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60C0" w14:textId="77777777" w:rsidR="00BC3819" w:rsidRDefault="004D0CEF">
      <w:pPr>
        <w:rPr>
          <w:b/>
        </w:rPr>
      </w:pPr>
      <w:r>
        <w:rPr>
          <w:b/>
          <w:noProof/>
        </w:rPr>
        <w:drawing>
          <wp:inline distT="0" distB="0" distL="0" distR="0" wp14:anchorId="4DB5688C" wp14:editId="4378A2D8">
            <wp:extent cx="5943600" cy="504825"/>
            <wp:effectExtent l="0" t="0" r="0" b="0"/>
            <wp:docPr id="2" name="image1.jpg" descr="CSU_COASTWordmark2011"/>
            <wp:cNvGraphicFramePr/>
            <a:graphic xmlns:a="http://schemas.openxmlformats.org/drawingml/2006/main">
              <a:graphicData uri="http://schemas.openxmlformats.org/drawingml/2006/picture">
                <pic:pic xmlns:pic="http://schemas.openxmlformats.org/drawingml/2006/picture">
                  <pic:nvPicPr>
                    <pic:cNvPr id="0" name="image1.jpg" descr="CSU_COASTWordmark2011"/>
                    <pic:cNvPicPr preferRelativeResize="0"/>
                  </pic:nvPicPr>
                  <pic:blipFill>
                    <a:blip r:embed="rId13"/>
                    <a:srcRect/>
                    <a:stretch>
                      <a:fillRect/>
                    </a:stretch>
                  </pic:blipFill>
                  <pic:spPr>
                    <a:xfrm>
                      <a:off x="0" y="0"/>
                      <a:ext cx="5943600" cy="504825"/>
                    </a:xfrm>
                    <a:prstGeom prst="rect">
                      <a:avLst/>
                    </a:prstGeom>
                    <a:ln/>
                  </pic:spPr>
                </pic:pic>
              </a:graphicData>
            </a:graphic>
          </wp:inline>
        </w:drawing>
      </w:r>
    </w:p>
    <w:p w14:paraId="33167B52" w14:textId="77777777" w:rsidR="00BC3819" w:rsidRDefault="00BC3819">
      <w:pPr>
        <w:jc w:val="center"/>
        <w:rPr>
          <w:b/>
          <w:sz w:val="28"/>
          <w:szCs w:val="28"/>
        </w:rPr>
      </w:pPr>
    </w:p>
    <w:p w14:paraId="0085BCE7" w14:textId="2813AC9C" w:rsidR="00BC3819" w:rsidRPr="00C77DD6" w:rsidRDefault="00D85426">
      <w:pPr>
        <w:jc w:val="center"/>
        <w:rPr>
          <w:b/>
          <w:sz w:val="28"/>
          <w:szCs w:val="28"/>
        </w:rPr>
      </w:pPr>
      <w:r w:rsidRPr="00C77DD6">
        <w:rPr>
          <w:b/>
          <w:sz w:val="28"/>
          <w:szCs w:val="28"/>
        </w:rPr>
        <w:t xml:space="preserve">Statement of Alignment with </w:t>
      </w:r>
      <w:r w:rsidR="004D0CEF" w:rsidRPr="00C77DD6">
        <w:rPr>
          <w:b/>
          <w:sz w:val="28"/>
          <w:szCs w:val="28"/>
        </w:rPr>
        <w:t>State Science Information Needs Program</w:t>
      </w:r>
      <w:r w:rsidR="007D483D">
        <w:rPr>
          <w:b/>
          <w:sz w:val="28"/>
          <w:szCs w:val="28"/>
        </w:rPr>
        <w:t xml:space="preserve"> (SSINP)</w:t>
      </w:r>
    </w:p>
    <w:p w14:paraId="299EED3B" w14:textId="77777777" w:rsidR="00D85426" w:rsidRPr="00C77DD6" w:rsidRDefault="00AD6416">
      <w:pPr>
        <w:jc w:val="center"/>
        <w:rPr>
          <w:b/>
          <w:sz w:val="28"/>
          <w:szCs w:val="28"/>
        </w:rPr>
      </w:pPr>
      <w:r w:rsidRPr="00C77DD6">
        <w:rPr>
          <w:b/>
          <w:sz w:val="28"/>
          <w:szCs w:val="28"/>
        </w:rPr>
        <w:t xml:space="preserve">for CSU faculty members seeking match funding assistance for </w:t>
      </w:r>
      <w:r w:rsidR="008748E0" w:rsidRPr="00C77DD6">
        <w:rPr>
          <w:b/>
          <w:sz w:val="28"/>
          <w:szCs w:val="28"/>
        </w:rPr>
        <w:t>the</w:t>
      </w:r>
    </w:p>
    <w:p w14:paraId="4B9384CF" w14:textId="6EA42150" w:rsidR="007D21D1" w:rsidRDefault="008748E0">
      <w:pPr>
        <w:jc w:val="center"/>
        <w:rPr>
          <w:b/>
          <w:sz w:val="28"/>
          <w:szCs w:val="28"/>
        </w:rPr>
      </w:pPr>
      <w:r w:rsidRPr="00C77DD6">
        <w:rPr>
          <w:b/>
          <w:sz w:val="28"/>
          <w:szCs w:val="28"/>
        </w:rPr>
        <w:t xml:space="preserve"> </w:t>
      </w:r>
      <w:r w:rsidR="00AD6416" w:rsidRPr="00C77DD6">
        <w:rPr>
          <w:b/>
          <w:sz w:val="28"/>
          <w:szCs w:val="28"/>
        </w:rPr>
        <w:t>California Sea Grant New Faculty Funding Program</w:t>
      </w:r>
    </w:p>
    <w:p w14:paraId="2C0E42A0" w14:textId="77777777" w:rsidR="00375F0A" w:rsidRDefault="00375F0A" w:rsidP="00E723D5">
      <w:pPr>
        <w:rPr>
          <w:b/>
        </w:rPr>
      </w:pPr>
    </w:p>
    <w:p w14:paraId="081140F4" w14:textId="12D09E6E" w:rsidR="00562873" w:rsidRPr="00562873" w:rsidRDefault="00562873" w:rsidP="00E723D5">
      <w:pPr>
        <w:rPr>
          <w:sz w:val="20"/>
          <w:szCs w:val="20"/>
        </w:rPr>
      </w:pPr>
      <w:r>
        <w:t xml:space="preserve">Please review the information regarding COAST’s process for requesting matching funds at </w:t>
      </w:r>
      <w:hyperlink r:id="rId14" w:history="1">
        <w:r w:rsidR="00270565" w:rsidRPr="00582E38">
          <w:rPr>
            <w:rStyle w:val="Hyperlink"/>
          </w:rPr>
          <w:t>https://bit.ly/COAST-MatchingFunds</w:t>
        </w:r>
      </w:hyperlink>
      <w:r w:rsidR="00E0328F">
        <w:t xml:space="preserve"> in order properly fill out this form. </w:t>
      </w:r>
    </w:p>
    <w:p w14:paraId="1EE5988C" w14:textId="77777777" w:rsidR="00562873" w:rsidRDefault="00562873" w:rsidP="00E723D5"/>
    <w:p w14:paraId="3F5EFF79" w14:textId="18F58B16" w:rsidR="00E723D5" w:rsidRDefault="00375F0A" w:rsidP="00E723D5">
      <w:r>
        <w:t>I</w:t>
      </w:r>
      <w:r w:rsidR="00E723D5">
        <w:t xml:space="preserve">nformation about the California Sea Grant </w:t>
      </w:r>
      <w:r w:rsidR="00F53273">
        <w:t xml:space="preserve">(CASG) </w:t>
      </w:r>
      <w:r w:rsidR="00E723D5">
        <w:t xml:space="preserve">New Faculty Funding Program can be found at </w:t>
      </w:r>
      <w:hyperlink r:id="rId15" w:history="1">
        <w:r w:rsidR="00E723D5">
          <w:rPr>
            <w:rStyle w:val="Hyperlink"/>
          </w:rPr>
          <w:t>https://caseagrant.ucsd.edu/</w:t>
        </w:r>
      </w:hyperlink>
      <w:r w:rsidR="00E723D5">
        <w:t>.</w:t>
      </w:r>
    </w:p>
    <w:p w14:paraId="582647DF" w14:textId="77777777" w:rsidR="00563993" w:rsidRDefault="00563993"/>
    <w:tbl>
      <w:tblPr>
        <w:tblStyle w:val="a"/>
        <w:tblW w:w="9741" w:type="dxa"/>
        <w:tblInd w:w="198" w:type="dxa"/>
        <w:tblLayout w:type="fixed"/>
        <w:tblLook w:val="0400" w:firstRow="0" w:lastRow="0" w:firstColumn="0" w:lastColumn="0" w:noHBand="0" w:noVBand="1"/>
      </w:tblPr>
      <w:tblGrid>
        <w:gridCol w:w="9741"/>
      </w:tblGrid>
      <w:tr w:rsidR="00F740D5" w14:paraId="37A9E2DA" w14:textId="77777777">
        <w:trPr>
          <w:trHeight w:val="396"/>
        </w:trPr>
        <w:tc>
          <w:tcPr>
            <w:tcW w:w="9741" w:type="dxa"/>
            <w:shd w:val="clear" w:color="auto" w:fill="auto"/>
            <w:vAlign w:val="bottom"/>
          </w:tcPr>
          <w:tbl>
            <w:tblPr>
              <w:tblStyle w:val="a"/>
              <w:tblpPr w:leftFromText="180" w:rightFromText="180" w:vertAnchor="text" w:horzAnchor="margin" w:tblpX="-90" w:tblpY="-33"/>
              <w:tblW w:w="9720" w:type="dxa"/>
              <w:tblLayout w:type="fixed"/>
              <w:tblLook w:val="0400" w:firstRow="0" w:lastRow="0" w:firstColumn="0" w:lastColumn="0" w:noHBand="0" w:noVBand="1"/>
            </w:tblPr>
            <w:tblGrid>
              <w:gridCol w:w="1620"/>
              <w:gridCol w:w="3383"/>
              <w:gridCol w:w="269"/>
              <w:gridCol w:w="1478"/>
              <w:gridCol w:w="2970"/>
            </w:tblGrid>
            <w:tr w:rsidR="00563993" w14:paraId="09473A98" w14:textId="77777777" w:rsidTr="00914515">
              <w:trPr>
                <w:trHeight w:val="378"/>
              </w:trPr>
              <w:tc>
                <w:tcPr>
                  <w:tcW w:w="9717" w:type="dxa"/>
                  <w:gridSpan w:val="5"/>
                  <w:shd w:val="clear" w:color="auto" w:fill="auto"/>
                </w:tcPr>
                <w:p w14:paraId="3E3819EC" w14:textId="3CDBF6E9" w:rsidR="00563993" w:rsidRDefault="00563993" w:rsidP="00E24435">
                  <w:pPr>
                    <w:pBdr>
                      <w:top w:val="nil"/>
                      <w:left w:val="nil"/>
                      <w:bottom w:val="nil"/>
                      <w:right w:val="nil"/>
                      <w:between w:val="nil"/>
                    </w:pBdr>
                    <w:spacing w:after="40"/>
                    <w:rPr>
                      <w:color w:val="000000"/>
                    </w:rPr>
                  </w:pPr>
                  <w:r>
                    <w:rPr>
                      <w:b/>
                      <w:color w:val="000000"/>
                    </w:rPr>
                    <w:t>Principal Investigator</w:t>
                  </w:r>
                </w:p>
              </w:tc>
            </w:tr>
            <w:tr w:rsidR="00563993" w14:paraId="0AEBCD89" w14:textId="77777777" w:rsidTr="00914515">
              <w:trPr>
                <w:trHeight w:val="58"/>
              </w:trPr>
              <w:tc>
                <w:tcPr>
                  <w:tcW w:w="1620" w:type="dxa"/>
                  <w:tcBorders>
                    <w:right w:val="single" w:sz="4" w:space="0" w:color="000000"/>
                  </w:tcBorders>
                  <w:shd w:val="clear" w:color="auto" w:fill="auto"/>
                </w:tcPr>
                <w:p w14:paraId="0C9F941E" w14:textId="77777777" w:rsidR="00563993" w:rsidRDefault="00563993" w:rsidP="00414C03">
                  <w:pPr>
                    <w:pBdr>
                      <w:top w:val="nil"/>
                      <w:left w:val="nil"/>
                      <w:bottom w:val="nil"/>
                      <w:right w:val="nil"/>
                      <w:between w:val="nil"/>
                    </w:pBdr>
                    <w:spacing w:before="40" w:after="40"/>
                    <w:rPr>
                      <w:color w:val="000000"/>
                    </w:rPr>
                  </w:pPr>
                  <w:r>
                    <w:rPr>
                      <w:color w:val="000000"/>
                    </w:rPr>
                    <w:t>Name:</w:t>
                  </w:r>
                </w:p>
              </w:tc>
              <w:tc>
                <w:tcPr>
                  <w:tcW w:w="3383" w:type="dxa"/>
                  <w:tcBorders>
                    <w:top w:val="single" w:sz="4" w:space="0" w:color="auto"/>
                    <w:left w:val="single" w:sz="4" w:space="0" w:color="000000"/>
                    <w:bottom w:val="single" w:sz="4" w:space="0" w:color="000000"/>
                    <w:right w:val="single" w:sz="4" w:space="0" w:color="auto"/>
                  </w:tcBorders>
                  <w:shd w:val="clear" w:color="auto" w:fill="F2F2F2"/>
                </w:tcPr>
                <w:p w14:paraId="6101ED88" w14:textId="77777777" w:rsidR="00563993" w:rsidRDefault="00563993" w:rsidP="00414C03">
                  <w:pPr>
                    <w:pBdr>
                      <w:top w:val="nil"/>
                      <w:left w:val="nil"/>
                      <w:bottom w:val="nil"/>
                      <w:right w:val="nil"/>
                      <w:between w:val="nil"/>
                    </w:pBdr>
                    <w:spacing w:before="40" w:after="40"/>
                    <w:rPr>
                      <w:color w:val="000000"/>
                    </w:rPr>
                  </w:pPr>
                </w:p>
              </w:tc>
              <w:tc>
                <w:tcPr>
                  <w:tcW w:w="269" w:type="dxa"/>
                  <w:tcBorders>
                    <w:left w:val="single" w:sz="4" w:space="0" w:color="auto"/>
                  </w:tcBorders>
                  <w:shd w:val="clear" w:color="auto" w:fill="auto"/>
                </w:tcPr>
                <w:p w14:paraId="220261CF"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auto"/>
                  </w:tcBorders>
                  <w:shd w:val="clear" w:color="auto" w:fill="auto"/>
                </w:tcPr>
                <w:p w14:paraId="506F0F26"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auto"/>
                    <w:left w:val="single" w:sz="4" w:space="0" w:color="auto"/>
                    <w:bottom w:val="single" w:sz="4" w:space="0" w:color="auto"/>
                    <w:right w:val="single" w:sz="4" w:space="0" w:color="auto"/>
                  </w:tcBorders>
                  <w:shd w:val="clear" w:color="auto" w:fill="F3F3F3"/>
                </w:tcPr>
                <w:p w14:paraId="4FA5138C" w14:textId="77777777" w:rsidR="00563993" w:rsidRDefault="00563993" w:rsidP="00414C03">
                  <w:pPr>
                    <w:pBdr>
                      <w:top w:val="nil"/>
                      <w:left w:val="nil"/>
                      <w:bottom w:val="nil"/>
                      <w:right w:val="nil"/>
                      <w:between w:val="nil"/>
                    </w:pBdr>
                    <w:spacing w:before="40" w:after="40"/>
                    <w:rPr>
                      <w:color w:val="000000"/>
                    </w:rPr>
                  </w:pPr>
                </w:p>
              </w:tc>
            </w:tr>
            <w:tr w:rsidR="00563993" w14:paraId="5C5B3DB3" w14:textId="77777777" w:rsidTr="00914515">
              <w:tc>
                <w:tcPr>
                  <w:tcW w:w="1620" w:type="dxa"/>
                  <w:tcBorders>
                    <w:right w:val="single" w:sz="4" w:space="0" w:color="000000"/>
                  </w:tcBorders>
                  <w:shd w:val="clear" w:color="auto" w:fill="auto"/>
                </w:tcPr>
                <w:p w14:paraId="1338B4EC"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383" w:type="dxa"/>
                  <w:tcBorders>
                    <w:top w:val="single" w:sz="4" w:space="0" w:color="000000"/>
                    <w:left w:val="single" w:sz="4" w:space="0" w:color="000000"/>
                    <w:bottom w:val="single" w:sz="4" w:space="0" w:color="000000"/>
                    <w:right w:val="single" w:sz="4" w:space="0" w:color="000000"/>
                  </w:tcBorders>
                  <w:shd w:val="clear" w:color="auto" w:fill="F3F3F3"/>
                </w:tcPr>
                <w:p w14:paraId="01818566" w14:textId="77777777" w:rsidR="00563993" w:rsidRDefault="00563993" w:rsidP="00414C03">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60E74E5A"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auto"/>
                  </w:tcBorders>
                  <w:shd w:val="clear" w:color="auto" w:fill="auto"/>
                </w:tcPr>
                <w:p w14:paraId="24B5CAA9"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auto"/>
                    <w:left w:val="single" w:sz="4" w:space="0" w:color="auto"/>
                    <w:bottom w:val="single" w:sz="4" w:space="0" w:color="auto"/>
                    <w:right w:val="single" w:sz="4" w:space="0" w:color="auto"/>
                  </w:tcBorders>
                  <w:shd w:val="clear" w:color="auto" w:fill="F3F3F3"/>
                </w:tcPr>
                <w:p w14:paraId="6D2C6CEA" w14:textId="77777777" w:rsidR="00563993" w:rsidRDefault="00563993" w:rsidP="00414C03">
                  <w:pPr>
                    <w:pBdr>
                      <w:top w:val="nil"/>
                      <w:left w:val="nil"/>
                      <w:bottom w:val="nil"/>
                      <w:right w:val="nil"/>
                      <w:between w:val="nil"/>
                    </w:pBdr>
                    <w:spacing w:before="40" w:after="40"/>
                    <w:rPr>
                      <w:color w:val="000000"/>
                    </w:rPr>
                  </w:pPr>
                </w:p>
              </w:tc>
            </w:tr>
            <w:tr w:rsidR="00563993" w14:paraId="7EC0128B" w14:textId="77777777" w:rsidTr="00914515">
              <w:tc>
                <w:tcPr>
                  <w:tcW w:w="1620" w:type="dxa"/>
                  <w:tcBorders>
                    <w:right w:val="single" w:sz="4" w:space="0" w:color="000000"/>
                  </w:tcBorders>
                  <w:shd w:val="clear" w:color="auto" w:fill="auto"/>
                </w:tcPr>
                <w:p w14:paraId="335ADD10"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383" w:type="dxa"/>
                  <w:tcBorders>
                    <w:top w:val="single" w:sz="4" w:space="0" w:color="000000"/>
                    <w:left w:val="single" w:sz="4" w:space="0" w:color="000000"/>
                    <w:bottom w:val="single" w:sz="4" w:space="0" w:color="auto"/>
                    <w:right w:val="single" w:sz="4" w:space="0" w:color="auto"/>
                  </w:tcBorders>
                  <w:shd w:val="clear" w:color="auto" w:fill="F3F3F3"/>
                </w:tcPr>
                <w:p w14:paraId="3FDF6AE8" w14:textId="77777777" w:rsidR="00563993" w:rsidRDefault="00563993" w:rsidP="00414C03">
                  <w:pPr>
                    <w:pBdr>
                      <w:top w:val="nil"/>
                      <w:left w:val="nil"/>
                      <w:bottom w:val="nil"/>
                      <w:right w:val="nil"/>
                      <w:between w:val="nil"/>
                    </w:pBdr>
                    <w:spacing w:before="60"/>
                    <w:rPr>
                      <w:color w:val="000000"/>
                    </w:rPr>
                  </w:pPr>
                </w:p>
              </w:tc>
              <w:tc>
                <w:tcPr>
                  <w:tcW w:w="269" w:type="dxa"/>
                  <w:tcBorders>
                    <w:left w:val="single" w:sz="4" w:space="0" w:color="auto"/>
                  </w:tcBorders>
                  <w:shd w:val="clear" w:color="auto" w:fill="auto"/>
                </w:tcPr>
                <w:p w14:paraId="791513AE"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auto"/>
                  </w:tcBorders>
                  <w:shd w:val="clear" w:color="auto" w:fill="auto"/>
                </w:tcPr>
                <w:p w14:paraId="38A0EC67"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auto"/>
                    <w:left w:val="single" w:sz="4" w:space="0" w:color="auto"/>
                    <w:bottom w:val="single" w:sz="4" w:space="0" w:color="auto"/>
                    <w:right w:val="single" w:sz="4" w:space="0" w:color="000000"/>
                  </w:tcBorders>
                  <w:shd w:val="clear" w:color="auto" w:fill="F2F2F2"/>
                </w:tcPr>
                <w:p w14:paraId="1099FE5E" w14:textId="77777777" w:rsidR="00563993" w:rsidRDefault="00563993" w:rsidP="00414C03">
                  <w:pPr>
                    <w:pBdr>
                      <w:top w:val="nil"/>
                      <w:left w:val="nil"/>
                      <w:bottom w:val="nil"/>
                      <w:right w:val="nil"/>
                      <w:between w:val="nil"/>
                    </w:pBdr>
                    <w:spacing w:before="40" w:after="40"/>
                    <w:rPr>
                      <w:color w:val="000000"/>
                    </w:rPr>
                  </w:pPr>
                </w:p>
              </w:tc>
            </w:tr>
            <w:tr w:rsidR="00E30C59" w14:paraId="484AA84F" w14:textId="77777777" w:rsidTr="00FA3D19">
              <w:tc>
                <w:tcPr>
                  <w:tcW w:w="6750" w:type="dxa"/>
                  <w:gridSpan w:val="4"/>
                  <w:tcBorders>
                    <w:right w:val="single" w:sz="4" w:space="0" w:color="auto"/>
                  </w:tcBorders>
                  <w:shd w:val="clear" w:color="auto" w:fill="auto"/>
                </w:tcPr>
                <w:p w14:paraId="46BBD12B" w14:textId="0B6F1291" w:rsidR="00E30C59" w:rsidRDefault="00E30C59" w:rsidP="00E24435">
                  <w:pPr>
                    <w:pBdr>
                      <w:top w:val="nil"/>
                      <w:left w:val="nil"/>
                      <w:bottom w:val="nil"/>
                      <w:right w:val="nil"/>
                      <w:between w:val="nil"/>
                    </w:pBdr>
                    <w:spacing w:before="60"/>
                    <w:rPr>
                      <w:color w:val="000000"/>
                    </w:rPr>
                  </w:pPr>
                  <w:r>
                    <w:rPr>
                      <w:color w:val="000000"/>
                    </w:rPr>
                    <w:t>Date of first</w:t>
                  </w:r>
                  <w:r w:rsidR="00181B3A">
                    <w:rPr>
                      <w:color w:val="000000"/>
                    </w:rPr>
                    <w:t>-</w:t>
                  </w:r>
                  <w:r>
                    <w:rPr>
                      <w:color w:val="000000"/>
                    </w:rPr>
                    <w:t>ever appointment to a faculty position</w:t>
                  </w:r>
                  <w:bookmarkStart w:id="0" w:name="_GoBack"/>
                  <w:bookmarkEnd w:id="0"/>
                  <w:r>
                    <w:rPr>
                      <w:color w:val="000000"/>
                    </w:rPr>
                    <w:t>:</w:t>
                  </w:r>
                </w:p>
              </w:tc>
              <w:tc>
                <w:tcPr>
                  <w:tcW w:w="2967" w:type="dxa"/>
                  <w:tcBorders>
                    <w:top w:val="single" w:sz="4" w:space="0" w:color="auto"/>
                    <w:left w:val="single" w:sz="4" w:space="0" w:color="auto"/>
                    <w:bottom w:val="single" w:sz="4" w:space="0" w:color="auto"/>
                    <w:right w:val="single" w:sz="4" w:space="0" w:color="auto"/>
                  </w:tcBorders>
                  <w:shd w:val="clear" w:color="auto" w:fill="F3F3F3"/>
                </w:tcPr>
                <w:p w14:paraId="6D469839" w14:textId="77777777" w:rsidR="00E30C59" w:rsidRDefault="00E30C59" w:rsidP="00414C03">
                  <w:pPr>
                    <w:pBdr>
                      <w:top w:val="nil"/>
                      <w:left w:val="nil"/>
                      <w:bottom w:val="nil"/>
                      <w:right w:val="nil"/>
                      <w:between w:val="nil"/>
                    </w:pBdr>
                    <w:spacing w:before="40" w:after="40"/>
                    <w:rPr>
                      <w:color w:val="000000"/>
                    </w:rPr>
                  </w:pPr>
                </w:p>
              </w:tc>
            </w:tr>
            <w:tr w:rsidR="00914515" w14:paraId="36177D77" w14:textId="77777777" w:rsidTr="00914515">
              <w:tc>
                <w:tcPr>
                  <w:tcW w:w="9720" w:type="dxa"/>
                  <w:gridSpan w:val="5"/>
                  <w:shd w:val="clear" w:color="auto" w:fill="auto"/>
                </w:tcPr>
                <w:p w14:paraId="061A20C6" w14:textId="6C662AD9" w:rsidR="00914515" w:rsidRDefault="00914515" w:rsidP="00DC171D">
                  <w:pPr>
                    <w:pBdr>
                      <w:top w:val="nil"/>
                      <w:left w:val="nil"/>
                      <w:bottom w:val="nil"/>
                      <w:right w:val="nil"/>
                      <w:between w:val="nil"/>
                    </w:pBdr>
                    <w:spacing w:before="60"/>
                    <w:rPr>
                      <w:color w:val="000000"/>
                    </w:rPr>
                  </w:pPr>
                  <w:r>
                    <w:rPr>
                      <w:color w:val="000000"/>
                    </w:rPr>
                    <w:t xml:space="preserve">I confirm I am a CSU faculty member and </w:t>
                  </w:r>
                  <w:r w:rsidR="00365E97">
                    <w:rPr>
                      <w:color w:val="000000"/>
                    </w:rPr>
                    <w:t xml:space="preserve">will be </w:t>
                  </w:r>
                  <w:r>
                    <w:rPr>
                      <w:color w:val="000000"/>
                    </w:rPr>
                    <w:t xml:space="preserve">the lead PI on the </w:t>
                  </w:r>
                  <w:r w:rsidR="00FB430D">
                    <w:rPr>
                      <w:color w:val="000000"/>
                    </w:rPr>
                    <w:t xml:space="preserve">CASG </w:t>
                  </w:r>
                  <w:r>
                    <w:rPr>
                      <w:color w:val="000000"/>
                    </w:rPr>
                    <w:t>proposal</w:t>
                  </w:r>
                  <w:r>
                    <w:rPr>
                      <w:rStyle w:val="CommentReference"/>
                    </w:rPr>
                    <w:t xml:space="preserve">  </w:t>
                  </w:r>
                  <w:sdt>
                    <w:sdtPr>
                      <w:rPr>
                        <w:rFonts w:ascii="MS Gothic" w:eastAsia="MS Gothic" w:hAnsi="MS Gothic" w:hint="eastAsia"/>
                        <w:color w:val="000000"/>
                        <w:sz w:val="32"/>
                      </w:rPr>
                      <w:id w:val="378900443"/>
                      <w14:checkbox>
                        <w14:checked w14:val="0"/>
                        <w14:checkedState w14:val="2612" w14:font="MS Gothic"/>
                        <w14:uncheckedState w14:val="2610" w14:font="MS Gothic"/>
                      </w14:checkbox>
                    </w:sdtPr>
                    <w:sdtEndPr/>
                    <w:sdtContent>
                      <w:r>
                        <w:rPr>
                          <w:rFonts w:ascii="MS Gothic" w:eastAsia="MS Gothic" w:hAnsi="MS Gothic" w:hint="eastAsia"/>
                          <w:color w:val="000000"/>
                          <w:sz w:val="32"/>
                        </w:rPr>
                        <w:t>☐</w:t>
                      </w:r>
                    </w:sdtContent>
                  </w:sdt>
                </w:p>
              </w:tc>
            </w:tr>
          </w:tbl>
          <w:p w14:paraId="31EBA1C5" w14:textId="5D9C173E" w:rsidR="00F740D5" w:rsidRPr="00563993" w:rsidRDefault="00F740D5" w:rsidP="00563993">
            <w:pPr>
              <w:pBdr>
                <w:top w:val="nil"/>
                <w:left w:val="nil"/>
                <w:bottom w:val="nil"/>
                <w:right w:val="nil"/>
                <w:between w:val="nil"/>
              </w:pBdr>
              <w:spacing w:before="120" w:after="60"/>
              <w:ind w:left="180"/>
              <w:rPr>
                <w:color w:val="000000"/>
                <w:sz w:val="18"/>
                <w:szCs w:val="20"/>
              </w:rPr>
            </w:pPr>
          </w:p>
        </w:tc>
      </w:tr>
    </w:tbl>
    <w:p w14:paraId="13C1B43E" w14:textId="3F2F300A" w:rsidR="000B7DA7" w:rsidRPr="0030759C" w:rsidRDefault="0030759C" w:rsidP="0030759C">
      <w:pPr>
        <w:ind w:left="180"/>
        <w:rPr>
          <w:i/>
        </w:rPr>
      </w:pPr>
      <w:r w:rsidRPr="0030759C">
        <w:rPr>
          <w:i/>
        </w:rPr>
        <w:t>Please copy and paste this table if there is more than one co-PI on this project.</w:t>
      </w:r>
    </w:p>
    <w:tbl>
      <w:tblPr>
        <w:tblStyle w:val="a"/>
        <w:tblpPr w:leftFromText="180" w:rightFromText="180" w:vertAnchor="text" w:horzAnchor="margin" w:tblpX="180" w:tblpY="-33"/>
        <w:tblW w:w="9720" w:type="dxa"/>
        <w:tblLayout w:type="fixed"/>
        <w:tblLook w:val="0400" w:firstRow="0" w:lastRow="0" w:firstColumn="0" w:lastColumn="0" w:noHBand="0" w:noVBand="1"/>
      </w:tblPr>
      <w:tblGrid>
        <w:gridCol w:w="1620"/>
        <w:gridCol w:w="3420"/>
        <w:gridCol w:w="270"/>
        <w:gridCol w:w="1440"/>
        <w:gridCol w:w="2970"/>
      </w:tblGrid>
      <w:tr w:rsidR="00CE4379" w14:paraId="12EA423D" w14:textId="77777777" w:rsidTr="00E30C59">
        <w:trPr>
          <w:trHeight w:val="378"/>
        </w:trPr>
        <w:tc>
          <w:tcPr>
            <w:tcW w:w="9720" w:type="dxa"/>
            <w:gridSpan w:val="5"/>
            <w:shd w:val="clear" w:color="auto" w:fill="auto"/>
          </w:tcPr>
          <w:p w14:paraId="096C183B" w14:textId="555F2285" w:rsidR="00CE4379" w:rsidRDefault="00CE4379" w:rsidP="00CE4379">
            <w:pPr>
              <w:pBdr>
                <w:top w:val="nil"/>
                <w:left w:val="nil"/>
                <w:bottom w:val="nil"/>
                <w:right w:val="nil"/>
                <w:between w:val="nil"/>
              </w:pBdr>
              <w:spacing w:after="40"/>
              <w:rPr>
                <w:color w:val="000000"/>
              </w:rPr>
            </w:pPr>
            <w:r>
              <w:rPr>
                <w:b/>
                <w:color w:val="000000"/>
              </w:rPr>
              <w:t>Co-PI</w:t>
            </w:r>
          </w:p>
        </w:tc>
      </w:tr>
      <w:tr w:rsidR="00CE4379" w14:paraId="3101B41F" w14:textId="77777777" w:rsidTr="00414C03">
        <w:tc>
          <w:tcPr>
            <w:tcW w:w="1620" w:type="dxa"/>
            <w:tcBorders>
              <w:right w:val="single" w:sz="4" w:space="0" w:color="000000"/>
            </w:tcBorders>
            <w:shd w:val="clear" w:color="auto" w:fill="auto"/>
          </w:tcPr>
          <w:p w14:paraId="40791B9A" w14:textId="77777777" w:rsidR="00CE4379" w:rsidRDefault="00CE4379" w:rsidP="00CE4379">
            <w:pPr>
              <w:pBdr>
                <w:top w:val="nil"/>
                <w:left w:val="nil"/>
                <w:bottom w:val="nil"/>
                <w:right w:val="nil"/>
                <w:between w:val="nil"/>
              </w:pBdr>
              <w:spacing w:before="40" w:after="40"/>
              <w:rPr>
                <w:color w:val="000000"/>
              </w:rPr>
            </w:pPr>
            <w:r>
              <w:rPr>
                <w:color w:val="000000"/>
              </w:rPr>
              <w:t>Name:</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cPr>
          <w:p w14:paraId="0124A88F" w14:textId="77777777" w:rsidR="00CE4379" w:rsidRDefault="00CE4379" w:rsidP="00414C03">
            <w:pPr>
              <w:pBdr>
                <w:top w:val="nil"/>
                <w:left w:val="nil"/>
                <w:bottom w:val="nil"/>
                <w:right w:val="nil"/>
                <w:between w:val="nil"/>
              </w:pBdr>
              <w:spacing w:before="40" w:after="40"/>
              <w:rPr>
                <w:color w:val="000000"/>
              </w:rPr>
            </w:pPr>
          </w:p>
        </w:tc>
        <w:tc>
          <w:tcPr>
            <w:tcW w:w="270" w:type="dxa"/>
            <w:tcBorders>
              <w:left w:val="single" w:sz="4" w:space="0" w:color="000000"/>
            </w:tcBorders>
            <w:shd w:val="clear" w:color="auto" w:fill="auto"/>
          </w:tcPr>
          <w:p w14:paraId="76631F9B" w14:textId="77777777" w:rsidR="00CE4379" w:rsidRDefault="00CE4379" w:rsidP="00CE4379">
            <w:pPr>
              <w:pBdr>
                <w:top w:val="nil"/>
                <w:left w:val="nil"/>
                <w:bottom w:val="nil"/>
                <w:right w:val="nil"/>
                <w:between w:val="nil"/>
              </w:pBdr>
              <w:spacing w:before="40" w:after="40"/>
              <w:rPr>
                <w:color w:val="000000"/>
              </w:rPr>
            </w:pPr>
          </w:p>
        </w:tc>
        <w:tc>
          <w:tcPr>
            <w:tcW w:w="1440" w:type="dxa"/>
            <w:tcBorders>
              <w:right w:val="single" w:sz="4" w:space="0" w:color="000000"/>
            </w:tcBorders>
            <w:shd w:val="clear" w:color="auto" w:fill="auto"/>
          </w:tcPr>
          <w:p w14:paraId="53C07D36" w14:textId="77777777" w:rsidR="00CE4379" w:rsidRDefault="00CE4379" w:rsidP="00CE4379">
            <w:pPr>
              <w:pBdr>
                <w:top w:val="nil"/>
                <w:left w:val="nil"/>
                <w:bottom w:val="nil"/>
                <w:right w:val="nil"/>
                <w:between w:val="nil"/>
              </w:pBdr>
              <w:spacing w:before="40" w:after="40"/>
              <w:rPr>
                <w:color w:val="000000"/>
              </w:rPr>
            </w:pPr>
            <w:r>
              <w:rPr>
                <w:color w:val="000000"/>
              </w:rPr>
              <w:t xml:space="preserve">Title: </w:t>
            </w:r>
          </w:p>
        </w:tc>
        <w:tc>
          <w:tcPr>
            <w:tcW w:w="2970" w:type="dxa"/>
            <w:tcBorders>
              <w:top w:val="single" w:sz="4" w:space="0" w:color="000000"/>
              <w:left w:val="single" w:sz="4" w:space="0" w:color="000000"/>
              <w:bottom w:val="single" w:sz="4" w:space="0" w:color="000000"/>
              <w:right w:val="single" w:sz="4" w:space="0" w:color="000000"/>
            </w:tcBorders>
            <w:shd w:val="clear" w:color="auto" w:fill="F3F3F3"/>
          </w:tcPr>
          <w:p w14:paraId="1A906865" w14:textId="77777777" w:rsidR="00CE4379" w:rsidRDefault="00CE4379" w:rsidP="00414C03">
            <w:pPr>
              <w:pBdr>
                <w:top w:val="nil"/>
                <w:left w:val="nil"/>
                <w:bottom w:val="nil"/>
                <w:right w:val="nil"/>
                <w:between w:val="nil"/>
              </w:pBdr>
              <w:spacing w:before="40" w:after="40"/>
              <w:rPr>
                <w:color w:val="000000"/>
              </w:rPr>
            </w:pPr>
          </w:p>
        </w:tc>
      </w:tr>
      <w:tr w:rsidR="00CE4379" w14:paraId="149557B4" w14:textId="77777777" w:rsidTr="00414C03">
        <w:tc>
          <w:tcPr>
            <w:tcW w:w="1620" w:type="dxa"/>
            <w:tcBorders>
              <w:right w:val="single" w:sz="4" w:space="0" w:color="000000"/>
            </w:tcBorders>
            <w:shd w:val="clear" w:color="auto" w:fill="auto"/>
          </w:tcPr>
          <w:p w14:paraId="2967E367" w14:textId="353DB32A" w:rsidR="00CE4379" w:rsidRDefault="00CE4379" w:rsidP="00CE4379">
            <w:pPr>
              <w:pBdr>
                <w:top w:val="nil"/>
                <w:left w:val="nil"/>
                <w:bottom w:val="nil"/>
                <w:right w:val="nil"/>
                <w:between w:val="nil"/>
              </w:pBdr>
              <w:spacing w:before="60"/>
              <w:rPr>
                <w:color w:val="000000"/>
              </w:rPr>
            </w:pPr>
            <w:r>
              <w:rPr>
                <w:color w:val="000000"/>
              </w:rPr>
              <w:t xml:space="preserve">Institution: </w:t>
            </w:r>
          </w:p>
        </w:tc>
        <w:tc>
          <w:tcPr>
            <w:tcW w:w="3420" w:type="dxa"/>
            <w:tcBorders>
              <w:top w:val="single" w:sz="4" w:space="0" w:color="000000"/>
              <w:left w:val="single" w:sz="4" w:space="0" w:color="000000"/>
              <w:bottom w:val="single" w:sz="4" w:space="0" w:color="000000"/>
              <w:right w:val="single" w:sz="4" w:space="0" w:color="000000"/>
            </w:tcBorders>
            <w:shd w:val="clear" w:color="auto" w:fill="F3F3F3"/>
          </w:tcPr>
          <w:p w14:paraId="118BAD9A" w14:textId="77777777" w:rsidR="00CE4379" w:rsidRDefault="00CE4379" w:rsidP="00414C03">
            <w:pPr>
              <w:pBdr>
                <w:top w:val="nil"/>
                <w:left w:val="nil"/>
                <w:bottom w:val="nil"/>
                <w:right w:val="nil"/>
                <w:between w:val="nil"/>
              </w:pBdr>
              <w:spacing w:before="60"/>
              <w:rPr>
                <w:color w:val="000000"/>
              </w:rPr>
            </w:pPr>
          </w:p>
        </w:tc>
        <w:tc>
          <w:tcPr>
            <w:tcW w:w="270" w:type="dxa"/>
            <w:tcBorders>
              <w:left w:val="single" w:sz="4" w:space="0" w:color="000000"/>
            </w:tcBorders>
            <w:shd w:val="clear" w:color="auto" w:fill="auto"/>
          </w:tcPr>
          <w:p w14:paraId="368FB5DA" w14:textId="77777777" w:rsidR="00CE4379" w:rsidRDefault="00CE4379" w:rsidP="00CE4379">
            <w:pPr>
              <w:pBdr>
                <w:top w:val="nil"/>
                <w:left w:val="nil"/>
                <w:bottom w:val="nil"/>
                <w:right w:val="nil"/>
                <w:between w:val="nil"/>
              </w:pBdr>
              <w:spacing w:before="60"/>
              <w:rPr>
                <w:color w:val="000000"/>
              </w:rPr>
            </w:pPr>
          </w:p>
        </w:tc>
        <w:tc>
          <w:tcPr>
            <w:tcW w:w="1440" w:type="dxa"/>
            <w:tcBorders>
              <w:right w:val="single" w:sz="4" w:space="0" w:color="000000"/>
            </w:tcBorders>
            <w:shd w:val="clear" w:color="auto" w:fill="auto"/>
          </w:tcPr>
          <w:p w14:paraId="42403BEB" w14:textId="77777777" w:rsidR="00CE4379" w:rsidRDefault="00CE4379" w:rsidP="00CE4379">
            <w:pPr>
              <w:pBdr>
                <w:top w:val="nil"/>
                <w:left w:val="nil"/>
                <w:bottom w:val="nil"/>
                <w:right w:val="nil"/>
                <w:between w:val="nil"/>
              </w:pBdr>
              <w:spacing w:before="40" w:after="40"/>
              <w:rPr>
                <w:color w:val="000000"/>
              </w:rPr>
            </w:pPr>
            <w:r>
              <w:rPr>
                <w:color w:val="000000"/>
              </w:rPr>
              <w:t>Department:</w:t>
            </w:r>
          </w:p>
        </w:tc>
        <w:tc>
          <w:tcPr>
            <w:tcW w:w="2970" w:type="dxa"/>
            <w:tcBorders>
              <w:top w:val="single" w:sz="4" w:space="0" w:color="000000"/>
              <w:left w:val="single" w:sz="4" w:space="0" w:color="000000"/>
              <w:bottom w:val="single" w:sz="4" w:space="0" w:color="000000"/>
              <w:right w:val="single" w:sz="4" w:space="0" w:color="000000"/>
            </w:tcBorders>
            <w:shd w:val="clear" w:color="auto" w:fill="F3F3F3"/>
          </w:tcPr>
          <w:p w14:paraId="35478A67" w14:textId="77777777" w:rsidR="00CE4379" w:rsidRDefault="00CE4379" w:rsidP="00414C03">
            <w:pPr>
              <w:pBdr>
                <w:top w:val="nil"/>
                <w:left w:val="nil"/>
                <w:bottom w:val="nil"/>
                <w:right w:val="nil"/>
                <w:between w:val="nil"/>
              </w:pBdr>
              <w:spacing w:before="40" w:after="40"/>
              <w:rPr>
                <w:color w:val="000000"/>
              </w:rPr>
            </w:pPr>
          </w:p>
        </w:tc>
      </w:tr>
      <w:tr w:rsidR="00CE4379" w14:paraId="6AB23960" w14:textId="77777777" w:rsidTr="00414C03">
        <w:tc>
          <w:tcPr>
            <w:tcW w:w="1620" w:type="dxa"/>
            <w:tcBorders>
              <w:right w:val="single" w:sz="4" w:space="0" w:color="000000"/>
            </w:tcBorders>
            <w:shd w:val="clear" w:color="auto" w:fill="auto"/>
          </w:tcPr>
          <w:p w14:paraId="40525667" w14:textId="77777777" w:rsidR="00CE4379" w:rsidRDefault="00CE4379" w:rsidP="00CE4379">
            <w:pPr>
              <w:pBdr>
                <w:top w:val="nil"/>
                <w:left w:val="nil"/>
                <w:bottom w:val="nil"/>
                <w:right w:val="nil"/>
                <w:between w:val="nil"/>
              </w:pBdr>
              <w:spacing w:before="60"/>
              <w:rPr>
                <w:color w:val="000000"/>
              </w:rPr>
            </w:pPr>
            <w:r>
              <w:rPr>
                <w:color w:val="000000"/>
              </w:rPr>
              <w:t>Phone:</w:t>
            </w:r>
          </w:p>
        </w:tc>
        <w:tc>
          <w:tcPr>
            <w:tcW w:w="3420" w:type="dxa"/>
            <w:tcBorders>
              <w:top w:val="single" w:sz="4" w:space="0" w:color="000000"/>
              <w:left w:val="single" w:sz="4" w:space="0" w:color="000000"/>
              <w:bottom w:val="single" w:sz="4" w:space="0" w:color="000000"/>
              <w:right w:val="single" w:sz="4" w:space="0" w:color="000000"/>
            </w:tcBorders>
            <w:shd w:val="clear" w:color="auto" w:fill="F3F3F3"/>
          </w:tcPr>
          <w:p w14:paraId="31C9883B" w14:textId="77777777" w:rsidR="00CE4379" w:rsidRDefault="00CE4379" w:rsidP="00414C03">
            <w:pPr>
              <w:pBdr>
                <w:top w:val="nil"/>
                <w:left w:val="nil"/>
                <w:bottom w:val="nil"/>
                <w:right w:val="nil"/>
                <w:between w:val="nil"/>
              </w:pBdr>
              <w:spacing w:before="60"/>
              <w:rPr>
                <w:color w:val="000000"/>
              </w:rPr>
            </w:pPr>
          </w:p>
        </w:tc>
        <w:tc>
          <w:tcPr>
            <w:tcW w:w="270" w:type="dxa"/>
            <w:tcBorders>
              <w:left w:val="single" w:sz="4" w:space="0" w:color="000000"/>
            </w:tcBorders>
            <w:shd w:val="clear" w:color="auto" w:fill="auto"/>
          </w:tcPr>
          <w:p w14:paraId="1B7C1EF8" w14:textId="77777777" w:rsidR="00CE4379" w:rsidRDefault="00CE4379" w:rsidP="00CE4379">
            <w:pPr>
              <w:pBdr>
                <w:top w:val="nil"/>
                <w:left w:val="nil"/>
                <w:bottom w:val="nil"/>
                <w:right w:val="nil"/>
                <w:between w:val="nil"/>
              </w:pBdr>
              <w:spacing w:before="60"/>
              <w:rPr>
                <w:color w:val="000000"/>
              </w:rPr>
            </w:pPr>
          </w:p>
        </w:tc>
        <w:tc>
          <w:tcPr>
            <w:tcW w:w="1440" w:type="dxa"/>
            <w:tcBorders>
              <w:right w:val="single" w:sz="4" w:space="0" w:color="000000"/>
            </w:tcBorders>
            <w:shd w:val="clear" w:color="auto" w:fill="auto"/>
          </w:tcPr>
          <w:p w14:paraId="03BCDA47" w14:textId="77777777" w:rsidR="00CE4379" w:rsidRDefault="00CE4379" w:rsidP="00CE4379">
            <w:pPr>
              <w:pBdr>
                <w:top w:val="nil"/>
                <w:left w:val="nil"/>
                <w:bottom w:val="nil"/>
                <w:right w:val="nil"/>
                <w:between w:val="nil"/>
              </w:pBdr>
              <w:spacing w:before="40" w:after="40"/>
              <w:rPr>
                <w:color w:val="000000"/>
              </w:rPr>
            </w:pPr>
            <w:r>
              <w:rPr>
                <w:color w:val="000000"/>
              </w:rPr>
              <w:t>Email:</w:t>
            </w:r>
          </w:p>
        </w:tc>
        <w:tc>
          <w:tcPr>
            <w:tcW w:w="2970" w:type="dxa"/>
            <w:tcBorders>
              <w:top w:val="single" w:sz="4" w:space="0" w:color="000000"/>
              <w:left w:val="single" w:sz="4" w:space="0" w:color="000000"/>
              <w:bottom w:val="single" w:sz="4" w:space="0" w:color="000000"/>
              <w:right w:val="single" w:sz="4" w:space="0" w:color="000000"/>
            </w:tcBorders>
            <w:shd w:val="clear" w:color="auto" w:fill="F2F2F2"/>
          </w:tcPr>
          <w:p w14:paraId="7F0E8286" w14:textId="77777777" w:rsidR="00CE4379" w:rsidRDefault="00CE4379" w:rsidP="00414C03">
            <w:pPr>
              <w:pBdr>
                <w:top w:val="nil"/>
                <w:left w:val="nil"/>
                <w:bottom w:val="nil"/>
                <w:right w:val="nil"/>
                <w:between w:val="nil"/>
              </w:pBdr>
              <w:spacing w:before="40" w:after="40"/>
              <w:rPr>
                <w:color w:val="000000"/>
              </w:rPr>
            </w:pPr>
          </w:p>
        </w:tc>
      </w:tr>
    </w:tbl>
    <w:p w14:paraId="2A5F2701" w14:textId="6F30E75E" w:rsidR="00AD6416" w:rsidRDefault="00AD6416"/>
    <w:p w14:paraId="4228E70D" w14:textId="77777777" w:rsidR="00C06510" w:rsidRDefault="00C06510"/>
    <w:tbl>
      <w:tblPr>
        <w:tblStyle w:val="a"/>
        <w:tblW w:w="9741" w:type="dxa"/>
        <w:tblInd w:w="198" w:type="dxa"/>
        <w:tblLayout w:type="fixed"/>
        <w:tblLook w:val="0400" w:firstRow="0" w:lastRow="0" w:firstColumn="0" w:lastColumn="0" w:noHBand="0" w:noVBand="1"/>
      </w:tblPr>
      <w:tblGrid>
        <w:gridCol w:w="1782"/>
        <w:gridCol w:w="4230"/>
        <w:gridCol w:w="3729"/>
      </w:tblGrid>
      <w:tr w:rsidR="00AD6416" w14:paraId="72A7C99B" w14:textId="77777777" w:rsidTr="00414C03">
        <w:trPr>
          <w:trHeight w:val="440"/>
        </w:trPr>
        <w:tc>
          <w:tcPr>
            <w:tcW w:w="1782" w:type="dxa"/>
            <w:tcBorders>
              <w:right w:val="single" w:sz="4" w:space="0" w:color="000000"/>
            </w:tcBorders>
            <w:shd w:val="clear" w:color="auto" w:fill="auto"/>
          </w:tcPr>
          <w:p w14:paraId="4834941E" w14:textId="77777777" w:rsidR="00AD6416" w:rsidRDefault="00AD6416" w:rsidP="00CE6D6F">
            <w:pPr>
              <w:pBdr>
                <w:top w:val="nil"/>
                <w:left w:val="nil"/>
                <w:bottom w:val="nil"/>
                <w:right w:val="nil"/>
                <w:between w:val="nil"/>
              </w:pBdr>
              <w:spacing w:after="40"/>
              <w:rPr>
                <w:color w:val="000000"/>
              </w:rPr>
            </w:pPr>
            <w:r>
              <w:rPr>
                <w:b/>
                <w:color w:val="000000"/>
              </w:rPr>
              <w:t>Project Title:</w:t>
            </w:r>
          </w:p>
        </w:tc>
        <w:tc>
          <w:tcPr>
            <w:tcW w:w="7959" w:type="dxa"/>
            <w:gridSpan w:val="2"/>
            <w:tcBorders>
              <w:top w:val="single" w:sz="4" w:space="0" w:color="000000"/>
              <w:bottom w:val="single" w:sz="4" w:space="0" w:color="000000"/>
              <w:right w:val="single" w:sz="4" w:space="0" w:color="000000"/>
            </w:tcBorders>
            <w:shd w:val="clear" w:color="auto" w:fill="F2F2F2"/>
          </w:tcPr>
          <w:p w14:paraId="242320A3" w14:textId="77777777" w:rsidR="00AD6416" w:rsidRDefault="00AD6416" w:rsidP="00414C03">
            <w:pPr>
              <w:pBdr>
                <w:top w:val="nil"/>
                <w:left w:val="nil"/>
                <w:bottom w:val="nil"/>
                <w:right w:val="nil"/>
                <w:between w:val="nil"/>
              </w:pBdr>
              <w:spacing w:after="40"/>
              <w:rPr>
                <w:color w:val="000000"/>
              </w:rPr>
            </w:pPr>
          </w:p>
        </w:tc>
      </w:tr>
      <w:tr w:rsidR="00AD6416" w14:paraId="3097BDE9" w14:textId="77777777" w:rsidTr="00414C03">
        <w:trPr>
          <w:trHeight w:val="71"/>
        </w:trPr>
        <w:tc>
          <w:tcPr>
            <w:tcW w:w="9741" w:type="dxa"/>
            <w:gridSpan w:val="3"/>
            <w:shd w:val="clear" w:color="auto" w:fill="auto"/>
          </w:tcPr>
          <w:p w14:paraId="29EE2896" w14:textId="77777777" w:rsidR="00AD6416" w:rsidRDefault="00AD6416" w:rsidP="00414C03">
            <w:pPr>
              <w:pBdr>
                <w:top w:val="nil"/>
                <w:left w:val="nil"/>
                <w:bottom w:val="nil"/>
                <w:right w:val="nil"/>
                <w:between w:val="nil"/>
              </w:pBdr>
              <w:spacing w:before="40" w:after="40"/>
              <w:rPr>
                <w:b/>
                <w:color w:val="000000"/>
                <w:sz w:val="6"/>
                <w:szCs w:val="6"/>
              </w:rPr>
            </w:pPr>
          </w:p>
        </w:tc>
      </w:tr>
      <w:tr w:rsidR="00AD6416" w14:paraId="484EBEF0" w14:textId="77777777" w:rsidTr="0080461D">
        <w:trPr>
          <w:trHeight w:val="450"/>
        </w:trPr>
        <w:tc>
          <w:tcPr>
            <w:tcW w:w="6012" w:type="dxa"/>
            <w:gridSpan w:val="2"/>
            <w:tcBorders>
              <w:right w:val="single" w:sz="4" w:space="0" w:color="000000"/>
            </w:tcBorders>
            <w:shd w:val="clear" w:color="auto" w:fill="auto"/>
          </w:tcPr>
          <w:p w14:paraId="485D6F0F" w14:textId="360492D2" w:rsidR="00AD6416" w:rsidRDefault="00AD6416" w:rsidP="00414C03">
            <w:pPr>
              <w:pBdr>
                <w:top w:val="nil"/>
                <w:left w:val="nil"/>
                <w:bottom w:val="nil"/>
                <w:right w:val="nil"/>
                <w:between w:val="nil"/>
              </w:pBdr>
              <w:spacing w:before="40" w:after="40"/>
              <w:rPr>
                <w:b/>
                <w:color w:val="000000"/>
              </w:rPr>
            </w:pPr>
            <w:r>
              <w:rPr>
                <w:b/>
                <w:color w:val="000000"/>
              </w:rPr>
              <w:t>Amount of funding requested from CASG:</w:t>
            </w:r>
          </w:p>
        </w:tc>
        <w:tc>
          <w:tcPr>
            <w:tcW w:w="3729" w:type="dxa"/>
            <w:tcBorders>
              <w:top w:val="single" w:sz="4" w:space="0" w:color="000000"/>
              <w:left w:val="single" w:sz="4" w:space="0" w:color="000000"/>
              <w:bottom w:val="single" w:sz="4" w:space="0" w:color="auto"/>
              <w:right w:val="single" w:sz="4" w:space="0" w:color="000000"/>
            </w:tcBorders>
            <w:shd w:val="clear" w:color="auto" w:fill="F2F2F2"/>
          </w:tcPr>
          <w:p w14:paraId="437A5D01" w14:textId="77777777" w:rsidR="00AD6416" w:rsidRDefault="00AD6416" w:rsidP="00414C03">
            <w:pPr>
              <w:pBdr>
                <w:top w:val="nil"/>
                <w:left w:val="nil"/>
                <w:bottom w:val="nil"/>
                <w:right w:val="nil"/>
                <w:between w:val="nil"/>
              </w:pBdr>
              <w:spacing w:before="40" w:after="40"/>
              <w:rPr>
                <w:b/>
                <w:color w:val="000000"/>
              </w:rPr>
            </w:pPr>
          </w:p>
        </w:tc>
      </w:tr>
      <w:tr w:rsidR="00AD6416" w14:paraId="64593FAE" w14:textId="77777777" w:rsidTr="0080461D">
        <w:trPr>
          <w:trHeight w:val="58"/>
        </w:trPr>
        <w:tc>
          <w:tcPr>
            <w:tcW w:w="9741" w:type="dxa"/>
            <w:gridSpan w:val="3"/>
            <w:shd w:val="clear" w:color="auto" w:fill="auto"/>
          </w:tcPr>
          <w:p w14:paraId="0FFFD349" w14:textId="77777777" w:rsidR="00AD6416" w:rsidRPr="00900D17" w:rsidRDefault="00AD6416" w:rsidP="0080461D">
            <w:pPr>
              <w:spacing w:before="40" w:after="40"/>
              <w:rPr>
                <w:b/>
                <w:color w:val="000000"/>
                <w:sz w:val="6"/>
                <w:szCs w:val="6"/>
              </w:rPr>
            </w:pPr>
          </w:p>
        </w:tc>
      </w:tr>
      <w:tr w:rsidR="00AD6416" w14:paraId="60AC9BF6" w14:textId="77777777" w:rsidTr="00414C03">
        <w:trPr>
          <w:trHeight w:val="440"/>
        </w:trPr>
        <w:tc>
          <w:tcPr>
            <w:tcW w:w="6012" w:type="dxa"/>
            <w:gridSpan w:val="2"/>
            <w:tcBorders>
              <w:right w:val="single" w:sz="4" w:space="0" w:color="000000"/>
            </w:tcBorders>
            <w:shd w:val="clear" w:color="auto" w:fill="auto"/>
          </w:tcPr>
          <w:p w14:paraId="4EECDDD6" w14:textId="436BB441" w:rsidR="00AD6416" w:rsidRDefault="00AD6416" w:rsidP="00414C03">
            <w:pPr>
              <w:pBdr>
                <w:top w:val="nil"/>
                <w:left w:val="nil"/>
                <w:bottom w:val="nil"/>
                <w:right w:val="nil"/>
                <w:between w:val="nil"/>
              </w:pBdr>
              <w:spacing w:before="40" w:after="40"/>
              <w:rPr>
                <w:b/>
                <w:color w:val="000000"/>
              </w:rPr>
            </w:pPr>
            <w:r>
              <w:rPr>
                <w:b/>
                <w:color w:val="000000"/>
              </w:rPr>
              <w:t>Amount of funding requested from COAST (may not exceed 50% of the funding requested from CASG):</w:t>
            </w:r>
          </w:p>
        </w:tc>
        <w:tc>
          <w:tcPr>
            <w:tcW w:w="3729" w:type="dxa"/>
            <w:tcBorders>
              <w:top w:val="single" w:sz="4" w:space="0" w:color="000000"/>
              <w:left w:val="single" w:sz="4" w:space="0" w:color="000000"/>
              <w:bottom w:val="single" w:sz="4" w:space="0" w:color="000000"/>
              <w:right w:val="single" w:sz="4" w:space="0" w:color="000000"/>
            </w:tcBorders>
            <w:shd w:val="clear" w:color="auto" w:fill="F2F2F2"/>
          </w:tcPr>
          <w:p w14:paraId="70073C99" w14:textId="77777777" w:rsidR="00AD6416" w:rsidRDefault="00AD6416" w:rsidP="00414C03">
            <w:pPr>
              <w:pBdr>
                <w:top w:val="nil"/>
                <w:left w:val="nil"/>
                <w:bottom w:val="nil"/>
                <w:right w:val="nil"/>
                <w:between w:val="nil"/>
              </w:pBdr>
              <w:spacing w:before="40" w:after="40"/>
              <w:rPr>
                <w:b/>
                <w:color w:val="000000"/>
              </w:rPr>
            </w:pPr>
          </w:p>
        </w:tc>
      </w:tr>
      <w:tr w:rsidR="00AD6416" w14:paraId="73A65AA7" w14:textId="77777777" w:rsidTr="00CE6D6F">
        <w:trPr>
          <w:trHeight w:val="58"/>
        </w:trPr>
        <w:tc>
          <w:tcPr>
            <w:tcW w:w="9741" w:type="dxa"/>
            <w:gridSpan w:val="3"/>
            <w:shd w:val="clear" w:color="auto" w:fill="auto"/>
          </w:tcPr>
          <w:p w14:paraId="1335024F" w14:textId="77777777" w:rsidR="00AD6416" w:rsidRDefault="00AD6416" w:rsidP="00CE6D6F">
            <w:pPr>
              <w:pBdr>
                <w:top w:val="nil"/>
                <w:left w:val="nil"/>
                <w:bottom w:val="nil"/>
                <w:right w:val="nil"/>
                <w:between w:val="nil"/>
              </w:pBdr>
              <w:spacing w:before="40" w:after="40"/>
              <w:ind w:right="-108"/>
              <w:rPr>
                <w:b/>
                <w:color w:val="000000"/>
                <w:sz w:val="6"/>
                <w:szCs w:val="6"/>
              </w:rPr>
            </w:pPr>
          </w:p>
        </w:tc>
      </w:tr>
    </w:tbl>
    <w:p w14:paraId="360194D2" w14:textId="77777777" w:rsidR="00A6038E" w:rsidRDefault="00A6038E"/>
    <w:p w14:paraId="36C55359" w14:textId="5E4310E2" w:rsidR="00E723D5" w:rsidRDefault="00E723D5"/>
    <w:p w14:paraId="23289B5E" w14:textId="77777777" w:rsidR="002D2C8E" w:rsidRDefault="002D2C8E" w:rsidP="007D483D">
      <w:pPr>
        <w:pStyle w:val="NormalWeb"/>
        <w:spacing w:before="0" w:beforeAutospacing="0" w:after="0" w:afterAutospacing="0"/>
        <w:ind w:left="40"/>
        <w:textAlignment w:val="baseline"/>
        <w:rPr>
          <w:color w:val="000000"/>
        </w:rPr>
        <w:sectPr w:rsidR="002D2C8E" w:rsidSect="002D2C8E">
          <w:footerReference w:type="even" r:id="rId16"/>
          <w:footerReference w:type="default" r:id="rId17"/>
          <w:footerReference w:type="first" r:id="rId18"/>
          <w:pgSz w:w="12240" w:h="15840"/>
          <w:pgMar w:top="864" w:right="1224" w:bottom="720" w:left="1224" w:header="720" w:footer="0" w:gutter="0"/>
          <w:pgNumType w:start="1"/>
          <w:cols w:space="720"/>
          <w:titlePg/>
          <w:docGrid w:linePitch="326"/>
        </w:sectPr>
      </w:pPr>
    </w:p>
    <w:tbl>
      <w:tblPr>
        <w:tblStyle w:val="a"/>
        <w:tblW w:w="97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00" w:firstRow="0" w:lastRow="0" w:firstColumn="0" w:lastColumn="0" w:noHBand="0" w:noVBand="1"/>
      </w:tblPr>
      <w:tblGrid>
        <w:gridCol w:w="9741"/>
      </w:tblGrid>
      <w:tr w:rsidR="00AD6416" w14:paraId="03FCDD8D" w14:textId="77777777" w:rsidTr="00375F0A">
        <w:trPr>
          <w:trHeight w:val="1710"/>
        </w:trPr>
        <w:tc>
          <w:tcPr>
            <w:tcW w:w="9741" w:type="dxa"/>
            <w:tcBorders>
              <w:top w:val="nil"/>
              <w:left w:val="nil"/>
              <w:bottom w:val="single" w:sz="4" w:space="0" w:color="auto"/>
              <w:right w:val="nil"/>
            </w:tcBorders>
            <w:shd w:val="clear" w:color="auto" w:fill="FFFFFF" w:themeFill="background1"/>
          </w:tcPr>
          <w:p w14:paraId="4BA7EB5B" w14:textId="77B86DD9" w:rsidR="00AD6416" w:rsidRDefault="007D483D" w:rsidP="007D483D">
            <w:pPr>
              <w:pStyle w:val="NormalWeb"/>
              <w:spacing w:before="0" w:beforeAutospacing="0" w:after="0" w:afterAutospacing="0"/>
              <w:ind w:left="40"/>
              <w:textAlignment w:val="baseline"/>
              <w:rPr>
                <w:color w:val="000000"/>
              </w:rPr>
            </w:pPr>
            <w:r>
              <w:rPr>
                <w:color w:val="000000"/>
              </w:rPr>
              <w:lastRenderedPageBreak/>
              <w:t xml:space="preserve">Applicants must describe how the proposed project aligns with SSINP, which focuses directly and exclusively on supporting the state of California’s highest priority marine, coastal, and coastal watershed related needs for scientific information. The goal of SSINP is to provide the science needed for informed policy development and </w:t>
            </w:r>
            <w:r w:rsidR="00375F0A">
              <w:rPr>
                <w:color w:val="000000"/>
              </w:rPr>
              <w:t>evidence-based</w:t>
            </w:r>
            <w:r>
              <w:rPr>
                <w:color w:val="000000"/>
              </w:rPr>
              <w:t xml:space="preserve"> decision making in a timely and actionable manner. To be successful, applicants must explain how the results of the proposed project will benefit the state. </w:t>
            </w:r>
            <w:r w:rsidR="002D6D9B">
              <w:rPr>
                <w:color w:val="000000"/>
              </w:rPr>
              <w:t>The box below will expand as you type. R</w:t>
            </w:r>
            <w:r w:rsidR="00E723D5">
              <w:rPr>
                <w:color w:val="000000"/>
              </w:rPr>
              <w:t xml:space="preserve">esponses shall not exceed </w:t>
            </w:r>
            <w:r w:rsidR="00297F29" w:rsidRPr="007D483D">
              <w:rPr>
                <w:color w:val="000000"/>
              </w:rPr>
              <w:t>500</w:t>
            </w:r>
            <w:r w:rsidR="00E723D5">
              <w:rPr>
                <w:color w:val="000000"/>
              </w:rPr>
              <w:t xml:space="preserve"> words.</w:t>
            </w:r>
          </w:p>
        </w:tc>
      </w:tr>
      <w:tr w:rsidR="00E30C59" w14:paraId="4F8DCEBB" w14:textId="77777777" w:rsidTr="00375F0A">
        <w:trPr>
          <w:trHeight w:val="11679"/>
        </w:trPr>
        <w:tc>
          <w:tcPr>
            <w:tcW w:w="9741" w:type="dxa"/>
            <w:tcBorders>
              <w:top w:val="single" w:sz="4" w:space="0" w:color="auto"/>
            </w:tcBorders>
            <w:shd w:val="clear" w:color="auto" w:fill="F2F2F2" w:themeFill="background1" w:themeFillShade="F2"/>
          </w:tcPr>
          <w:p w14:paraId="54294D78" w14:textId="5655376D" w:rsidR="00E30C59" w:rsidRDefault="00E30C59" w:rsidP="00E30C59">
            <w:pPr>
              <w:pBdr>
                <w:top w:val="nil"/>
                <w:left w:val="nil"/>
                <w:bottom w:val="nil"/>
                <w:right w:val="nil"/>
                <w:between w:val="nil"/>
              </w:pBdr>
              <w:spacing w:after="40"/>
              <w:rPr>
                <w:color w:val="000000"/>
              </w:rPr>
            </w:pPr>
          </w:p>
        </w:tc>
      </w:tr>
    </w:tbl>
    <w:p w14:paraId="5B0518EE" w14:textId="52C5B399" w:rsidR="00BC3819" w:rsidRDefault="00BC3819" w:rsidP="00E30C59">
      <w:pPr>
        <w:rPr>
          <w:b/>
        </w:rPr>
      </w:pPr>
    </w:p>
    <w:sectPr w:rsidR="00BC3819" w:rsidSect="00784F0C">
      <w:footerReference w:type="default" r:id="rId19"/>
      <w:pgSz w:w="12240" w:h="15840"/>
      <w:pgMar w:top="864" w:right="1224" w:bottom="720" w:left="1224"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CA7F" w14:textId="77777777" w:rsidR="001900D3" w:rsidRDefault="001900D3">
      <w:r>
        <w:separator/>
      </w:r>
    </w:p>
  </w:endnote>
  <w:endnote w:type="continuationSeparator" w:id="0">
    <w:p w14:paraId="66724FA8" w14:textId="77777777" w:rsidR="001900D3" w:rsidRDefault="0019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766E" w14:textId="77777777" w:rsidR="00563993" w:rsidRDefault="0056399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BFA3EAA" w14:textId="77777777" w:rsidR="00563993" w:rsidRDefault="0056399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1091" w14:textId="40B27A93" w:rsidR="00563993" w:rsidRDefault="00563993">
    <w:pPr>
      <w:pBdr>
        <w:top w:val="nil"/>
        <w:left w:val="nil"/>
        <w:bottom w:val="nil"/>
        <w:right w:val="nil"/>
        <w:between w:val="nil"/>
      </w:pBdr>
      <w:tabs>
        <w:tab w:val="center" w:pos="4320"/>
        <w:tab w:val="right" w:pos="8640"/>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7DA9" w14:textId="77777777" w:rsidR="00563993" w:rsidRDefault="00563993">
    <w:pPr>
      <w:jc w:val="right"/>
      <w:rPr>
        <w:sz w:val="20"/>
        <w:szCs w:val="20"/>
      </w:rPr>
    </w:pPr>
    <w:r>
      <w:rPr>
        <w:sz w:val="20"/>
        <w:szCs w:val="20"/>
      </w:rPr>
      <w:t>Form continued on next page</w:t>
    </w:r>
  </w:p>
  <w:p w14:paraId="5AD3A212" w14:textId="77777777" w:rsidR="00563993" w:rsidRDefault="00563993">
    <w:pPr>
      <w:jc w:val="right"/>
      <w:rPr>
        <w:b/>
        <w:sz w:val="20"/>
        <w:szCs w:val="20"/>
      </w:rPr>
    </w:pPr>
  </w:p>
  <w:p w14:paraId="03FD791D" w14:textId="77777777" w:rsidR="00563993" w:rsidRDefault="00563993">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4827" w14:textId="77777777" w:rsidR="00351BFB" w:rsidRDefault="00351BFB">
    <w:pPr>
      <w:pBdr>
        <w:top w:val="nil"/>
        <w:left w:val="nil"/>
        <w:bottom w:val="nil"/>
        <w:right w:val="nil"/>
        <w:between w:val="nil"/>
      </w:pBdr>
      <w:tabs>
        <w:tab w:val="center" w:pos="4320"/>
        <w:tab w:val="right" w:pos="8640"/>
      </w:tabs>
      <w:jc w:val="right"/>
      <w:rPr>
        <w:color w:val="000000"/>
        <w:sz w:val="20"/>
        <w:szCs w:val="20"/>
      </w:rPr>
    </w:pPr>
  </w:p>
  <w:p w14:paraId="61C2E817" w14:textId="77777777" w:rsidR="00351BFB" w:rsidRDefault="00351BFB">
    <w:pPr>
      <w:pBdr>
        <w:top w:val="nil"/>
        <w:left w:val="nil"/>
        <w:bottom w:val="nil"/>
        <w:right w:val="nil"/>
        <w:between w:val="nil"/>
      </w:pBdr>
      <w:tabs>
        <w:tab w:val="center" w:pos="4320"/>
        <w:tab w:val="right" w:pos="8640"/>
      </w:tabs>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A2BC" w14:textId="77777777" w:rsidR="001900D3" w:rsidRDefault="001900D3">
      <w:r>
        <w:separator/>
      </w:r>
    </w:p>
  </w:footnote>
  <w:footnote w:type="continuationSeparator" w:id="0">
    <w:p w14:paraId="11B44803" w14:textId="77777777" w:rsidR="001900D3" w:rsidRDefault="00190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5735"/>
    <w:multiLevelType w:val="multilevel"/>
    <w:tmpl w:val="881891D6"/>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 w15:restartNumberingAfterBreak="0">
    <w:nsid w:val="1AFC6801"/>
    <w:multiLevelType w:val="multilevel"/>
    <w:tmpl w:val="91701D0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BFE1668"/>
    <w:multiLevelType w:val="multilevel"/>
    <w:tmpl w:val="97DC59EC"/>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82301D2"/>
    <w:multiLevelType w:val="multilevel"/>
    <w:tmpl w:val="E826BA28"/>
    <w:lvl w:ilvl="0">
      <w:start w:val="3"/>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 w15:restartNumberingAfterBreak="0">
    <w:nsid w:val="43210603"/>
    <w:multiLevelType w:val="multilevel"/>
    <w:tmpl w:val="BF78007E"/>
    <w:lvl w:ilvl="0">
      <w:start w:val="1"/>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C522781"/>
    <w:multiLevelType w:val="multilevel"/>
    <w:tmpl w:val="4DA8ACB0"/>
    <w:lvl w:ilvl="0">
      <w:start w:val="1"/>
      <w:numFmt w:val="decimal"/>
      <w:lvlText w:val="%1"/>
      <w:lvlJc w:val="left"/>
      <w:pPr>
        <w:ind w:left="360" w:hanging="360"/>
      </w:pPr>
      <w:rPr>
        <w:b w:val="0"/>
      </w:rPr>
    </w:lvl>
    <w:lvl w:ilvl="1">
      <w:start w:val="4"/>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6" w15:restartNumberingAfterBreak="0">
    <w:nsid w:val="694E20E5"/>
    <w:multiLevelType w:val="multilevel"/>
    <w:tmpl w:val="547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6255F"/>
    <w:multiLevelType w:val="multilevel"/>
    <w:tmpl w:val="BBC86EC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19"/>
    <w:rsid w:val="000A21B8"/>
    <w:rsid w:val="000B7DA7"/>
    <w:rsid w:val="001230D2"/>
    <w:rsid w:val="00132AC1"/>
    <w:rsid w:val="00181B3A"/>
    <w:rsid w:val="001900D3"/>
    <w:rsid w:val="001902F9"/>
    <w:rsid w:val="001D19D4"/>
    <w:rsid w:val="0026194E"/>
    <w:rsid w:val="0026734C"/>
    <w:rsid w:val="00270565"/>
    <w:rsid w:val="002827B4"/>
    <w:rsid w:val="00297F29"/>
    <w:rsid w:val="002D2C8E"/>
    <w:rsid w:val="002D6D9B"/>
    <w:rsid w:val="00304E65"/>
    <w:rsid w:val="0030759C"/>
    <w:rsid w:val="00311B2F"/>
    <w:rsid w:val="00312F2E"/>
    <w:rsid w:val="003421F0"/>
    <w:rsid w:val="00351BFB"/>
    <w:rsid w:val="00365E97"/>
    <w:rsid w:val="00375F0A"/>
    <w:rsid w:val="003C550E"/>
    <w:rsid w:val="003D1652"/>
    <w:rsid w:val="00414C03"/>
    <w:rsid w:val="0043754C"/>
    <w:rsid w:val="00447C0E"/>
    <w:rsid w:val="00447F1C"/>
    <w:rsid w:val="004D0CEF"/>
    <w:rsid w:val="00562873"/>
    <w:rsid w:val="00563993"/>
    <w:rsid w:val="00564C6E"/>
    <w:rsid w:val="0059538D"/>
    <w:rsid w:val="006120F3"/>
    <w:rsid w:val="007143BB"/>
    <w:rsid w:val="00715FB7"/>
    <w:rsid w:val="00751EC5"/>
    <w:rsid w:val="00763736"/>
    <w:rsid w:val="007659FE"/>
    <w:rsid w:val="00784F0C"/>
    <w:rsid w:val="00795915"/>
    <w:rsid w:val="007A7121"/>
    <w:rsid w:val="007A7370"/>
    <w:rsid w:val="007D21D1"/>
    <w:rsid w:val="007D483D"/>
    <w:rsid w:val="0080461D"/>
    <w:rsid w:val="00816923"/>
    <w:rsid w:val="00827B08"/>
    <w:rsid w:val="00831128"/>
    <w:rsid w:val="008748E0"/>
    <w:rsid w:val="00876156"/>
    <w:rsid w:val="008A091F"/>
    <w:rsid w:val="008F0B40"/>
    <w:rsid w:val="00900D17"/>
    <w:rsid w:val="00914515"/>
    <w:rsid w:val="0092196B"/>
    <w:rsid w:val="00936A3E"/>
    <w:rsid w:val="0095361F"/>
    <w:rsid w:val="00964CF9"/>
    <w:rsid w:val="00966323"/>
    <w:rsid w:val="009A7607"/>
    <w:rsid w:val="009B0306"/>
    <w:rsid w:val="009F61F0"/>
    <w:rsid w:val="00A014D0"/>
    <w:rsid w:val="00A6038E"/>
    <w:rsid w:val="00AB7958"/>
    <w:rsid w:val="00AD6416"/>
    <w:rsid w:val="00BA6C49"/>
    <w:rsid w:val="00BC3819"/>
    <w:rsid w:val="00BC69C2"/>
    <w:rsid w:val="00BF4B29"/>
    <w:rsid w:val="00C06510"/>
    <w:rsid w:val="00C20FB1"/>
    <w:rsid w:val="00C44C4F"/>
    <w:rsid w:val="00C77DD6"/>
    <w:rsid w:val="00C95DCF"/>
    <w:rsid w:val="00CB320A"/>
    <w:rsid w:val="00CC6DBB"/>
    <w:rsid w:val="00CD6574"/>
    <w:rsid w:val="00CE4379"/>
    <w:rsid w:val="00D15005"/>
    <w:rsid w:val="00D15BAA"/>
    <w:rsid w:val="00D57BE6"/>
    <w:rsid w:val="00D85426"/>
    <w:rsid w:val="00DC171D"/>
    <w:rsid w:val="00E0328F"/>
    <w:rsid w:val="00E12F35"/>
    <w:rsid w:val="00E24435"/>
    <w:rsid w:val="00E30C59"/>
    <w:rsid w:val="00E723D5"/>
    <w:rsid w:val="00EA3DD5"/>
    <w:rsid w:val="00F26CFF"/>
    <w:rsid w:val="00F53273"/>
    <w:rsid w:val="00F558F0"/>
    <w:rsid w:val="00F740D5"/>
    <w:rsid w:val="00FA3D19"/>
    <w:rsid w:val="00FB430D"/>
    <w:rsid w:val="00FE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83D23"/>
  <w15:docId w15:val="{67F5C906-B674-0C47-B6A1-3F9EFEE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7F4C34"/>
    <w:rPr>
      <w:sz w:val="24"/>
      <w:szCs w:val="24"/>
    </w:rPr>
  </w:style>
  <w:style w:type="character" w:styleId="PlaceholderText">
    <w:name w:val="Placeholder Text"/>
    <w:basedOn w:val="DefaultParagraphFont"/>
    <w:rsid w:val="0091673A"/>
    <w:rPr>
      <w:color w:val="808080"/>
    </w:rPr>
  </w:style>
  <w:style w:type="paragraph" w:styleId="ListBullet">
    <w:name w:val="List Bullet"/>
    <w:basedOn w:val="Normal"/>
    <w:rsid w:val="00A71F16"/>
    <w:pPr>
      <w:numPr>
        <w:numId w:val="7"/>
      </w:numPr>
      <w:contextualSpacing/>
    </w:pPr>
    <w:rPr>
      <w:rFonts w:ascii="Cambria" w:eastAsia="Cambria" w:hAnsi="Cambria"/>
    </w:rPr>
  </w:style>
  <w:style w:type="paragraph" w:styleId="ListParagraph">
    <w:name w:val="List Paragraph"/>
    <w:basedOn w:val="Normal"/>
    <w:qFormat/>
    <w:rsid w:val="0098133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F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89755">
      <w:bodyDiv w:val="1"/>
      <w:marLeft w:val="0"/>
      <w:marRight w:val="0"/>
      <w:marTop w:val="0"/>
      <w:marBottom w:val="0"/>
      <w:divBdr>
        <w:top w:val="none" w:sz="0" w:space="0" w:color="auto"/>
        <w:left w:val="none" w:sz="0" w:space="0" w:color="auto"/>
        <w:bottom w:val="none" w:sz="0" w:space="0" w:color="auto"/>
        <w:right w:val="none" w:sz="0" w:space="0" w:color="auto"/>
      </w:divBdr>
    </w:div>
    <w:div w:id="1051340983">
      <w:bodyDiv w:val="1"/>
      <w:marLeft w:val="0"/>
      <w:marRight w:val="0"/>
      <w:marTop w:val="0"/>
      <w:marBottom w:val="0"/>
      <w:divBdr>
        <w:top w:val="none" w:sz="0" w:space="0" w:color="auto"/>
        <w:left w:val="none" w:sz="0" w:space="0" w:color="auto"/>
        <w:bottom w:val="none" w:sz="0" w:space="0" w:color="auto"/>
        <w:right w:val="none" w:sz="0" w:space="0" w:color="auto"/>
      </w:divBdr>
    </w:div>
    <w:div w:id="1286503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aseagrant.ucsd.edu/"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it.ly/COAST-MatchingFund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sxRiuQfZFPDyAWBPjL2SPwhV9Ng==">AMUW2mXq9UDMTkeA4Af8yTT0BgkkzeNlipRkO/vS0XE/3C5mL6MN7XbTRd/xeiz84SR0EYw3RLlu6sjNroiGUHNjNAaH3Z3s18nKMM6PDqbErLuf3c3B53VlHoxb99Ys6MhXHwVT56tp</go:docsCustomData>
</go:gDocsCustomXmlDataStorag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F3364-F3B6-46FE-B171-3D8D61902A63}"/>
</file>

<file path=customXml/itemProps2.xml><?xml version="1.0" encoding="utf-8"?>
<ds:datastoreItem xmlns:ds="http://schemas.openxmlformats.org/officeDocument/2006/customXml" ds:itemID="{607418C5-5A8A-49C8-896C-B010082F6065}"/>
</file>

<file path=customXml/itemProps3.xml><?xml version="1.0" encoding="utf-8"?>
<ds:datastoreItem xmlns:ds="http://schemas.openxmlformats.org/officeDocument/2006/customXml" ds:itemID="{2806E7C7-7B0D-481F-923D-648CE8DE3ED3}"/>
</file>

<file path=customXml/itemProps4.xml><?xml version="1.0" encoding="utf-8"?>
<ds:datastoreItem xmlns:ds="http://schemas.openxmlformats.org/officeDocument/2006/customXml" ds:itemID="{509097FB-C4B0-4509-AFEC-0C29CE367D89}"/>
</file>

<file path=customXml/itemProps5.xml><?xml version="1.0" encoding="utf-8"?>
<ds:datastoreItem xmlns:ds="http://schemas.openxmlformats.org/officeDocument/2006/customXml" ds:itemID="{11111111-1234-1234-1234-123412341234}"/>
</file>

<file path=customXml/itemProps6.xml><?xml version="1.0" encoding="utf-8"?>
<ds:datastoreItem xmlns:ds="http://schemas.openxmlformats.org/officeDocument/2006/customXml" ds:itemID="{2CDEB176-1F12-4D3E-A05D-E1DF97CF4018}"/>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Kimberly Jassowski</cp:lastModifiedBy>
  <cp:revision>7</cp:revision>
  <dcterms:created xsi:type="dcterms:W3CDTF">2020-04-07T19:32:00Z</dcterms:created>
  <dcterms:modified xsi:type="dcterms:W3CDTF">2020-04-07T22:51:00Z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b7047cef-38bb-40f8-832a-88205bdb0715</vt:lpwstr>
  </property>
</Properties>
</file>