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4" w:lineRule="auto" w:before="82"/>
        <w:ind w:left="9095" w:right="113" w:firstLine="14"/>
        <w:jc w:val="right"/>
        <w:rPr>
          <w:sz w:val="18"/>
        </w:rPr>
      </w:pPr>
      <w:r>
        <w:rPr>
          <w:color w:val="111111"/>
          <w:w w:val="110"/>
          <w:sz w:val="18"/>
        </w:rPr>
        <w:t>Agreement</w:t>
      </w:r>
      <w:r>
        <w:rPr>
          <w:color w:val="111111"/>
          <w:spacing w:val="-3"/>
          <w:w w:val="110"/>
          <w:sz w:val="18"/>
        </w:rPr>
        <w:t> </w:t>
      </w:r>
      <w:r>
        <w:rPr>
          <w:color w:val="111111"/>
          <w:w w:val="110"/>
          <w:sz w:val="18"/>
        </w:rPr>
        <w:t>No.</w:t>
      </w:r>
      <w:r>
        <w:rPr>
          <w:color w:val="111111"/>
          <w:spacing w:val="-10"/>
          <w:w w:val="110"/>
          <w:sz w:val="18"/>
        </w:rPr>
        <w:t> </w:t>
      </w:r>
      <w:r>
        <w:rPr>
          <w:color w:val="111111"/>
          <w:w w:val="110"/>
          <w:sz w:val="18"/>
        </w:rPr>
        <w:t>23-701 Guttmann</w:t>
      </w:r>
      <w:r>
        <w:rPr>
          <w:color w:val="111111"/>
          <w:spacing w:val="31"/>
          <w:w w:val="110"/>
          <w:sz w:val="18"/>
        </w:rPr>
        <w:t> </w:t>
      </w:r>
      <w:r>
        <w:rPr>
          <w:color w:val="111111"/>
          <w:w w:val="110"/>
          <w:sz w:val="19"/>
        </w:rPr>
        <w:t>&amp;</w:t>
      </w:r>
      <w:r>
        <w:rPr>
          <w:color w:val="111111"/>
          <w:spacing w:val="18"/>
          <w:w w:val="110"/>
          <w:sz w:val="19"/>
        </w:rPr>
        <w:t> </w:t>
      </w:r>
      <w:r>
        <w:rPr>
          <w:color w:val="111111"/>
          <w:spacing w:val="-2"/>
          <w:w w:val="110"/>
          <w:sz w:val="18"/>
        </w:rPr>
        <w:t>Blaevoet</w:t>
      </w:r>
    </w:p>
    <w:p>
      <w:pPr>
        <w:spacing w:line="206" w:lineRule="exact" w:before="0"/>
        <w:ind w:left="0" w:right="136" w:firstLine="0"/>
        <w:jc w:val="right"/>
        <w:rPr>
          <w:sz w:val="18"/>
        </w:rPr>
      </w:pPr>
      <w:r>
        <w:rPr>
          <w:color w:val="111111"/>
          <w:w w:val="115"/>
          <w:sz w:val="18"/>
        </w:rPr>
        <w:t>Exhibit</w:t>
      </w:r>
      <w:r>
        <w:rPr>
          <w:color w:val="111111"/>
          <w:spacing w:val="-10"/>
          <w:w w:val="115"/>
          <w:sz w:val="18"/>
        </w:rPr>
        <w:t> </w:t>
      </w:r>
      <w:r>
        <w:rPr>
          <w:color w:val="363636"/>
          <w:w w:val="115"/>
          <w:sz w:val="18"/>
        </w:rPr>
        <w:t>"B"</w:t>
      </w:r>
      <w:r>
        <w:rPr>
          <w:color w:val="363636"/>
          <w:spacing w:val="-13"/>
          <w:w w:val="115"/>
          <w:sz w:val="18"/>
        </w:rPr>
        <w:t> </w:t>
      </w:r>
      <w:r>
        <w:rPr>
          <w:color w:val="111111"/>
          <w:w w:val="115"/>
          <w:sz w:val="18"/>
        </w:rPr>
        <w:t>-</w:t>
      </w:r>
      <w:r>
        <w:rPr>
          <w:color w:val="111111"/>
          <w:spacing w:val="33"/>
          <w:w w:val="115"/>
          <w:sz w:val="18"/>
        </w:rPr>
        <w:t> </w:t>
      </w:r>
      <w:r>
        <w:rPr>
          <w:color w:val="111111"/>
          <w:w w:val="115"/>
          <w:sz w:val="18"/>
        </w:rPr>
        <w:t>Service</w:t>
      </w:r>
      <w:r>
        <w:rPr>
          <w:color w:val="111111"/>
          <w:spacing w:val="3"/>
          <w:w w:val="115"/>
          <w:sz w:val="18"/>
        </w:rPr>
        <w:t> </w:t>
      </w:r>
      <w:r>
        <w:rPr>
          <w:color w:val="111111"/>
          <w:w w:val="115"/>
          <w:sz w:val="18"/>
        </w:rPr>
        <w:t>Order</w:t>
      </w:r>
      <w:r>
        <w:rPr>
          <w:color w:val="111111"/>
          <w:spacing w:val="-5"/>
          <w:w w:val="115"/>
          <w:sz w:val="18"/>
        </w:rPr>
        <w:t> </w:t>
      </w:r>
      <w:r>
        <w:rPr>
          <w:color w:val="111111"/>
          <w:w w:val="115"/>
          <w:sz w:val="18"/>
        </w:rPr>
        <w:t>and</w:t>
      </w:r>
      <w:r>
        <w:rPr>
          <w:color w:val="111111"/>
          <w:spacing w:val="-3"/>
          <w:w w:val="115"/>
          <w:sz w:val="18"/>
        </w:rPr>
        <w:t> </w:t>
      </w:r>
      <w:r>
        <w:rPr>
          <w:color w:val="111111"/>
          <w:w w:val="115"/>
          <w:sz w:val="18"/>
        </w:rPr>
        <w:t>Authorization</w:t>
      </w:r>
      <w:r>
        <w:rPr>
          <w:color w:val="111111"/>
          <w:spacing w:val="9"/>
          <w:w w:val="115"/>
          <w:sz w:val="18"/>
        </w:rPr>
        <w:t> </w:t>
      </w:r>
      <w:r>
        <w:rPr>
          <w:color w:val="111111"/>
          <w:w w:val="115"/>
          <w:sz w:val="18"/>
        </w:rPr>
        <w:t>to</w:t>
      </w:r>
      <w:r>
        <w:rPr>
          <w:color w:val="111111"/>
          <w:spacing w:val="-13"/>
          <w:w w:val="115"/>
          <w:sz w:val="18"/>
        </w:rPr>
        <w:t> </w:t>
      </w:r>
      <w:r>
        <w:rPr>
          <w:color w:val="111111"/>
          <w:spacing w:val="-2"/>
          <w:w w:val="115"/>
          <w:sz w:val="18"/>
        </w:rPr>
        <w:t>Proceed</w:t>
      </w:r>
    </w:p>
    <w:p>
      <w:pPr>
        <w:spacing w:before="9"/>
        <w:ind w:left="0" w:right="141" w:firstLine="0"/>
        <w:jc w:val="right"/>
        <w:rPr>
          <w:sz w:val="18"/>
        </w:rPr>
      </w:pPr>
      <w:r>
        <w:rPr>
          <w:color w:val="111111"/>
          <w:w w:val="110"/>
          <w:sz w:val="18"/>
        </w:rPr>
        <w:t>Page</w:t>
      </w:r>
      <w:r>
        <w:rPr>
          <w:color w:val="111111"/>
          <w:spacing w:val="13"/>
          <w:w w:val="110"/>
          <w:sz w:val="18"/>
        </w:rPr>
        <w:t> </w:t>
      </w:r>
      <w:r>
        <w:rPr>
          <w:color w:val="111111"/>
          <w:w w:val="110"/>
          <w:sz w:val="18"/>
        </w:rPr>
        <w:t>1</w:t>
      </w:r>
      <w:r>
        <w:rPr>
          <w:color w:val="111111"/>
          <w:spacing w:val="-3"/>
          <w:w w:val="110"/>
          <w:sz w:val="18"/>
        </w:rPr>
        <w:t> </w:t>
      </w:r>
      <w:r>
        <w:rPr>
          <w:color w:val="111111"/>
          <w:w w:val="110"/>
          <w:sz w:val="18"/>
        </w:rPr>
        <w:t>of</w:t>
      </w:r>
      <w:r>
        <w:rPr>
          <w:color w:val="111111"/>
          <w:spacing w:val="1"/>
          <w:w w:val="110"/>
          <w:sz w:val="18"/>
        </w:rPr>
        <w:t> </w:t>
      </w:r>
      <w:r>
        <w:rPr>
          <w:color w:val="111111"/>
          <w:spacing w:val="-10"/>
          <w:w w:val="110"/>
          <w:sz w:val="18"/>
        </w:rPr>
        <w:t>1</w:t>
      </w:r>
    </w:p>
    <w:p>
      <w:pPr>
        <w:pStyle w:val="Title"/>
        <w:spacing w:line="291" w:lineRule="exact"/>
        <w:ind w:right="1408"/>
      </w:pPr>
      <w:r>
        <w:rPr>
          <w:color w:val="111111"/>
        </w:rPr>
        <w:t>THE</w:t>
      </w:r>
      <w:r>
        <w:rPr>
          <w:color w:val="111111"/>
          <w:spacing w:val="23"/>
        </w:rPr>
        <w:t> </w:t>
      </w:r>
      <w:r>
        <w:rPr>
          <w:color w:val="111111"/>
        </w:rPr>
        <w:t>CALIFORNIA</w:t>
      </w:r>
      <w:r>
        <w:rPr>
          <w:color w:val="111111"/>
          <w:spacing w:val="25"/>
        </w:rPr>
        <w:t> </w:t>
      </w:r>
      <w:r>
        <w:rPr>
          <w:color w:val="111111"/>
        </w:rPr>
        <w:t>STATE</w:t>
      </w:r>
      <w:r>
        <w:rPr>
          <w:color w:val="111111"/>
          <w:spacing w:val="19"/>
        </w:rPr>
        <w:t> </w:t>
      </w:r>
      <w:r>
        <w:rPr>
          <w:color w:val="111111"/>
          <w:spacing w:val="-2"/>
        </w:rPr>
        <w:t>UNIVERSITY</w:t>
      </w:r>
    </w:p>
    <w:p>
      <w:pPr>
        <w:pStyle w:val="Title"/>
        <w:spacing w:line="230" w:lineRule="auto" w:before="4"/>
      </w:pPr>
      <w:r>
        <w:rPr>
          <w:color w:val="111111"/>
          <w:w w:val="110"/>
        </w:rPr>
        <w:t>Exhibit</w:t>
      </w:r>
      <w:r>
        <w:rPr>
          <w:color w:val="111111"/>
          <w:spacing w:val="-17"/>
          <w:w w:val="110"/>
        </w:rPr>
        <w:t> </w:t>
      </w:r>
      <w:r>
        <w:rPr>
          <w:color w:val="111111"/>
          <w:w w:val="110"/>
        </w:rPr>
        <w:t>"B"-</w:t>
      </w:r>
      <w:r>
        <w:rPr>
          <w:color w:val="111111"/>
          <w:spacing w:val="-18"/>
          <w:w w:val="110"/>
        </w:rPr>
        <w:t> </w:t>
      </w:r>
      <w:r>
        <w:rPr>
          <w:color w:val="111111"/>
          <w:w w:val="110"/>
        </w:rPr>
        <w:t>Service Order</w:t>
      </w:r>
      <w:r>
        <w:rPr>
          <w:color w:val="111111"/>
          <w:spacing w:val="-11"/>
          <w:w w:val="110"/>
        </w:rPr>
        <w:t> </w:t>
      </w:r>
      <w:r>
        <w:rPr>
          <w:color w:val="111111"/>
          <w:w w:val="110"/>
        </w:rPr>
        <w:t>and Authorization to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Proceed, Guttmann &amp; Blaevoet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7"/>
        <w:rPr>
          <w:b/>
        </w:rPr>
      </w:pPr>
    </w:p>
    <w:p>
      <w:pPr>
        <w:pStyle w:val="BodyText"/>
        <w:ind w:left="128"/>
      </w:pPr>
      <w:r>
        <w:rPr>
          <w:color w:val="111111"/>
          <w:spacing w:val="-2"/>
          <w:w w:val="115"/>
        </w:rPr>
        <w:t>[Date]</w:t>
      </w:r>
    </w:p>
    <w:p>
      <w:pPr>
        <w:pStyle w:val="BodyText"/>
        <w:spacing w:before="21"/>
      </w:pPr>
    </w:p>
    <w:p>
      <w:pPr>
        <w:pStyle w:val="BodyText"/>
        <w:spacing w:line="256" w:lineRule="auto"/>
        <w:ind w:left="116" w:right="8325" w:firstLine="1"/>
      </w:pPr>
      <w:r>
        <w:rPr>
          <w:color w:val="111111"/>
          <w:w w:val="115"/>
        </w:rPr>
        <w:t>Mr.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John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Doe,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President John Doe, LLC</w:t>
      </w:r>
    </w:p>
    <w:p>
      <w:pPr>
        <w:pStyle w:val="BodyText"/>
        <w:spacing w:line="244" w:lineRule="auto"/>
        <w:ind w:left="119" w:right="8325" w:firstLine="6"/>
      </w:pPr>
      <w:r>
        <w:rPr>
          <w:color w:val="111111"/>
          <w:w w:val="115"/>
        </w:rPr>
        <w:t>555 Marin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Street;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Suite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230 Thousand Oaks, CA</w:t>
      </w:r>
      <w:r>
        <w:rPr>
          <w:color w:val="111111"/>
          <w:spacing w:val="31"/>
          <w:w w:val="115"/>
        </w:rPr>
        <w:t> </w:t>
      </w:r>
      <w:r>
        <w:rPr>
          <w:color w:val="111111"/>
          <w:w w:val="115"/>
        </w:rPr>
        <w:t>91360</w:t>
      </w:r>
    </w:p>
    <w:p>
      <w:pPr>
        <w:pStyle w:val="BodyText"/>
        <w:spacing w:before="15"/>
      </w:pPr>
    </w:p>
    <w:p>
      <w:pPr>
        <w:pStyle w:val="BodyText"/>
        <w:ind w:left="122"/>
      </w:pPr>
      <w:r>
        <w:rPr>
          <w:color w:val="111111"/>
          <w:w w:val="115"/>
        </w:rPr>
        <w:t>Dear</w:t>
      </w:r>
      <w:r>
        <w:rPr>
          <w:color w:val="111111"/>
          <w:spacing w:val="9"/>
          <w:w w:val="115"/>
        </w:rPr>
        <w:t> </w:t>
      </w:r>
      <w:r>
        <w:rPr>
          <w:color w:val="111111"/>
          <w:w w:val="115"/>
        </w:rPr>
        <w:t>Mr.</w:t>
      </w:r>
      <w:r>
        <w:rPr>
          <w:color w:val="111111"/>
          <w:spacing w:val="-4"/>
          <w:w w:val="115"/>
        </w:rPr>
        <w:t> </w:t>
      </w:r>
      <w:r>
        <w:rPr>
          <w:color w:val="111111"/>
          <w:spacing w:val="-5"/>
          <w:w w:val="115"/>
        </w:rPr>
        <w:t>Doe</w:t>
      </w: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spacing w:line="256" w:lineRule="auto"/>
        <w:ind w:left="3623" w:right="3639"/>
        <w:jc w:val="center"/>
      </w:pPr>
      <w:r>
        <w:rPr>
          <w:color w:val="111111"/>
          <w:w w:val="110"/>
        </w:rPr>
        <w:t>[Project</w:t>
      </w:r>
      <w:r>
        <w:rPr>
          <w:color w:val="111111"/>
          <w:w w:val="110"/>
        </w:rPr>
        <w:t> Name], [Project</w:t>
      </w:r>
      <w:r>
        <w:rPr>
          <w:color w:val="111111"/>
          <w:w w:val="110"/>
        </w:rPr>
        <w:t> Number] </w:t>
      </w:r>
      <w:r>
        <w:rPr>
          <w:color w:val="111111"/>
          <w:spacing w:val="-2"/>
          <w:w w:val="110"/>
        </w:rPr>
        <w:t>[Campus]</w:t>
      </w:r>
    </w:p>
    <w:p>
      <w:pPr>
        <w:pStyle w:val="BodyText"/>
        <w:spacing w:line="223" w:lineRule="exact"/>
        <w:ind w:left="1371" w:right="1402"/>
        <w:jc w:val="center"/>
      </w:pPr>
      <w:r>
        <w:rPr>
          <w:color w:val="111111"/>
          <w:w w:val="115"/>
        </w:rPr>
        <w:t>Service</w:t>
      </w:r>
      <w:r>
        <w:rPr>
          <w:color w:val="111111"/>
          <w:spacing w:val="4"/>
          <w:w w:val="115"/>
        </w:rPr>
        <w:t> </w:t>
      </w:r>
      <w:r>
        <w:rPr>
          <w:color w:val="111111"/>
          <w:w w:val="115"/>
        </w:rPr>
        <w:t>Order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and Authorization</w:t>
      </w:r>
      <w:r>
        <w:rPr>
          <w:color w:val="111111"/>
          <w:spacing w:val="9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Proceed</w:t>
      </w:r>
      <w:r>
        <w:rPr>
          <w:color w:val="111111"/>
          <w:spacing w:val="4"/>
          <w:w w:val="115"/>
        </w:rPr>
        <w:t> </w:t>
      </w:r>
      <w:r>
        <w:rPr>
          <w:color w:val="111111"/>
          <w:w w:val="115"/>
        </w:rPr>
        <w:t>Number</w:t>
      </w:r>
      <w:r>
        <w:rPr>
          <w:color w:val="111111"/>
          <w:spacing w:val="7"/>
          <w:w w:val="115"/>
        </w:rPr>
        <w:t> </w:t>
      </w:r>
      <w:r>
        <w:rPr>
          <w:color w:val="111111"/>
          <w:spacing w:val="-2"/>
          <w:w w:val="115"/>
        </w:rPr>
        <w:t>[insert]</w:t>
      </w:r>
    </w:p>
    <w:p>
      <w:pPr>
        <w:pStyle w:val="BodyText"/>
        <w:spacing w:before="2"/>
      </w:pPr>
    </w:p>
    <w:p>
      <w:pPr>
        <w:pStyle w:val="BodyText"/>
        <w:ind w:left="123" w:hanging="4"/>
      </w:pPr>
      <w:r>
        <w:rPr>
          <w:color w:val="111111"/>
          <w:w w:val="105"/>
          <w:sz w:val="22"/>
        </w:rPr>
        <w:t>In</w:t>
      </w:r>
      <w:r>
        <w:rPr>
          <w:color w:val="111111"/>
          <w:spacing w:val="16"/>
          <w:w w:val="105"/>
          <w:sz w:val="22"/>
        </w:rPr>
        <w:t> </w:t>
      </w:r>
      <w:r>
        <w:rPr>
          <w:color w:val="111111"/>
          <w:w w:val="105"/>
        </w:rPr>
        <w:t>accordance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with</w:t>
      </w:r>
      <w:r>
        <w:rPr>
          <w:color w:val="111111"/>
          <w:spacing w:val="25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provisions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21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80"/>
          <w:w w:val="105"/>
        </w:rPr>
        <w:t> </w:t>
      </w:r>
      <w:r>
        <w:rPr>
          <w:color w:val="111111"/>
          <w:w w:val="105"/>
        </w:rPr>
        <w:t>Systemwide</w:t>
      </w:r>
      <w:r>
        <w:rPr>
          <w:color w:val="111111"/>
          <w:spacing w:val="31"/>
          <w:w w:val="105"/>
        </w:rPr>
        <w:t> </w:t>
      </w:r>
      <w:r>
        <w:rPr>
          <w:color w:val="111111"/>
          <w:w w:val="105"/>
        </w:rPr>
        <w:t>Master</w:t>
      </w:r>
      <w:r>
        <w:rPr>
          <w:color w:val="111111"/>
          <w:spacing w:val="38"/>
          <w:w w:val="105"/>
        </w:rPr>
        <w:t> </w:t>
      </w:r>
      <w:r>
        <w:rPr>
          <w:color w:val="111111"/>
          <w:w w:val="105"/>
        </w:rPr>
        <w:t>Enabling</w:t>
      </w:r>
      <w:r>
        <w:rPr>
          <w:color w:val="111111"/>
          <w:spacing w:val="30"/>
          <w:w w:val="105"/>
        </w:rPr>
        <w:t> </w:t>
      </w:r>
      <w:r>
        <w:rPr>
          <w:color w:val="111111"/>
          <w:w w:val="105"/>
        </w:rPr>
        <w:t>Agreement</w:t>
      </w:r>
      <w:r>
        <w:rPr>
          <w:color w:val="111111"/>
          <w:spacing w:val="72"/>
          <w:w w:val="105"/>
        </w:rPr>
        <w:t> </w:t>
      </w:r>
      <w:r>
        <w:rPr>
          <w:color w:val="111111"/>
          <w:w w:val="105"/>
        </w:rPr>
        <w:t>Number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  <w:sz w:val="22"/>
        </w:rPr>
        <w:t>XXXX</w:t>
      </w:r>
      <w:r>
        <w:rPr>
          <w:color w:val="111111"/>
          <w:spacing w:val="40"/>
          <w:w w:val="105"/>
          <w:sz w:val="22"/>
        </w:rPr>
        <w:t> </w:t>
      </w:r>
      <w:r>
        <w:rPr>
          <w:color w:val="111111"/>
          <w:w w:val="105"/>
        </w:rPr>
        <w:t>you</w:t>
      </w:r>
      <w:r>
        <w:rPr>
          <w:color w:val="111111"/>
          <w:spacing w:val="27"/>
          <w:w w:val="105"/>
        </w:rPr>
        <w:t> </w:t>
      </w:r>
      <w:r>
        <w:rPr>
          <w:color w:val="111111"/>
          <w:w w:val="105"/>
        </w:rPr>
        <w:t>are</w:t>
      </w:r>
      <w:r>
        <w:rPr>
          <w:color w:val="111111"/>
          <w:spacing w:val="80"/>
          <w:w w:val="105"/>
        </w:rPr>
        <w:t> </w:t>
      </w:r>
      <w:r>
        <w:rPr>
          <w:color w:val="111111"/>
          <w:w w:val="105"/>
        </w:rPr>
        <w:t>hereby authorized</w:t>
      </w:r>
      <w:r>
        <w:rPr>
          <w:color w:val="111111"/>
          <w:spacing w:val="80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33"/>
          <w:w w:val="105"/>
        </w:rPr>
        <w:t> </w:t>
      </w:r>
      <w:r>
        <w:rPr>
          <w:color w:val="111111"/>
          <w:w w:val="105"/>
        </w:rPr>
        <w:t>provide</w:t>
      </w:r>
      <w:r>
        <w:rPr>
          <w:color w:val="111111"/>
          <w:spacing w:val="80"/>
          <w:w w:val="105"/>
        </w:rPr>
        <w:t> </w:t>
      </w:r>
      <w:r>
        <w:rPr>
          <w:color w:val="111111"/>
          <w:w w:val="105"/>
        </w:rPr>
        <w:t>[insert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as</w:t>
      </w:r>
      <w:r>
        <w:rPr>
          <w:color w:val="111111"/>
          <w:spacing w:val="67"/>
          <w:w w:val="105"/>
        </w:rPr>
        <w:t> </w:t>
      </w:r>
      <w:r>
        <w:rPr>
          <w:color w:val="111111"/>
          <w:w w:val="105"/>
        </w:rPr>
        <w:t>appropriate].</w:t>
      </w:r>
    </w:p>
    <w:p>
      <w:pPr>
        <w:pStyle w:val="BodyText"/>
        <w:spacing w:before="26"/>
      </w:pPr>
    </w:p>
    <w:p>
      <w:pPr>
        <w:pStyle w:val="BodyText"/>
        <w:spacing w:line="244" w:lineRule="auto"/>
        <w:ind w:left="121" w:hanging="2"/>
      </w:pPr>
      <w:r>
        <w:rPr>
          <w:color w:val="111111"/>
          <w:w w:val="115"/>
        </w:rPr>
        <w:t>The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Service Provider shall not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perform</w:t>
      </w:r>
      <w:r>
        <w:rPr>
          <w:color w:val="111111"/>
          <w:w w:val="115"/>
        </w:rPr>
        <w:t> services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in excess of this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Service Order without prior written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authorization to proceed from the</w:t>
      </w:r>
      <w:r>
        <w:rPr>
          <w:color w:val="111111"/>
          <w:spacing w:val="40"/>
          <w:w w:val="115"/>
        </w:rPr>
        <w:t> </w:t>
      </w:r>
      <w:r>
        <w:rPr>
          <w:color w:val="111111"/>
          <w:w w:val="115"/>
        </w:rPr>
        <w:t>University.</w:t>
      </w:r>
    </w:p>
    <w:p>
      <w:pPr>
        <w:pStyle w:val="BodyText"/>
        <w:spacing w:before="22"/>
      </w:pPr>
    </w:p>
    <w:p>
      <w:pPr>
        <w:pStyle w:val="BodyText"/>
        <w:ind w:left="118"/>
      </w:pPr>
      <w:r>
        <w:rPr>
          <w:color w:val="111111"/>
          <w:w w:val="115"/>
        </w:rPr>
        <w:t>Service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Provider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shall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coordinate</w:t>
      </w:r>
      <w:r>
        <w:rPr>
          <w:color w:val="111111"/>
          <w:spacing w:val="3"/>
          <w:w w:val="115"/>
        </w:rPr>
        <w:t> </w:t>
      </w:r>
      <w:r>
        <w:rPr>
          <w:color w:val="111111"/>
          <w:w w:val="115"/>
        </w:rPr>
        <w:t>services</w:t>
      </w:r>
      <w:r>
        <w:rPr>
          <w:color w:val="111111"/>
          <w:spacing w:val="-9"/>
          <w:w w:val="115"/>
        </w:rPr>
        <w:t> </w:t>
      </w:r>
      <w:r>
        <w:rPr>
          <w:color w:val="111111"/>
          <w:spacing w:val="-2"/>
          <w:w w:val="115"/>
        </w:rPr>
        <w:t>with:</w:t>
      </w:r>
    </w:p>
    <w:p>
      <w:pPr>
        <w:pStyle w:val="BodyText"/>
        <w:spacing w:before="21"/>
      </w:pPr>
    </w:p>
    <w:p>
      <w:pPr>
        <w:pStyle w:val="BodyText"/>
        <w:spacing w:line="249" w:lineRule="auto"/>
        <w:ind w:left="4489" w:right="4526" w:firstLine="8"/>
        <w:jc w:val="center"/>
      </w:pPr>
      <w:r>
        <w:rPr>
          <w:color w:val="111111"/>
          <w:w w:val="115"/>
        </w:rPr>
        <w:t>[CSU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Campus</w:t>
      </w:r>
      <w:r>
        <w:rPr>
          <w:color w:val="111111"/>
          <w:spacing w:val="-2"/>
          <w:w w:val="115"/>
        </w:rPr>
        <w:t> </w:t>
      </w:r>
      <w:r>
        <w:rPr>
          <w:color w:val="111111"/>
          <w:w w:val="115"/>
        </w:rPr>
        <w:t>Name] [Campus</w:t>
      </w:r>
      <w:r>
        <w:rPr>
          <w:color w:val="111111"/>
          <w:spacing w:val="-8"/>
          <w:w w:val="115"/>
        </w:rPr>
        <w:t> </w:t>
      </w:r>
      <w:r>
        <w:rPr>
          <w:color w:val="111111"/>
          <w:spacing w:val="-2"/>
          <w:w w:val="115"/>
        </w:rPr>
        <w:t>Department]</w:t>
      </w:r>
    </w:p>
    <w:p>
      <w:pPr>
        <w:pStyle w:val="BodyText"/>
        <w:spacing w:line="244" w:lineRule="auto" w:before="7"/>
        <w:ind w:left="2485" w:right="2506"/>
        <w:jc w:val="center"/>
      </w:pPr>
      <w:r>
        <w:rPr>
          <w:color w:val="111111"/>
          <w:w w:val="115"/>
        </w:rPr>
        <w:t>[Executive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Dean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or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Designated</w:t>
      </w:r>
      <w:r>
        <w:rPr>
          <w:color w:val="111111"/>
          <w:w w:val="115"/>
        </w:rPr>
        <w:t> Campus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Project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Manager] [Campus Address]</w:t>
      </w:r>
    </w:p>
    <w:p>
      <w:pPr>
        <w:pStyle w:val="BodyText"/>
        <w:spacing w:before="11"/>
        <w:ind w:left="1384" w:right="1402"/>
        <w:jc w:val="center"/>
      </w:pPr>
      <w:r>
        <w:rPr>
          <w:color w:val="111111"/>
          <w:w w:val="115"/>
        </w:rPr>
        <w:t>[Campus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Project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Manager's Phone</w:t>
      </w:r>
      <w:r>
        <w:rPr>
          <w:color w:val="111111"/>
          <w:spacing w:val="4"/>
          <w:w w:val="115"/>
        </w:rPr>
        <w:t> </w:t>
      </w:r>
      <w:r>
        <w:rPr>
          <w:color w:val="111111"/>
          <w:spacing w:val="-2"/>
          <w:w w:val="115"/>
        </w:rPr>
        <w:t>Number]</w:t>
      </w:r>
    </w:p>
    <w:p>
      <w:pPr>
        <w:pStyle w:val="BodyText"/>
        <w:spacing w:before="16"/>
      </w:pPr>
    </w:p>
    <w:p>
      <w:pPr>
        <w:pStyle w:val="BodyText"/>
        <w:spacing w:line="254" w:lineRule="auto"/>
        <w:ind w:left="119" w:right="123"/>
      </w:pPr>
      <w:r>
        <w:rPr>
          <w:color w:val="111111"/>
          <w:w w:val="115"/>
        </w:rPr>
        <w:t>The total amount to be expended</w:t>
      </w:r>
      <w:r>
        <w:rPr>
          <w:color w:val="111111"/>
          <w:w w:val="115"/>
        </w:rPr>
        <w:t> under this Service Order shall not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exceed [written and numerical dollar value] inclusive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reimbursables,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regardless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Service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Provider's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cost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in performing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these services.</w:t>
      </w:r>
      <w:r>
        <w:rPr>
          <w:color w:val="111111"/>
          <w:spacing w:val="40"/>
          <w:w w:val="115"/>
        </w:rPr>
        <w:t> </w:t>
      </w:r>
      <w:r>
        <w:rPr>
          <w:color w:val="111111"/>
          <w:w w:val="115"/>
        </w:rPr>
        <w:t>Service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Provider shall submit all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invoices with the Agreement and Service Order and Authorization to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Proceed number on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each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invoice to the</w:t>
      </w:r>
      <w:r>
        <w:rPr>
          <w:color w:val="111111"/>
          <w:spacing w:val="40"/>
          <w:w w:val="115"/>
        </w:rPr>
        <w:t> </w:t>
      </w:r>
      <w:r>
        <w:rPr>
          <w:color w:val="111111"/>
          <w:w w:val="115"/>
        </w:rPr>
        <w:t>project manager named above.</w:t>
      </w:r>
    </w:p>
    <w:p>
      <w:pPr>
        <w:pStyle w:val="BodyText"/>
        <w:spacing w:before="1"/>
      </w:pPr>
    </w:p>
    <w:p>
      <w:pPr>
        <w:pStyle w:val="BodyText"/>
        <w:tabs>
          <w:tab w:pos="5170" w:val="left" w:leader="none"/>
        </w:tabs>
        <w:spacing w:line="506" w:lineRule="auto"/>
        <w:ind w:left="114" w:right="2278" w:firstLine="9"/>
      </w:pPr>
      <w:r>
        <w:rPr>
          <w:color w:val="111111"/>
          <w:w w:val="115"/>
        </w:rPr>
        <w:t>Questions regarding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this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authorization shall be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directed to the</w:t>
      </w:r>
      <w:r>
        <w:rPr>
          <w:color w:val="111111"/>
          <w:spacing w:val="24"/>
          <w:w w:val="115"/>
        </w:rPr>
        <w:t> </w:t>
      </w:r>
      <w:r>
        <w:rPr>
          <w:color w:val="111111"/>
          <w:w w:val="115"/>
        </w:rPr>
        <w:t>above-named project manager. </w:t>
      </w:r>
      <w:r>
        <w:rPr>
          <w:color w:val="111111"/>
          <w:spacing w:val="-2"/>
          <w:w w:val="115"/>
        </w:rPr>
        <w:t>Approved:</w:t>
      </w:r>
      <w:r>
        <w:rPr>
          <w:color w:val="111111"/>
        </w:rPr>
        <w:tab/>
      </w:r>
      <w:r>
        <w:rPr>
          <w:color w:val="111111"/>
          <w:w w:val="115"/>
        </w:rPr>
        <w:t>Fund Certified:</w:t>
      </w:r>
    </w:p>
    <w:p>
      <w:pPr>
        <w:pStyle w:val="BodyText"/>
        <w:spacing w:before="220"/>
      </w:pPr>
    </w:p>
    <w:p>
      <w:pPr>
        <w:tabs>
          <w:tab w:pos="5160" w:val="left" w:leader="none"/>
        </w:tabs>
        <w:spacing w:line="20" w:lineRule="exact"/>
        <w:ind w:left="120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165985" cy="762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165985" cy="7620"/>
                          <a:chExt cx="2165985" cy="76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16598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5985" h="7620">
                                <a:moveTo>
                                  <a:pt x="2165604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2165604" y="0"/>
                                </a:lnTo>
                                <a:lnTo>
                                  <a:pt x="2165604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0.55pt;height:.6pt;mso-position-horizontal-relative:char;mso-position-vertical-relative:line" id="docshapegroup1" coordorigin="0,0" coordsize="3411,12">
                <v:rect style="position:absolute;left:0;top:0;width:3411;height:12" id="docshape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164080" cy="762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2164080" cy="7620"/>
                          <a:chExt cx="2164080" cy="76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2164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4080" h="7620">
                                <a:moveTo>
                                  <a:pt x="216408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2164080" y="0"/>
                                </a:lnTo>
                                <a:lnTo>
                                  <a:pt x="216408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0.4pt;height:.6pt;mso-position-horizontal-relative:char;mso-position-vertical-relative:line" id="docshapegroup3" coordorigin="0,0" coordsize="3408,12">
                <v:rect style="position:absolute;left:0;top:0;width:3408;height:12" id="docshape4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620" w:bottom="280" w:left="600" w:right="560"/>
        </w:sectPr>
      </w:pPr>
    </w:p>
    <w:p>
      <w:pPr>
        <w:pStyle w:val="BodyText"/>
        <w:spacing w:line="249" w:lineRule="auto" w:before="11"/>
        <w:ind w:left="128" w:right="39"/>
      </w:pPr>
      <w:r>
        <w:rPr>
          <w:color w:val="111111"/>
          <w:spacing w:val="-2"/>
          <w:w w:val="115"/>
        </w:rPr>
        <w:t>[Name] </w:t>
      </w:r>
      <w:r>
        <w:rPr>
          <w:color w:val="111111"/>
          <w:w w:val="115"/>
        </w:rPr>
        <w:t>[Department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Head] </w:t>
      </w:r>
      <w:r>
        <w:rPr>
          <w:color w:val="111111"/>
          <w:spacing w:val="-2"/>
          <w:w w:val="115"/>
        </w:rPr>
        <w:t>[Department]</w:t>
      </w:r>
    </w:p>
    <w:p>
      <w:pPr>
        <w:pStyle w:val="BodyText"/>
        <w:spacing w:before="11"/>
        <w:ind w:left="133"/>
      </w:pPr>
      <w:r>
        <w:rPr/>
        <w:br w:type="column"/>
      </w:r>
      <w:r>
        <w:rPr>
          <w:color w:val="111111"/>
          <w:spacing w:val="-2"/>
          <w:w w:val="110"/>
        </w:rPr>
        <w:t>[Name]</w:t>
      </w:r>
    </w:p>
    <w:p>
      <w:pPr>
        <w:pStyle w:val="BodyText"/>
        <w:spacing w:line="256" w:lineRule="auto" w:before="5"/>
        <w:ind w:left="128" w:right="2328" w:firstLine="4"/>
      </w:pPr>
      <w:r>
        <w:rPr>
          <w:color w:val="111111"/>
          <w:w w:val="110"/>
        </w:rPr>
        <w:t>[Accounting/Fiscal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Officer] </w:t>
      </w:r>
      <w:r>
        <w:rPr>
          <w:color w:val="111111"/>
          <w:spacing w:val="-2"/>
          <w:w w:val="110"/>
        </w:rPr>
        <w:t>[Department]</w:t>
      </w:r>
    </w:p>
    <w:p>
      <w:pPr>
        <w:spacing w:after="0" w:line="256" w:lineRule="auto"/>
        <w:sectPr>
          <w:type w:val="continuous"/>
          <w:pgSz w:w="12240" w:h="15840"/>
          <w:pgMar w:top="620" w:bottom="280" w:left="600" w:right="560"/>
          <w:cols w:num="2" w:equalWidth="0">
            <w:col w:w="1976" w:space="3067"/>
            <w:col w:w="6037"/>
          </w:cols>
        </w:sectPr>
      </w:pPr>
    </w:p>
    <w:p>
      <w:pPr>
        <w:pStyle w:val="BodyText"/>
        <w:spacing w:before="3"/>
      </w:pPr>
    </w:p>
    <w:p>
      <w:pPr>
        <w:pStyle w:val="BodyText"/>
        <w:spacing w:line="226" w:lineRule="exact" w:before="1"/>
        <w:ind w:left="118"/>
      </w:pPr>
      <w:r>
        <w:rPr>
          <w:color w:val="111111"/>
          <w:spacing w:val="-5"/>
        </w:rPr>
        <w:t>cc:</w:t>
      </w:r>
    </w:p>
    <w:p>
      <w:pPr>
        <w:spacing w:line="249" w:lineRule="exact" w:before="0"/>
        <w:ind w:left="4573" w:right="0" w:firstLine="0"/>
        <w:jc w:val="left"/>
        <w:rPr>
          <w:b/>
          <w:sz w:val="22"/>
        </w:rPr>
      </w:pPr>
      <w:r>
        <w:rPr>
          <w:b/>
          <w:color w:val="111111"/>
          <w:w w:val="105"/>
          <w:sz w:val="22"/>
        </w:rPr>
        <w:t>End</w:t>
      </w:r>
      <w:r>
        <w:rPr>
          <w:b/>
          <w:color w:val="111111"/>
          <w:spacing w:val="22"/>
          <w:w w:val="105"/>
          <w:sz w:val="22"/>
        </w:rPr>
        <w:t> </w:t>
      </w:r>
      <w:r>
        <w:rPr>
          <w:b/>
          <w:color w:val="111111"/>
          <w:w w:val="105"/>
          <w:sz w:val="22"/>
        </w:rPr>
        <w:t>of</w:t>
      </w:r>
      <w:r>
        <w:rPr>
          <w:b/>
          <w:color w:val="111111"/>
          <w:spacing w:val="16"/>
          <w:w w:val="105"/>
          <w:sz w:val="22"/>
        </w:rPr>
        <w:t> </w:t>
      </w:r>
      <w:r>
        <w:rPr>
          <w:b/>
          <w:color w:val="111111"/>
          <w:w w:val="105"/>
          <w:sz w:val="22"/>
        </w:rPr>
        <w:t>Exhibit</w:t>
      </w:r>
      <w:r>
        <w:rPr>
          <w:b/>
          <w:color w:val="111111"/>
          <w:spacing w:val="-5"/>
          <w:w w:val="105"/>
          <w:sz w:val="22"/>
        </w:rPr>
        <w:t> "B"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9"/>
        <w:rPr>
          <w:b/>
          <w:sz w:val="18"/>
        </w:rPr>
      </w:pPr>
    </w:p>
    <w:p>
      <w:pPr>
        <w:tabs>
          <w:tab w:pos="10037" w:val="left" w:leader="none"/>
        </w:tabs>
        <w:spacing w:before="0"/>
        <w:ind w:left="119" w:right="0" w:firstLine="0"/>
        <w:jc w:val="left"/>
        <w:rPr>
          <w:sz w:val="18"/>
        </w:rPr>
      </w:pPr>
      <w:r>
        <w:rPr>
          <w:color w:val="111111"/>
          <w:w w:val="110"/>
          <w:sz w:val="18"/>
        </w:rPr>
        <w:t>Service</w:t>
      </w:r>
      <w:r>
        <w:rPr>
          <w:color w:val="111111"/>
          <w:spacing w:val="29"/>
          <w:w w:val="110"/>
          <w:sz w:val="18"/>
        </w:rPr>
        <w:t> </w:t>
      </w:r>
      <w:r>
        <w:rPr>
          <w:color w:val="111111"/>
          <w:w w:val="110"/>
          <w:sz w:val="18"/>
        </w:rPr>
        <w:t>Order</w:t>
      </w:r>
      <w:r>
        <w:rPr>
          <w:color w:val="111111"/>
          <w:spacing w:val="25"/>
          <w:w w:val="110"/>
          <w:sz w:val="18"/>
        </w:rPr>
        <w:t> </w:t>
      </w:r>
      <w:r>
        <w:rPr>
          <w:color w:val="111111"/>
          <w:w w:val="110"/>
          <w:sz w:val="19"/>
        </w:rPr>
        <w:t>&amp;</w:t>
      </w:r>
      <w:r>
        <w:rPr>
          <w:color w:val="111111"/>
          <w:spacing w:val="2"/>
          <w:w w:val="110"/>
          <w:sz w:val="19"/>
        </w:rPr>
        <w:t> </w:t>
      </w:r>
      <w:r>
        <w:rPr>
          <w:color w:val="111111"/>
          <w:w w:val="110"/>
          <w:sz w:val="18"/>
        </w:rPr>
        <w:t>Authorization</w:t>
      </w:r>
      <w:r>
        <w:rPr>
          <w:color w:val="111111"/>
          <w:spacing w:val="36"/>
          <w:w w:val="110"/>
          <w:sz w:val="18"/>
        </w:rPr>
        <w:t> </w:t>
      </w:r>
      <w:r>
        <w:rPr>
          <w:color w:val="111111"/>
          <w:w w:val="110"/>
          <w:sz w:val="18"/>
        </w:rPr>
        <w:t>to</w:t>
      </w:r>
      <w:r>
        <w:rPr>
          <w:color w:val="111111"/>
          <w:spacing w:val="3"/>
          <w:w w:val="110"/>
          <w:sz w:val="18"/>
        </w:rPr>
        <w:t> </w:t>
      </w:r>
      <w:r>
        <w:rPr>
          <w:color w:val="111111"/>
          <w:spacing w:val="-2"/>
          <w:w w:val="110"/>
          <w:sz w:val="18"/>
        </w:rPr>
        <w:t>Proceed</w:t>
      </w:r>
      <w:r>
        <w:rPr>
          <w:color w:val="111111"/>
          <w:sz w:val="18"/>
        </w:rPr>
        <w:tab/>
      </w:r>
      <w:r>
        <w:rPr>
          <w:color w:val="111111"/>
          <w:spacing w:val="-2"/>
          <w:w w:val="110"/>
          <w:sz w:val="18"/>
        </w:rPr>
        <w:t>07/01/2023</w:t>
      </w:r>
    </w:p>
    <w:sectPr>
      <w:type w:val="continuous"/>
      <w:pgSz w:w="12240" w:h="15840"/>
      <w:pgMar w:top="62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362" w:right="1402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Noche, Arnold</dc:creator>
  <dc:title>PW Energy SW MEA 23-701 Guttmann &amp; Blaevoet (1).pdf</dc:title>
  <dcterms:created xsi:type="dcterms:W3CDTF">2024-02-13T17:37:21Z</dcterms:created>
  <dcterms:modified xsi:type="dcterms:W3CDTF">2024-02-13T17:37:21Z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