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6008" w14:textId="5D2CC0CB" w:rsidR="00C03086" w:rsidRPr="00963FDC" w:rsidRDefault="00C03086" w:rsidP="00F57A5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963FDC">
        <w:rPr>
          <w:b/>
          <w:bCs/>
          <w:color w:val="000000"/>
        </w:rPr>
        <w:t>Statement of Reasons for Amendment of Title 5, California Code of Regulations, Section 4040</w:t>
      </w:r>
      <w:r w:rsidR="00F9788E" w:rsidRPr="00963FDC">
        <w:rPr>
          <w:b/>
          <w:bCs/>
          <w:color w:val="000000"/>
        </w:rPr>
        <w:t>8</w:t>
      </w:r>
    </w:p>
    <w:p w14:paraId="7173D092" w14:textId="77777777" w:rsidR="00C03086" w:rsidRPr="00963FDC" w:rsidRDefault="00C03086" w:rsidP="00C03086">
      <w:pPr>
        <w:pStyle w:val="NormalWeb"/>
        <w:spacing w:before="0" w:beforeAutospacing="0" w:after="0" w:afterAutospacing="0"/>
      </w:pPr>
      <w:r w:rsidRPr="00963FDC">
        <w:t> </w:t>
      </w:r>
    </w:p>
    <w:p w14:paraId="03155DB1" w14:textId="44C3E9ED" w:rsidR="00C03086" w:rsidRPr="00963FDC" w:rsidRDefault="00C03086" w:rsidP="00C03086">
      <w:pPr>
        <w:pStyle w:val="NormalWeb"/>
        <w:spacing w:before="0" w:beforeAutospacing="0" w:after="0" w:afterAutospacing="0"/>
        <w:rPr>
          <w:color w:val="000000"/>
        </w:rPr>
      </w:pPr>
      <w:r w:rsidRPr="00963FDC">
        <w:rPr>
          <w:color w:val="000000"/>
        </w:rPr>
        <w:t xml:space="preserve">This item proposes amending </w:t>
      </w:r>
      <w:r w:rsidR="002F62AB" w:rsidRPr="00963FDC">
        <w:rPr>
          <w:color w:val="000000"/>
        </w:rPr>
        <w:t>Title</w:t>
      </w:r>
      <w:r w:rsidR="006D6405" w:rsidRPr="00963FDC">
        <w:rPr>
          <w:color w:val="000000"/>
        </w:rPr>
        <w:t xml:space="preserve"> </w:t>
      </w:r>
      <w:r w:rsidR="002F62AB" w:rsidRPr="00963FDC">
        <w:rPr>
          <w:color w:val="000000"/>
        </w:rPr>
        <w:t xml:space="preserve">5 </w:t>
      </w:r>
      <w:r w:rsidR="0030053B" w:rsidRPr="00963FDC">
        <w:rPr>
          <w:color w:val="000000"/>
        </w:rPr>
        <w:t>§40408</w:t>
      </w:r>
      <w:r w:rsidR="002F62AB" w:rsidRPr="00963FDC">
        <w:rPr>
          <w:color w:val="000000"/>
        </w:rPr>
        <w:t xml:space="preserve"> </w:t>
      </w:r>
      <w:r w:rsidR="00F9788E" w:rsidRPr="00963FDC">
        <w:rPr>
          <w:color w:val="000000"/>
        </w:rPr>
        <w:t xml:space="preserve">Credit by Based on Examination </w:t>
      </w:r>
      <w:r w:rsidRPr="00963FDC">
        <w:rPr>
          <w:color w:val="000000"/>
        </w:rPr>
        <w:t xml:space="preserve">to </w:t>
      </w:r>
      <w:r w:rsidR="00F9788E" w:rsidRPr="00963FDC">
        <w:rPr>
          <w:color w:val="000000"/>
        </w:rPr>
        <w:t xml:space="preserve">include </w:t>
      </w:r>
      <w:r w:rsidR="006D6405" w:rsidRPr="00963FDC">
        <w:rPr>
          <w:color w:val="000000"/>
        </w:rPr>
        <w:t>additional</w:t>
      </w:r>
      <w:r w:rsidR="00F9788E" w:rsidRPr="00963FDC">
        <w:rPr>
          <w:color w:val="000000"/>
        </w:rPr>
        <w:t xml:space="preserve"> prior learning assessment</w:t>
      </w:r>
      <w:r w:rsidR="002F62AB" w:rsidRPr="00963FDC">
        <w:rPr>
          <w:color w:val="000000"/>
        </w:rPr>
        <w:t xml:space="preserve"> methodologies</w:t>
      </w:r>
      <w:r w:rsidR="00F9788E" w:rsidRPr="00963FDC">
        <w:rPr>
          <w:color w:val="000000"/>
        </w:rPr>
        <w:t xml:space="preserve"> that allow undergraduate and graduate students to earn credit for prior learning. </w:t>
      </w:r>
    </w:p>
    <w:p w14:paraId="65B80206" w14:textId="77777777" w:rsidR="006B2178" w:rsidRDefault="006B2178"/>
    <w:sectPr w:rsidR="006B2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86"/>
    <w:rsid w:val="001E50DA"/>
    <w:rsid w:val="002F62AB"/>
    <w:rsid w:val="0030053B"/>
    <w:rsid w:val="00697CC1"/>
    <w:rsid w:val="006B2178"/>
    <w:rsid w:val="006D6405"/>
    <w:rsid w:val="00732F0B"/>
    <w:rsid w:val="008B7FC6"/>
    <w:rsid w:val="00963FDC"/>
    <w:rsid w:val="009A1CAD"/>
    <w:rsid w:val="00A15727"/>
    <w:rsid w:val="00B4592F"/>
    <w:rsid w:val="00C03086"/>
    <w:rsid w:val="00D32D55"/>
    <w:rsid w:val="00F12E64"/>
    <w:rsid w:val="00F338D0"/>
    <w:rsid w:val="00F57A5A"/>
    <w:rsid w:val="00F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E104"/>
  <w15:chartTrackingRefBased/>
  <w15:docId w15:val="{B27261F5-3696-472D-9435-C5EE2A0F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0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FDA39-E232-45E9-8777-12E36783DE55}"/>
</file>

<file path=customXml/itemProps2.xml><?xml version="1.0" encoding="utf-8"?>
<ds:datastoreItem xmlns:ds="http://schemas.openxmlformats.org/officeDocument/2006/customXml" ds:itemID="{0A7AD79D-AC43-44AE-B826-2C5660233E6F}"/>
</file>

<file path=customXml/itemProps3.xml><?xml version="1.0" encoding="utf-8"?>
<ds:datastoreItem xmlns:ds="http://schemas.openxmlformats.org/officeDocument/2006/customXml" ds:itemID="{FC3D9E77-1ECC-41EB-9E23-79F47050103C}"/>
</file>

<file path=customXml/itemProps4.xml><?xml version="1.0" encoding="utf-8"?>
<ds:datastoreItem xmlns:ds="http://schemas.openxmlformats.org/officeDocument/2006/customXml" ds:itemID="{D8F4D41A-AD80-4BC9-9A13-8A867ED17F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Lavitt</dc:creator>
  <cp:keywords/>
  <dc:description/>
  <cp:lastModifiedBy>Putnam, Lori</cp:lastModifiedBy>
  <cp:revision>2</cp:revision>
  <dcterms:created xsi:type="dcterms:W3CDTF">2021-07-27T17:54:00Z</dcterms:created>
  <dcterms:modified xsi:type="dcterms:W3CDTF">2021-07-27T17:54:00Z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0x0101006B4CE8E9565F9B4A9CBDF2B0C151C17F</vt:lpwstr>
  </property>
</Properties>
</file>