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5E" w:rsidRDefault="00F067EE" w:rsidP="00384062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 5, California Code of Regulations</w:t>
      </w:r>
    </w:p>
    <w:p w:rsidR="00B54A5E" w:rsidRDefault="00F067EE" w:rsidP="007F51B4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Division 5 -- Board of Trustees of the California State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niversities</w:t>
      </w:r>
    </w:p>
    <w:p w:rsidR="00384062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Chapter 1 -- Califor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State University </w:t>
      </w:r>
    </w:p>
    <w:p w:rsidR="00925721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Subchapter</w:t>
      </w:r>
      <w:r w:rsidR="00925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406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5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384062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Administration</w:t>
      </w:r>
    </w:p>
    <w:p w:rsidR="00B54A5E" w:rsidRDefault="00F067EE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Article </w:t>
      </w:r>
      <w:r w:rsidR="0038406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257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4062">
        <w:rPr>
          <w:rFonts w:ascii="Times New Roman" w:eastAsia="Times New Roman" w:hAnsi="Times New Roman" w:cs="Times New Roman"/>
          <w:b/>
          <w:bCs/>
          <w:sz w:val="24"/>
          <w:szCs w:val="24"/>
        </w:rPr>
        <w:t>Nonresident Tuition</w:t>
      </w:r>
    </w:p>
    <w:p w:rsidR="00925721" w:rsidRDefault="00925721" w:rsidP="007F51B4">
      <w:pPr>
        <w:spacing w:after="0" w:line="240" w:lineRule="auto"/>
        <w:ind w:right="20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157" w:rsidRPr="00384062" w:rsidRDefault="00F067EE" w:rsidP="007F51B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144157" w:rsidRPr="003840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4062" w:rsidRPr="00384062">
        <w:rPr>
          <w:rFonts w:ascii="Times New Roman" w:eastAsia="Times New Roman" w:hAnsi="Times New Roman" w:cs="Times New Roman"/>
          <w:sz w:val="24"/>
          <w:szCs w:val="24"/>
        </w:rPr>
        <w:t>190</w:t>
      </w:r>
      <w:r w:rsidR="004E6E4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4157" w:rsidRPr="003840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E6E48">
        <w:rPr>
          <w:rFonts w:ascii="Times New Roman" w:eastAsia="Times New Roman" w:hAnsi="Times New Roman" w:cs="Times New Roman"/>
          <w:sz w:val="24"/>
          <w:szCs w:val="24"/>
        </w:rPr>
        <w:t>Appeals</w:t>
      </w:r>
    </w:p>
    <w:p w:rsidR="00144157" w:rsidRPr="00144157" w:rsidRDefault="00144157" w:rsidP="007F51B4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E48" w:rsidRPr="004E6E48" w:rsidRDefault="004E6E48" w:rsidP="004E6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Any student, following a final campus decision concerning the student's residence classification, may make written appeal to the 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"/>
        </w:rPr>
        <w:t>designated office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> </w:t>
      </w:r>
      <w:r w:rsidRPr="004E6E48">
        <w:rPr>
          <w:rFonts w:ascii="Times New Roman" w:eastAsia="Calibri" w:hAnsi="Times New Roman" w:cs="Times New Roman"/>
          <w:strike/>
          <w:color w:val="000000"/>
          <w:sz w:val="24"/>
          <w:szCs w:val="24"/>
          <w:lang w:val="en"/>
        </w:rPr>
        <w:t>General Counsel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in the Chancellor's Office within 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"/>
        </w:rPr>
        <w:t>30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</w:t>
      </w:r>
      <w:r w:rsidRPr="004E6E48">
        <w:rPr>
          <w:rFonts w:ascii="Times New Roman" w:eastAsia="Calibri" w:hAnsi="Times New Roman" w:cs="Times New Roman"/>
          <w:strike/>
          <w:color w:val="000000"/>
          <w:sz w:val="24"/>
          <w:szCs w:val="24"/>
          <w:lang w:val="en"/>
        </w:rPr>
        <w:t>120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calendar days 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"/>
        </w:rPr>
        <w:t>of the issuance of the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  <w:t xml:space="preserve"> notification of the final campus decision. </w:t>
      </w:r>
      <w:r w:rsidRPr="004E6E48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"/>
        </w:rPr>
        <w:t>A student may appeal a campus nonresident determination only if at least one of the following applies:</w:t>
      </w:r>
    </w:p>
    <w:p w:rsidR="004E6E48" w:rsidRPr="004E6E48" w:rsidRDefault="004E6E48" w:rsidP="004E6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"/>
        </w:rPr>
      </w:pP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ind w:left="108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1. The decision was based on:</w:t>
      </w:r>
    </w:p>
    <w:p w:rsidR="004E6E48" w:rsidRPr="004E6E48" w:rsidRDefault="004E6E48" w:rsidP="004E6E48">
      <w:pPr>
        <w:widowControl/>
        <w:shd w:val="clear" w:color="auto" w:fill="FFFFFF"/>
        <w:spacing w:before="120" w:after="240" w:line="27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a</w:t>
      </w:r>
      <w:proofErr w:type="gramEnd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. a significant error of fact;</w:t>
      </w: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proofErr w:type="gramStart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b</w:t>
      </w:r>
      <w:proofErr w:type="gramEnd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. a significant procedural error; or,</w:t>
      </w: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c</w:t>
      </w:r>
      <w:proofErr w:type="gramEnd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. an incorrect application of law</w:t>
      </w:r>
    </w:p>
    <w:p w:rsidR="004E6E48" w:rsidRPr="004E6E48" w:rsidRDefault="004E6E48" w:rsidP="004E6E48">
      <w:pPr>
        <w:widowControl/>
        <w:shd w:val="clear" w:color="auto" w:fill="FFFFFF"/>
        <w:spacing w:before="120" w:after="240" w:line="270" w:lineRule="atLeast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which</w:t>
      </w:r>
      <w:proofErr w:type="gramEnd"/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, if corrected, would require that the student be reclassified as a resident; and/or,</w:t>
      </w: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ind w:left="990" w:hanging="270"/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</w:pPr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2. Significant new information, not previously known or available to the student, became available after the date of the campus decision classifying the student as a nonresident and based on the new information, the classification as a nonresident is incorrect. </w:t>
      </w: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6E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Pr="004E6E4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Chancellor's Office</w:t>
      </w:r>
      <w:r w:rsidRPr="004E6E48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  <w:r w:rsidRPr="004E6E48">
        <w:rPr>
          <w:rFonts w:ascii="Times New Roman" w:eastAsia="Times New Roman" w:hAnsi="Times New Roman" w:cs="Times New Roman"/>
          <w:strike/>
          <w:sz w:val="24"/>
          <w:szCs w:val="24"/>
          <w:lang w:val="en"/>
        </w:rPr>
        <w:t>General Counsel</w:t>
      </w:r>
      <w:r w:rsidRPr="004E6E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may decide the issue, or </w:t>
      </w:r>
      <w:r w:rsidRPr="004E6E48">
        <w:rPr>
          <w:rFonts w:ascii="Times New Roman" w:eastAsia="Times New Roman" w:hAnsi="Times New Roman" w:cs="Times New Roman"/>
          <w:strike/>
          <w:sz w:val="24"/>
          <w:szCs w:val="24"/>
          <w:lang w:val="en"/>
        </w:rPr>
        <w:t>it may</w:t>
      </w:r>
      <w:r w:rsidRPr="004E6E4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send the matter back to the institution with instructions for a further review.</w:t>
      </w:r>
    </w:p>
    <w:p w:rsidR="004E6E48" w:rsidRPr="004E6E48" w:rsidRDefault="004E6E48" w:rsidP="004E6E48">
      <w:pPr>
        <w:widowControl/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6E48">
        <w:rPr>
          <w:rFonts w:ascii="Times New Roman" w:eastAsia="Times New Roman" w:hAnsi="Times New Roman" w:cs="Times New Roman"/>
          <w:sz w:val="24"/>
          <w:szCs w:val="24"/>
          <w:lang w:val="en"/>
        </w:rPr>
        <w:t>Note: Authority cited: Sections 66600, 68044, 89030 and 89035, Education Code. Reference: Section 68044, Education Code.</w:t>
      </w:r>
    </w:p>
    <w:p w:rsidR="00B54A5E" w:rsidRPr="0068245C" w:rsidRDefault="00B54A5E" w:rsidP="004E6E48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A5E" w:rsidRPr="0068245C" w:rsidSect="0068245C">
      <w:footerReference w:type="default" r:id="rId8"/>
      <w:pgSz w:w="12240" w:h="15840"/>
      <w:pgMar w:top="1440" w:right="1080" w:bottom="1440" w:left="1080" w:header="0" w:footer="17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1D" w:rsidRDefault="008E451D">
      <w:pPr>
        <w:spacing w:after="0" w:line="240" w:lineRule="auto"/>
      </w:pPr>
      <w:r>
        <w:separator/>
      </w:r>
    </w:p>
  </w:endnote>
  <w:endnote w:type="continuationSeparator" w:id="0">
    <w:p w:rsidR="008E451D" w:rsidRDefault="008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5E" w:rsidRDefault="00B54A5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1D" w:rsidRDefault="008E451D">
      <w:pPr>
        <w:spacing w:after="0" w:line="240" w:lineRule="auto"/>
      </w:pPr>
      <w:r>
        <w:separator/>
      </w:r>
    </w:p>
  </w:footnote>
  <w:footnote w:type="continuationSeparator" w:id="0">
    <w:p w:rsidR="008E451D" w:rsidRDefault="008E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41F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C0CC8"/>
    <w:multiLevelType w:val="hybridMultilevel"/>
    <w:tmpl w:val="9D185176"/>
    <w:lvl w:ilvl="0" w:tplc="B13CFB2E">
      <w:start w:val="1"/>
      <w:numFmt w:val="upperLetter"/>
      <w:lvlText w:val="(%1)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A31EB"/>
    <w:multiLevelType w:val="hybridMultilevel"/>
    <w:tmpl w:val="F860098C"/>
    <w:lvl w:ilvl="0" w:tplc="7C228392">
      <w:start w:val="1"/>
      <w:numFmt w:val="decimal"/>
      <w:lvlText w:val="(%1)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5E"/>
    <w:rsid w:val="00095F34"/>
    <w:rsid w:val="001101E0"/>
    <w:rsid w:val="00144157"/>
    <w:rsid w:val="00232017"/>
    <w:rsid w:val="00331A3B"/>
    <w:rsid w:val="00384062"/>
    <w:rsid w:val="00390C2F"/>
    <w:rsid w:val="0039142F"/>
    <w:rsid w:val="003B75B6"/>
    <w:rsid w:val="003E38CE"/>
    <w:rsid w:val="004E6E48"/>
    <w:rsid w:val="005516D7"/>
    <w:rsid w:val="00571712"/>
    <w:rsid w:val="005A1685"/>
    <w:rsid w:val="005C6FF2"/>
    <w:rsid w:val="0068245C"/>
    <w:rsid w:val="007F51B4"/>
    <w:rsid w:val="008E451D"/>
    <w:rsid w:val="00925721"/>
    <w:rsid w:val="00947A11"/>
    <w:rsid w:val="00A17ED5"/>
    <w:rsid w:val="00A45D56"/>
    <w:rsid w:val="00B54A5E"/>
    <w:rsid w:val="00C41B9E"/>
    <w:rsid w:val="00D47A36"/>
    <w:rsid w:val="00E448E9"/>
    <w:rsid w:val="00F067EE"/>
    <w:rsid w:val="00F4425C"/>
    <w:rsid w:val="00F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34148-ADD9-413D-B904-2A55562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0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5C"/>
  </w:style>
  <w:style w:type="paragraph" w:styleId="Footer">
    <w:name w:val="footer"/>
    <w:basedOn w:val="Normal"/>
    <w:link w:val="FooterChar"/>
    <w:uiPriority w:val="99"/>
    <w:unhideWhenUsed/>
    <w:rsid w:val="00F4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72WVDYXX2UNK-1478731376-37</_dlc_DocId>
    <_dlc_DocIdUrl xmlns="30355ef0-b855-4ebb-a92a-a6c79f7573fd">
      <Url>https://update.calstate.edu/csu-system/board-of-trustees/_layouts/15/DocIdRedir.aspx?ID=72WVDYXX2UNK-1478731376-37</Url>
      <Description>72WVDYXX2UNK-1478731376-37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597E2-1AA8-4172-9AB8-A5BA99EA79F0}"/>
</file>

<file path=customXml/itemProps2.xml><?xml version="1.0" encoding="utf-8"?>
<ds:datastoreItem xmlns:ds="http://schemas.openxmlformats.org/officeDocument/2006/customXml" ds:itemID="{340928DF-6968-4E47-B648-299337C2A8C0}"/>
</file>

<file path=customXml/itemProps3.xml><?xml version="1.0" encoding="utf-8"?>
<ds:datastoreItem xmlns:ds="http://schemas.openxmlformats.org/officeDocument/2006/customXml" ds:itemID="{9A435C22-82AC-4ECA-BF19-02695EA44624}"/>
</file>

<file path=customXml/itemProps4.xml><?xml version="1.0" encoding="utf-8"?>
<ds:datastoreItem xmlns:ds="http://schemas.openxmlformats.org/officeDocument/2006/customXml" ds:itemID="{AAAF4620-6669-41E1-B65C-710961367A33}"/>
</file>

<file path=customXml/itemProps5.xml><?xml version="1.0" encoding="utf-8"?>
<ds:datastoreItem xmlns:ds="http://schemas.openxmlformats.org/officeDocument/2006/customXml" ds:itemID="{ED9A9C03-C657-42EA-A1A9-75C40DAE5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Andrews</dc:creator>
  <cp:lastModifiedBy>Murillo, Ray</cp:lastModifiedBy>
  <cp:revision>2</cp:revision>
  <dcterms:created xsi:type="dcterms:W3CDTF">2017-04-06T17:27:00Z</dcterms:created>
  <dcterms:modified xsi:type="dcterms:W3CDTF">2017-04-06T17:27:00Z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2010-03-03T00:00:00Z</vt:filetime>
  </property>
  <property fmtid="{D5CDD505-2E9C-101B-9397-08002B2CF9AE}" pid="3" name="LastSaved">
    <vt:filetime>2015-09-04T00:00:00Z</vt:filetime>
  </property>
  <property fmtid="{D5CDD505-2E9C-101B-9397-08002B2CF9AE}" pid="4" name="ContentTypeId">
    <vt:lpwstr>0x0101006B4CE8E9565F9B4A9CBDF2B0C151C17F</vt:lpwstr>
  </property>
  <property fmtid="{D5CDD505-2E9C-101B-9397-08002B2CF9AE}" pid="5" name="_dlc_DocIdItemGuid">
    <vt:lpwstr>67a39963-0481-428d-8e38-ac1da45fa2f7</vt:lpwstr>
  </property>
</Properties>
</file>