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E8" w:rsidRPr="00820FFC" w:rsidRDefault="00837EE8" w:rsidP="00F7318B">
      <w:pPr>
        <w:autoSpaceDE w:val="0"/>
        <w:autoSpaceDN w:val="0"/>
        <w:adjustRightInd w:val="0"/>
        <w:spacing w:after="0" w:line="240" w:lineRule="auto"/>
        <w:jc w:val="center"/>
        <w:rPr>
          <w:rFonts w:ascii="Times New Roman" w:hAnsi="Times New Roman" w:cs="Times New Roman"/>
          <w:b/>
          <w:bCs/>
          <w:color w:val="000000"/>
          <w:szCs w:val="24"/>
          <w:u w:val="single"/>
        </w:rPr>
      </w:pPr>
      <w:r w:rsidRPr="00820FFC">
        <w:rPr>
          <w:rFonts w:ascii="Times New Roman" w:hAnsi="Times New Roman" w:cs="Times New Roman"/>
          <w:b/>
          <w:bCs/>
          <w:color w:val="000000"/>
          <w:szCs w:val="24"/>
          <w:u w:val="single"/>
        </w:rPr>
        <w:t>TITLE 5 TRUSTEES OF THE CALIFORNIA STATE UNIVERSITY</w:t>
      </w:r>
    </w:p>
    <w:p w:rsidR="00837EE8" w:rsidRPr="00820FFC" w:rsidRDefault="00837EE8" w:rsidP="00F7318B">
      <w:pPr>
        <w:autoSpaceDE w:val="0"/>
        <w:autoSpaceDN w:val="0"/>
        <w:adjustRightInd w:val="0"/>
        <w:spacing w:after="0" w:line="240" w:lineRule="auto"/>
        <w:jc w:val="both"/>
        <w:rPr>
          <w:rFonts w:ascii="Times New Roman" w:hAnsi="Times New Roman" w:cs="Times New Roman"/>
          <w:color w:val="000000"/>
          <w:szCs w:val="24"/>
        </w:rPr>
      </w:pPr>
    </w:p>
    <w:p w:rsidR="00837EE8" w:rsidRPr="00820FFC" w:rsidRDefault="00837EE8" w:rsidP="00F7318B">
      <w:pPr>
        <w:autoSpaceDE w:val="0"/>
        <w:autoSpaceDN w:val="0"/>
        <w:adjustRightInd w:val="0"/>
        <w:spacing w:after="0" w:line="240" w:lineRule="auto"/>
        <w:jc w:val="both"/>
        <w:rPr>
          <w:rFonts w:ascii="Times New Roman" w:hAnsi="Times New Roman" w:cs="Times New Roman"/>
          <w:color w:val="000000"/>
          <w:szCs w:val="24"/>
        </w:rPr>
      </w:pPr>
      <w:r w:rsidRPr="00820FFC">
        <w:rPr>
          <w:rFonts w:ascii="Times New Roman" w:hAnsi="Times New Roman" w:cs="Times New Roman"/>
          <w:b/>
          <w:bCs/>
          <w:color w:val="000000"/>
          <w:szCs w:val="24"/>
        </w:rPr>
        <w:t xml:space="preserve">NOTICE IS HEREBY GIVEN </w:t>
      </w:r>
      <w:r w:rsidRPr="00820FFC">
        <w:rPr>
          <w:rFonts w:ascii="Times New Roman" w:hAnsi="Times New Roman" w:cs="Times New Roman"/>
          <w:color w:val="000000"/>
          <w:szCs w:val="24"/>
        </w:rPr>
        <w:t>that the Board of Trustees of the California State University proposes to amend Section 40756.1 of Article</w:t>
      </w:r>
      <w:r w:rsidRPr="00820FFC">
        <w:rPr>
          <w:rFonts w:ascii="Times New Roman" w:eastAsia="Times New Roman" w:hAnsi="Times New Roman" w:cs="Times New Roman"/>
          <w:szCs w:val="24"/>
        </w:rPr>
        <w:t xml:space="preserve"> 4. Admission as First-Time Freshman </w:t>
      </w:r>
      <w:r w:rsidRPr="00820FFC">
        <w:rPr>
          <w:rFonts w:ascii="Times New Roman" w:hAnsi="Times New Roman" w:cs="Times New Roman"/>
          <w:color w:val="000000"/>
          <w:szCs w:val="24"/>
        </w:rPr>
        <w:t>and to amend Section 40805.1, Article 5., Admission as an Undergraduate Transfer, Subchapter</w:t>
      </w:r>
      <w:r w:rsidR="00130730" w:rsidRPr="00820FFC">
        <w:rPr>
          <w:rFonts w:ascii="Times New Roman" w:hAnsi="Times New Roman" w:cs="Times New Roman"/>
          <w:color w:val="000000"/>
          <w:szCs w:val="24"/>
        </w:rPr>
        <w:t xml:space="preserve"> 3., </w:t>
      </w:r>
      <w:r w:rsidRPr="00820FFC">
        <w:rPr>
          <w:rFonts w:ascii="Times New Roman" w:hAnsi="Times New Roman" w:cs="Times New Roman"/>
          <w:color w:val="000000"/>
          <w:szCs w:val="24"/>
        </w:rPr>
        <w:t xml:space="preserve">Admissions Requirements, Chapter 1., California State University, Division 5 of Title 5 of the California Code of Regulations. A public hearing concerning these proposed changes will be held in the Glenn S. Dumke </w:t>
      </w:r>
      <w:r w:rsidR="00A0384D">
        <w:rPr>
          <w:rFonts w:ascii="Times New Roman" w:hAnsi="Times New Roman" w:cs="Times New Roman"/>
          <w:color w:val="000000"/>
          <w:szCs w:val="24"/>
        </w:rPr>
        <w:t>Auditorium</w:t>
      </w:r>
      <w:r w:rsidRPr="00820FFC">
        <w:rPr>
          <w:rFonts w:ascii="Times New Roman" w:hAnsi="Times New Roman" w:cs="Times New Roman"/>
          <w:color w:val="000000"/>
          <w:szCs w:val="24"/>
        </w:rPr>
        <w:t xml:space="preserve"> at 401 Golden Shore, Long Beach, California 90802-4210 commencing </w:t>
      </w:r>
      <w:r w:rsidRPr="00315FA3">
        <w:rPr>
          <w:rFonts w:ascii="Times New Roman" w:hAnsi="Times New Roman" w:cs="Times New Roman"/>
          <w:color w:val="000000"/>
          <w:szCs w:val="24"/>
        </w:rPr>
        <w:t xml:space="preserve">at 9:00 a.m. on </w:t>
      </w:r>
      <w:r w:rsidR="00EE3A39" w:rsidRPr="00315FA3">
        <w:rPr>
          <w:rFonts w:ascii="Times New Roman" w:hAnsi="Times New Roman" w:cs="Times New Roman"/>
          <w:color w:val="000000"/>
          <w:szCs w:val="24"/>
        </w:rPr>
        <w:t>January</w:t>
      </w:r>
      <w:r w:rsidR="00A0384D">
        <w:rPr>
          <w:rFonts w:ascii="Times New Roman" w:hAnsi="Times New Roman" w:cs="Times New Roman"/>
          <w:color w:val="000000"/>
          <w:szCs w:val="24"/>
        </w:rPr>
        <w:t xml:space="preserve"> 31</w:t>
      </w:r>
      <w:r w:rsidR="00EE3A39" w:rsidRPr="00315FA3">
        <w:rPr>
          <w:rFonts w:ascii="Times New Roman" w:hAnsi="Times New Roman" w:cs="Times New Roman"/>
          <w:color w:val="000000"/>
          <w:szCs w:val="24"/>
        </w:rPr>
        <w:t>, 2017</w:t>
      </w:r>
      <w:r w:rsidRPr="00315FA3">
        <w:rPr>
          <w:rFonts w:ascii="Times New Roman" w:hAnsi="Times New Roman" w:cs="Times New Roman"/>
          <w:color w:val="000000"/>
          <w:szCs w:val="24"/>
        </w:rPr>
        <w:t xml:space="preserve">, or as soon thereafter as the business of the Board will permit. Any person interested may present statements orally or in writing relevant to the proposed action at that hearing. Written comments must be received by close of business on </w:t>
      </w:r>
      <w:r w:rsidR="00EE3A39" w:rsidRPr="00315FA3">
        <w:rPr>
          <w:rFonts w:ascii="Times New Roman" w:hAnsi="Times New Roman" w:cs="Times New Roman"/>
          <w:color w:val="000000"/>
          <w:szCs w:val="24"/>
        </w:rPr>
        <w:t>January</w:t>
      </w:r>
      <w:r w:rsidR="00A0384D">
        <w:rPr>
          <w:rFonts w:ascii="Times New Roman" w:hAnsi="Times New Roman" w:cs="Times New Roman"/>
          <w:color w:val="000000"/>
          <w:szCs w:val="24"/>
        </w:rPr>
        <w:t xml:space="preserve"> 30</w:t>
      </w:r>
      <w:r w:rsidR="00EE3A39" w:rsidRPr="00315FA3">
        <w:rPr>
          <w:rFonts w:ascii="Times New Roman" w:hAnsi="Times New Roman" w:cs="Times New Roman"/>
          <w:color w:val="000000"/>
          <w:szCs w:val="24"/>
        </w:rPr>
        <w:t>, 2017</w:t>
      </w:r>
      <w:r w:rsidRPr="00315FA3">
        <w:rPr>
          <w:rFonts w:ascii="Times New Roman" w:hAnsi="Times New Roman" w:cs="Times New Roman"/>
          <w:color w:val="000000"/>
          <w:szCs w:val="24"/>
        </w:rPr>
        <w:t>, addressed to Dr. Patrick C. O’Rourke, Director of Active Duty and Veterans Affairs, Academic</w:t>
      </w:r>
      <w:r w:rsidRPr="00820FFC">
        <w:rPr>
          <w:rFonts w:ascii="Times New Roman" w:hAnsi="Times New Roman" w:cs="Times New Roman"/>
          <w:color w:val="000000"/>
          <w:szCs w:val="24"/>
        </w:rPr>
        <w:t xml:space="preserve"> Affairs, Office of the Chancellor, 401 Golden Shore, Long Beach, California 90802-4210. </w:t>
      </w:r>
    </w:p>
    <w:p w:rsidR="00837EE8" w:rsidRPr="00820FFC" w:rsidRDefault="00837EE8" w:rsidP="00F7318B">
      <w:pPr>
        <w:autoSpaceDE w:val="0"/>
        <w:autoSpaceDN w:val="0"/>
        <w:adjustRightInd w:val="0"/>
        <w:spacing w:after="0" w:line="240" w:lineRule="auto"/>
        <w:jc w:val="both"/>
        <w:rPr>
          <w:rFonts w:ascii="Times New Roman" w:hAnsi="Times New Roman" w:cs="Times New Roman"/>
          <w:b/>
          <w:bCs/>
          <w:color w:val="000000"/>
          <w:szCs w:val="24"/>
        </w:rPr>
      </w:pPr>
    </w:p>
    <w:p w:rsidR="00837EE8" w:rsidRPr="00820FFC" w:rsidRDefault="00837EE8" w:rsidP="00F7318B">
      <w:pPr>
        <w:autoSpaceDE w:val="0"/>
        <w:autoSpaceDN w:val="0"/>
        <w:adjustRightInd w:val="0"/>
        <w:spacing w:after="0" w:line="240" w:lineRule="auto"/>
        <w:jc w:val="both"/>
        <w:rPr>
          <w:rFonts w:ascii="Times New Roman" w:hAnsi="Times New Roman" w:cs="Times New Roman"/>
          <w:color w:val="000000"/>
          <w:szCs w:val="24"/>
        </w:rPr>
      </w:pPr>
      <w:r w:rsidRPr="00820FFC">
        <w:rPr>
          <w:rFonts w:ascii="Times New Roman" w:hAnsi="Times New Roman" w:cs="Times New Roman"/>
          <w:b/>
          <w:bCs/>
          <w:color w:val="000000"/>
          <w:szCs w:val="24"/>
        </w:rPr>
        <w:t xml:space="preserve">INFORMATIVE DIGEST </w:t>
      </w:r>
    </w:p>
    <w:p w:rsidR="00882703" w:rsidRPr="00820FFC" w:rsidRDefault="00943372" w:rsidP="00F7318B">
      <w:pPr>
        <w:autoSpaceDE w:val="0"/>
        <w:autoSpaceDN w:val="0"/>
        <w:adjustRightInd w:val="0"/>
        <w:spacing w:after="0" w:line="240" w:lineRule="auto"/>
        <w:jc w:val="both"/>
        <w:rPr>
          <w:rFonts w:ascii="Times New Roman" w:hAnsi="Times New Roman" w:cs="Times New Roman"/>
          <w:color w:val="000000"/>
          <w:szCs w:val="24"/>
        </w:rPr>
      </w:pPr>
      <w:r w:rsidRPr="00820FFC">
        <w:rPr>
          <w:rFonts w:ascii="Times New Roman" w:hAnsi="Times New Roman" w:cs="Times New Roman"/>
          <w:color w:val="000000"/>
          <w:szCs w:val="24"/>
        </w:rPr>
        <w:t xml:space="preserve">Sections 40756.1 and 40805.1 </w:t>
      </w:r>
      <w:r w:rsidR="00CC7CF4" w:rsidRPr="00820FFC">
        <w:rPr>
          <w:rFonts w:ascii="Times New Roman" w:hAnsi="Times New Roman" w:cs="Times New Roman"/>
          <w:color w:val="000000"/>
          <w:szCs w:val="24"/>
        </w:rPr>
        <w:t>relate</w:t>
      </w:r>
      <w:r w:rsidRPr="00820FFC">
        <w:rPr>
          <w:rFonts w:ascii="Times New Roman" w:hAnsi="Times New Roman" w:cs="Times New Roman"/>
          <w:color w:val="000000"/>
          <w:szCs w:val="24"/>
        </w:rPr>
        <w:t xml:space="preserve"> to the admission of otherwise ineligible first-time freshmen and lower division transfer students that are “eligible veterans.” Section 40756.1</w:t>
      </w:r>
      <w:r w:rsidR="00A86AA5" w:rsidRPr="00820FFC">
        <w:rPr>
          <w:rFonts w:ascii="Times New Roman" w:hAnsi="Times New Roman" w:cs="Times New Roman"/>
          <w:color w:val="000000"/>
          <w:szCs w:val="24"/>
        </w:rPr>
        <w:t xml:space="preserve"> refers to “eligible veteran” as defined by 38 CFR, subdivision (a</w:t>
      </w:r>
      <w:proofErr w:type="gramStart"/>
      <w:r w:rsidR="00A86AA5" w:rsidRPr="00820FFC">
        <w:rPr>
          <w:rFonts w:ascii="Times New Roman" w:hAnsi="Times New Roman" w:cs="Times New Roman"/>
          <w:color w:val="000000"/>
          <w:szCs w:val="24"/>
        </w:rPr>
        <w:t>)(</w:t>
      </w:r>
      <w:proofErr w:type="gramEnd"/>
      <w:r w:rsidR="00A86AA5" w:rsidRPr="00820FFC">
        <w:rPr>
          <w:rFonts w:ascii="Times New Roman" w:hAnsi="Times New Roman" w:cs="Times New Roman"/>
          <w:color w:val="000000"/>
          <w:szCs w:val="24"/>
        </w:rPr>
        <w:t xml:space="preserve">1) of section 1652 (later changed to section 3452). </w:t>
      </w:r>
      <w:r w:rsidRPr="00820FFC">
        <w:rPr>
          <w:rFonts w:ascii="Times New Roman" w:hAnsi="Times New Roman" w:cs="Times New Roman"/>
          <w:color w:val="000000"/>
          <w:szCs w:val="24"/>
        </w:rPr>
        <w:t xml:space="preserve">Section 40805.1, pertaining to otherwise ineligible </w:t>
      </w:r>
      <w:r w:rsidR="00A86AA5" w:rsidRPr="00820FFC">
        <w:rPr>
          <w:rFonts w:ascii="Times New Roman" w:hAnsi="Times New Roman" w:cs="Times New Roman"/>
          <w:color w:val="000000"/>
          <w:szCs w:val="24"/>
        </w:rPr>
        <w:t>l</w:t>
      </w:r>
      <w:r w:rsidRPr="00820FFC">
        <w:rPr>
          <w:rFonts w:ascii="Times New Roman" w:hAnsi="Times New Roman" w:cs="Times New Roman"/>
          <w:color w:val="000000"/>
          <w:szCs w:val="24"/>
        </w:rPr>
        <w:t xml:space="preserve">ower </w:t>
      </w:r>
      <w:r w:rsidR="00A86AA5" w:rsidRPr="00820FFC">
        <w:rPr>
          <w:rFonts w:ascii="Times New Roman" w:hAnsi="Times New Roman" w:cs="Times New Roman"/>
          <w:color w:val="000000"/>
          <w:szCs w:val="24"/>
        </w:rPr>
        <w:t>d</w:t>
      </w:r>
      <w:r w:rsidRPr="00820FFC">
        <w:rPr>
          <w:rFonts w:ascii="Times New Roman" w:hAnsi="Times New Roman" w:cs="Times New Roman"/>
          <w:color w:val="000000"/>
          <w:szCs w:val="24"/>
        </w:rPr>
        <w:t xml:space="preserve">ivision </w:t>
      </w:r>
      <w:r w:rsidR="00A86AA5" w:rsidRPr="00820FFC">
        <w:rPr>
          <w:rFonts w:ascii="Times New Roman" w:hAnsi="Times New Roman" w:cs="Times New Roman"/>
          <w:color w:val="000000"/>
          <w:szCs w:val="24"/>
        </w:rPr>
        <w:t>t</w:t>
      </w:r>
      <w:r w:rsidRPr="00820FFC">
        <w:rPr>
          <w:rFonts w:ascii="Times New Roman" w:hAnsi="Times New Roman" w:cs="Times New Roman"/>
          <w:color w:val="000000"/>
          <w:szCs w:val="24"/>
        </w:rPr>
        <w:t>ransfer student</w:t>
      </w:r>
      <w:r w:rsidR="00A86AA5" w:rsidRPr="00820FFC">
        <w:rPr>
          <w:rFonts w:ascii="Times New Roman" w:hAnsi="Times New Roman" w:cs="Times New Roman"/>
          <w:color w:val="000000"/>
          <w:szCs w:val="24"/>
        </w:rPr>
        <w:t xml:space="preserve"> veterans</w:t>
      </w:r>
      <w:r w:rsidR="00885A73" w:rsidRPr="00820FFC">
        <w:rPr>
          <w:rFonts w:ascii="Times New Roman" w:hAnsi="Times New Roman" w:cs="Times New Roman"/>
          <w:color w:val="000000"/>
          <w:szCs w:val="24"/>
        </w:rPr>
        <w:t>, refers to an “eligible veteran”</w:t>
      </w:r>
      <w:r w:rsidRPr="00820FFC">
        <w:rPr>
          <w:rFonts w:ascii="Times New Roman" w:hAnsi="Times New Roman" w:cs="Times New Roman"/>
          <w:color w:val="000000"/>
          <w:szCs w:val="24"/>
        </w:rPr>
        <w:t xml:space="preserve"> </w:t>
      </w:r>
      <w:r w:rsidR="00885A73" w:rsidRPr="00820FFC">
        <w:rPr>
          <w:rFonts w:ascii="Times New Roman" w:hAnsi="Times New Roman" w:cs="Times New Roman"/>
          <w:color w:val="000000"/>
          <w:szCs w:val="24"/>
        </w:rPr>
        <w:t xml:space="preserve">as </w:t>
      </w:r>
      <w:r w:rsidRPr="00820FFC">
        <w:rPr>
          <w:rFonts w:ascii="Times New Roman" w:hAnsi="Times New Roman" w:cs="Times New Roman"/>
          <w:color w:val="000000"/>
          <w:szCs w:val="24"/>
        </w:rPr>
        <w:t>defined by 38 CFR, section 3452</w:t>
      </w:r>
      <w:r w:rsidR="00885A73" w:rsidRPr="00820FFC">
        <w:rPr>
          <w:rFonts w:ascii="Times New Roman" w:hAnsi="Times New Roman" w:cs="Times New Roman"/>
          <w:color w:val="000000"/>
          <w:szCs w:val="24"/>
        </w:rPr>
        <w:t xml:space="preserve">. </w:t>
      </w:r>
      <w:r w:rsidRPr="00820FFC">
        <w:rPr>
          <w:rFonts w:ascii="Times New Roman" w:hAnsi="Times New Roman" w:cs="Times New Roman"/>
          <w:color w:val="000000"/>
          <w:szCs w:val="24"/>
        </w:rPr>
        <w:t xml:space="preserve">38 CFR, section 3452 states: “served on active duty for a period of 180 days, any part of which occurred after January 31, 1955, and before January 1, 1977, and was discharged or released therefrom under conditions other than dishonorable…” </w:t>
      </w:r>
      <w:r w:rsidR="00CC7CF4">
        <w:rPr>
          <w:rFonts w:ascii="Times New Roman" w:hAnsi="Times New Roman" w:cs="Times New Roman"/>
          <w:color w:val="000000"/>
          <w:szCs w:val="24"/>
        </w:rPr>
        <w:t>This current definition of an</w:t>
      </w:r>
      <w:r w:rsidR="00885A73" w:rsidRPr="00820FFC">
        <w:rPr>
          <w:rFonts w:ascii="Times New Roman" w:hAnsi="Times New Roman" w:cs="Times New Roman"/>
          <w:color w:val="000000"/>
          <w:szCs w:val="24"/>
        </w:rPr>
        <w:t xml:space="preserve"> eligible veteran </w:t>
      </w:r>
      <w:r w:rsidR="00CC7CF4">
        <w:rPr>
          <w:rFonts w:ascii="Times New Roman" w:hAnsi="Times New Roman" w:cs="Times New Roman"/>
          <w:color w:val="000000"/>
          <w:szCs w:val="24"/>
        </w:rPr>
        <w:t>is</w:t>
      </w:r>
      <w:r w:rsidR="00885A73" w:rsidRPr="00820FFC">
        <w:rPr>
          <w:rFonts w:ascii="Times New Roman" w:hAnsi="Times New Roman" w:cs="Times New Roman"/>
          <w:color w:val="000000"/>
          <w:szCs w:val="24"/>
        </w:rPr>
        <w:t xml:space="preserve"> not inclusive of post-Vietnam Era veterans and recently separated veterans from Gu</w:t>
      </w:r>
      <w:r w:rsidR="00A86AA5" w:rsidRPr="00820FFC">
        <w:rPr>
          <w:rFonts w:ascii="Times New Roman" w:hAnsi="Times New Roman" w:cs="Times New Roman"/>
          <w:color w:val="000000"/>
          <w:szCs w:val="24"/>
        </w:rPr>
        <w:t>lf War I and II periods (including</w:t>
      </w:r>
      <w:r w:rsidR="00885A73" w:rsidRPr="00820FFC">
        <w:rPr>
          <w:rFonts w:ascii="Times New Roman" w:hAnsi="Times New Roman" w:cs="Times New Roman"/>
          <w:color w:val="000000"/>
          <w:szCs w:val="24"/>
        </w:rPr>
        <w:t xml:space="preserve"> Operations Enduring Freedom, Iraqi Freedom, and New Dawn). </w:t>
      </w:r>
      <w:r w:rsidR="00CC7CF4">
        <w:rPr>
          <w:rFonts w:ascii="Times New Roman" w:hAnsi="Times New Roman" w:cs="Times New Roman"/>
          <w:color w:val="000000"/>
          <w:szCs w:val="24"/>
        </w:rPr>
        <w:t xml:space="preserve">Additionally, the 38 CFR reference does not include currently serving active duty, National Guard, or Reserve forces.  </w:t>
      </w:r>
    </w:p>
    <w:p w:rsidR="00943372" w:rsidRPr="00820FFC" w:rsidRDefault="00943372" w:rsidP="00F7318B">
      <w:pPr>
        <w:autoSpaceDE w:val="0"/>
        <w:autoSpaceDN w:val="0"/>
        <w:adjustRightInd w:val="0"/>
        <w:spacing w:after="0" w:line="240" w:lineRule="auto"/>
        <w:jc w:val="both"/>
        <w:rPr>
          <w:rFonts w:ascii="Times New Roman" w:hAnsi="Times New Roman" w:cs="Times New Roman"/>
          <w:color w:val="000000"/>
          <w:szCs w:val="24"/>
        </w:rPr>
      </w:pPr>
    </w:p>
    <w:p w:rsidR="00CC7CF4" w:rsidRDefault="00CC7CF4" w:rsidP="00F7318B">
      <w:pPr>
        <w:pStyle w:val="NormalWeb"/>
        <w:jc w:val="both"/>
        <w:rPr>
          <w:color w:val="000000"/>
        </w:rPr>
      </w:pPr>
      <w:r>
        <w:rPr>
          <w:color w:val="000000"/>
        </w:rPr>
        <w:t>This text change is designed to bring clarity to CSU transfer admission policies, making the language consistent across the board.</w:t>
      </w:r>
    </w:p>
    <w:p w:rsidR="00CC7CF4" w:rsidRPr="00CC7CF4" w:rsidRDefault="00CC7CF4" w:rsidP="00F7318B">
      <w:pPr>
        <w:autoSpaceDE w:val="0"/>
        <w:autoSpaceDN w:val="0"/>
        <w:adjustRightInd w:val="0"/>
        <w:spacing w:after="0" w:line="240" w:lineRule="auto"/>
        <w:jc w:val="both"/>
        <w:rPr>
          <w:rFonts w:ascii="Times New Roman" w:hAnsi="Times New Roman" w:cs="Times New Roman"/>
          <w:b/>
          <w:bCs/>
          <w:color w:val="000000"/>
          <w:szCs w:val="24"/>
        </w:rPr>
      </w:pPr>
    </w:p>
    <w:p w:rsidR="00837EE8" w:rsidRPr="00820FFC" w:rsidRDefault="00837EE8" w:rsidP="00F7318B">
      <w:pPr>
        <w:autoSpaceDE w:val="0"/>
        <w:autoSpaceDN w:val="0"/>
        <w:adjustRightInd w:val="0"/>
        <w:spacing w:after="0" w:line="240" w:lineRule="auto"/>
        <w:jc w:val="both"/>
        <w:rPr>
          <w:rFonts w:ascii="Times New Roman" w:hAnsi="Times New Roman" w:cs="Times New Roman"/>
          <w:color w:val="000000"/>
          <w:szCs w:val="24"/>
        </w:rPr>
      </w:pPr>
      <w:r w:rsidRPr="00820FFC">
        <w:rPr>
          <w:rFonts w:ascii="Times New Roman" w:hAnsi="Times New Roman" w:cs="Times New Roman"/>
          <w:b/>
          <w:bCs/>
          <w:color w:val="000000"/>
          <w:szCs w:val="24"/>
        </w:rPr>
        <w:t xml:space="preserve">COST TO STATE AND LOCAL AGENCIES AND SCHOOL DISTRICTS </w:t>
      </w:r>
    </w:p>
    <w:p w:rsidR="00837EE8" w:rsidRPr="00820FFC" w:rsidRDefault="00885A73" w:rsidP="00F7318B">
      <w:pPr>
        <w:autoSpaceDE w:val="0"/>
        <w:autoSpaceDN w:val="0"/>
        <w:adjustRightInd w:val="0"/>
        <w:spacing w:after="0" w:line="240" w:lineRule="auto"/>
        <w:jc w:val="both"/>
        <w:rPr>
          <w:rFonts w:ascii="Times New Roman" w:hAnsi="Times New Roman" w:cs="Times New Roman"/>
          <w:color w:val="000000"/>
          <w:szCs w:val="24"/>
        </w:rPr>
      </w:pPr>
      <w:r w:rsidRPr="00820FFC">
        <w:rPr>
          <w:rFonts w:ascii="Times New Roman" w:hAnsi="Times New Roman" w:cs="Times New Roman"/>
          <w:color w:val="000000"/>
          <w:szCs w:val="24"/>
        </w:rPr>
        <w:t>The adoption of the proposed amendment will not impose a cost or savings on any state agency; will not impose a cost or savings on any local agency or school district that is required to be reimbursed under Section 17561 of the Government Code; will not result in any nondiscretionary cost or savings to local agencies; will not result in any cost or savings in federal funding to the state; and will not impose a mandate on local agencies or school districts.</w:t>
      </w:r>
    </w:p>
    <w:p w:rsidR="00885A73" w:rsidRPr="00820FFC" w:rsidRDefault="00885A73" w:rsidP="00F7318B">
      <w:pPr>
        <w:autoSpaceDE w:val="0"/>
        <w:autoSpaceDN w:val="0"/>
        <w:adjustRightInd w:val="0"/>
        <w:spacing w:after="0" w:line="240" w:lineRule="auto"/>
        <w:jc w:val="both"/>
        <w:rPr>
          <w:rFonts w:ascii="Times New Roman" w:hAnsi="Times New Roman" w:cs="Times New Roman"/>
          <w:b/>
          <w:bCs/>
          <w:color w:val="000000"/>
          <w:szCs w:val="24"/>
        </w:rPr>
      </w:pPr>
    </w:p>
    <w:p w:rsidR="00837EE8" w:rsidRPr="00820FFC" w:rsidRDefault="00837EE8" w:rsidP="00F7318B">
      <w:pPr>
        <w:autoSpaceDE w:val="0"/>
        <w:autoSpaceDN w:val="0"/>
        <w:adjustRightInd w:val="0"/>
        <w:spacing w:after="0" w:line="240" w:lineRule="auto"/>
        <w:jc w:val="both"/>
        <w:rPr>
          <w:rFonts w:ascii="Times New Roman" w:hAnsi="Times New Roman" w:cs="Times New Roman"/>
          <w:color w:val="000000"/>
          <w:szCs w:val="24"/>
        </w:rPr>
      </w:pPr>
      <w:r w:rsidRPr="00820FFC">
        <w:rPr>
          <w:rFonts w:ascii="Times New Roman" w:hAnsi="Times New Roman" w:cs="Times New Roman"/>
          <w:b/>
          <w:bCs/>
          <w:color w:val="000000"/>
          <w:szCs w:val="24"/>
        </w:rPr>
        <w:t xml:space="preserve">AUTHORITY </w:t>
      </w:r>
    </w:p>
    <w:p w:rsidR="00C86637" w:rsidRPr="00820FFC" w:rsidRDefault="00A86AA5" w:rsidP="00F7318B">
      <w:pPr>
        <w:autoSpaceDE w:val="0"/>
        <w:autoSpaceDN w:val="0"/>
        <w:adjustRightInd w:val="0"/>
        <w:spacing w:after="0" w:line="240" w:lineRule="auto"/>
        <w:jc w:val="both"/>
        <w:rPr>
          <w:rFonts w:ascii="Times New Roman" w:eastAsia="Times New Roman" w:hAnsi="Times New Roman" w:cs="Times New Roman"/>
          <w:szCs w:val="24"/>
        </w:rPr>
      </w:pPr>
      <w:r w:rsidRPr="00820FFC">
        <w:rPr>
          <w:rFonts w:ascii="Times New Roman" w:eastAsia="Times New Roman" w:hAnsi="Times New Roman" w:cs="Times New Roman"/>
          <w:szCs w:val="24"/>
        </w:rPr>
        <w:t xml:space="preserve">Sections 66600, 89030 and 89035, Education Code. </w:t>
      </w:r>
    </w:p>
    <w:p w:rsidR="00A86AA5" w:rsidRPr="00820FFC" w:rsidRDefault="00A86AA5" w:rsidP="00F7318B">
      <w:pPr>
        <w:autoSpaceDE w:val="0"/>
        <w:autoSpaceDN w:val="0"/>
        <w:adjustRightInd w:val="0"/>
        <w:spacing w:after="0" w:line="240" w:lineRule="auto"/>
        <w:jc w:val="both"/>
        <w:rPr>
          <w:rFonts w:ascii="Times New Roman" w:hAnsi="Times New Roman" w:cs="Times New Roman"/>
          <w:b/>
          <w:bCs/>
          <w:color w:val="000000"/>
          <w:szCs w:val="24"/>
        </w:rPr>
      </w:pPr>
    </w:p>
    <w:p w:rsidR="00837EE8" w:rsidRPr="00820FFC" w:rsidRDefault="00837EE8" w:rsidP="00F7318B">
      <w:pPr>
        <w:autoSpaceDE w:val="0"/>
        <w:autoSpaceDN w:val="0"/>
        <w:adjustRightInd w:val="0"/>
        <w:spacing w:after="0" w:line="240" w:lineRule="auto"/>
        <w:jc w:val="both"/>
        <w:rPr>
          <w:rFonts w:ascii="Times New Roman" w:hAnsi="Times New Roman" w:cs="Times New Roman"/>
          <w:color w:val="000000"/>
          <w:szCs w:val="24"/>
        </w:rPr>
      </w:pPr>
      <w:r w:rsidRPr="00820FFC">
        <w:rPr>
          <w:rFonts w:ascii="Times New Roman" w:hAnsi="Times New Roman" w:cs="Times New Roman"/>
          <w:b/>
          <w:bCs/>
          <w:color w:val="000000"/>
          <w:szCs w:val="24"/>
        </w:rPr>
        <w:t xml:space="preserve">REFERENCE </w:t>
      </w:r>
    </w:p>
    <w:p w:rsidR="00C20902" w:rsidRPr="00820FFC" w:rsidRDefault="00A86AA5" w:rsidP="00F7318B">
      <w:pPr>
        <w:autoSpaceDE w:val="0"/>
        <w:autoSpaceDN w:val="0"/>
        <w:adjustRightInd w:val="0"/>
        <w:spacing w:after="0" w:line="240" w:lineRule="auto"/>
        <w:jc w:val="both"/>
        <w:rPr>
          <w:rFonts w:ascii="Times New Roman" w:hAnsi="Times New Roman" w:cs="Times New Roman"/>
          <w:color w:val="000000"/>
          <w:szCs w:val="24"/>
        </w:rPr>
      </w:pPr>
      <w:r w:rsidRPr="00820FFC">
        <w:rPr>
          <w:rFonts w:ascii="Times New Roman" w:eastAsia="Times New Roman" w:hAnsi="Times New Roman" w:cs="Times New Roman"/>
          <w:szCs w:val="24"/>
        </w:rPr>
        <w:t>Sections 66600 and 89030, Education Code.</w:t>
      </w:r>
    </w:p>
    <w:p w:rsidR="00A86AA5" w:rsidRPr="00820FFC" w:rsidRDefault="00A86AA5" w:rsidP="00F7318B">
      <w:pPr>
        <w:autoSpaceDE w:val="0"/>
        <w:autoSpaceDN w:val="0"/>
        <w:adjustRightInd w:val="0"/>
        <w:spacing w:after="0" w:line="240" w:lineRule="auto"/>
        <w:jc w:val="both"/>
        <w:rPr>
          <w:rFonts w:ascii="Times New Roman" w:hAnsi="Times New Roman" w:cs="Times New Roman"/>
          <w:color w:val="000000"/>
          <w:szCs w:val="24"/>
        </w:rPr>
      </w:pPr>
    </w:p>
    <w:p w:rsidR="00A86AA5" w:rsidRDefault="00A86AA5" w:rsidP="00F7318B">
      <w:pPr>
        <w:autoSpaceDE w:val="0"/>
        <w:autoSpaceDN w:val="0"/>
        <w:adjustRightInd w:val="0"/>
        <w:spacing w:after="0" w:line="240" w:lineRule="auto"/>
        <w:jc w:val="both"/>
        <w:rPr>
          <w:rFonts w:ascii="Times New Roman" w:hAnsi="Times New Roman" w:cs="Times New Roman"/>
          <w:color w:val="000000"/>
          <w:szCs w:val="24"/>
        </w:rPr>
      </w:pPr>
    </w:p>
    <w:p w:rsidR="00820FFC" w:rsidRDefault="00820FFC" w:rsidP="00F7318B">
      <w:pPr>
        <w:autoSpaceDE w:val="0"/>
        <w:autoSpaceDN w:val="0"/>
        <w:adjustRightInd w:val="0"/>
        <w:spacing w:after="0" w:line="240" w:lineRule="auto"/>
        <w:jc w:val="both"/>
        <w:rPr>
          <w:rFonts w:ascii="Times New Roman" w:hAnsi="Times New Roman" w:cs="Times New Roman"/>
          <w:color w:val="000000"/>
          <w:szCs w:val="24"/>
        </w:rPr>
      </w:pPr>
    </w:p>
    <w:p w:rsidR="00820FFC" w:rsidRPr="00820FFC" w:rsidRDefault="00820FFC" w:rsidP="00F7318B">
      <w:pPr>
        <w:autoSpaceDE w:val="0"/>
        <w:autoSpaceDN w:val="0"/>
        <w:adjustRightInd w:val="0"/>
        <w:spacing w:after="0" w:line="240" w:lineRule="auto"/>
        <w:jc w:val="both"/>
        <w:rPr>
          <w:rFonts w:ascii="Times New Roman" w:hAnsi="Times New Roman" w:cs="Times New Roman"/>
          <w:color w:val="000000"/>
          <w:szCs w:val="24"/>
        </w:rPr>
      </w:pPr>
    </w:p>
    <w:p w:rsidR="00A86AA5" w:rsidRPr="00820FFC" w:rsidRDefault="00A86AA5" w:rsidP="00F7318B">
      <w:pPr>
        <w:autoSpaceDE w:val="0"/>
        <w:autoSpaceDN w:val="0"/>
        <w:adjustRightInd w:val="0"/>
        <w:spacing w:after="0" w:line="240" w:lineRule="auto"/>
        <w:jc w:val="both"/>
        <w:rPr>
          <w:rFonts w:ascii="Times New Roman" w:hAnsi="Times New Roman" w:cs="Times New Roman"/>
          <w:color w:val="000000"/>
          <w:szCs w:val="24"/>
        </w:rPr>
      </w:pPr>
    </w:p>
    <w:p w:rsidR="00837EE8" w:rsidRPr="00820FFC" w:rsidRDefault="00837EE8" w:rsidP="00F7318B">
      <w:pPr>
        <w:autoSpaceDE w:val="0"/>
        <w:autoSpaceDN w:val="0"/>
        <w:adjustRightInd w:val="0"/>
        <w:spacing w:after="0" w:line="240" w:lineRule="auto"/>
        <w:jc w:val="both"/>
        <w:rPr>
          <w:rFonts w:ascii="Times New Roman" w:hAnsi="Times New Roman" w:cs="Times New Roman"/>
          <w:color w:val="000000"/>
          <w:szCs w:val="24"/>
        </w:rPr>
      </w:pPr>
      <w:r w:rsidRPr="00820FFC">
        <w:rPr>
          <w:rFonts w:ascii="Times New Roman" w:hAnsi="Times New Roman" w:cs="Times New Roman"/>
          <w:b/>
          <w:bCs/>
          <w:color w:val="000000"/>
          <w:szCs w:val="24"/>
        </w:rPr>
        <w:t xml:space="preserve">CONTACT </w:t>
      </w:r>
    </w:p>
    <w:p w:rsidR="00F7318B" w:rsidRPr="00E6614A" w:rsidRDefault="00837EE8" w:rsidP="00E6614A">
      <w:pPr>
        <w:autoSpaceDE w:val="0"/>
        <w:autoSpaceDN w:val="0"/>
        <w:adjustRightInd w:val="0"/>
        <w:spacing w:after="0" w:line="240" w:lineRule="auto"/>
        <w:jc w:val="both"/>
        <w:rPr>
          <w:rFonts w:ascii="Times New Roman" w:hAnsi="Times New Roman" w:cs="Times New Roman"/>
          <w:color w:val="000000"/>
          <w:szCs w:val="24"/>
        </w:rPr>
      </w:pPr>
      <w:r w:rsidRPr="00820FFC">
        <w:rPr>
          <w:rFonts w:ascii="Times New Roman" w:hAnsi="Times New Roman" w:cs="Times New Roman"/>
          <w:color w:val="000000"/>
          <w:szCs w:val="24"/>
        </w:rPr>
        <w:t xml:space="preserve">Inquiries concerning the proposed change may be directed to Dr. Patrick C. O’Rourke, Director of Active Duty and Veterans Affairs, Academic Affairs, Office of the Chancellor, California State University, 401 Golden Shore, Long Beach, California 90802-4210 (telephone: 562/951-4130). Copies of the text, the statement of reasons for and information supporting the proposed amendments, and all information upon which the proposal is based are available </w:t>
      </w:r>
      <w:r w:rsidR="00E6614A">
        <w:rPr>
          <w:rFonts w:ascii="Times New Roman" w:hAnsi="Times New Roman" w:cs="Times New Roman"/>
          <w:color w:val="000000"/>
          <w:szCs w:val="24"/>
        </w:rPr>
        <w:t>for viewing online at</w:t>
      </w:r>
      <w:r w:rsidRPr="00820FFC">
        <w:rPr>
          <w:rFonts w:ascii="Times New Roman" w:hAnsi="Times New Roman" w:cs="Times New Roman"/>
          <w:color w:val="000000"/>
          <w:szCs w:val="24"/>
        </w:rPr>
        <w:t xml:space="preserve"> </w:t>
      </w:r>
      <w:r w:rsidRPr="00820FFC">
        <w:rPr>
          <w:rFonts w:ascii="Times New Roman" w:hAnsi="Times New Roman" w:cs="Times New Roman"/>
          <w:color w:val="0000FF"/>
          <w:szCs w:val="24"/>
          <w:u w:val="single"/>
        </w:rPr>
        <w:t>http://www.calstate.edu/Title5/index.shtml</w:t>
      </w:r>
      <w:r w:rsidRPr="00820FFC">
        <w:rPr>
          <w:rFonts w:ascii="Times New Roman" w:hAnsi="Times New Roman" w:cs="Times New Roman"/>
          <w:color w:val="000000"/>
          <w:szCs w:val="24"/>
        </w:rPr>
        <w:t xml:space="preserve">, or upon request </w:t>
      </w:r>
      <w:r w:rsidR="00E6614A">
        <w:rPr>
          <w:rFonts w:ascii="Times New Roman" w:hAnsi="Times New Roman" w:cs="Times New Roman"/>
          <w:color w:val="000000"/>
          <w:szCs w:val="24"/>
        </w:rPr>
        <w:t xml:space="preserve">to </w:t>
      </w:r>
      <w:r w:rsidR="00E6614A" w:rsidRPr="00820FFC">
        <w:rPr>
          <w:rFonts w:ascii="Times New Roman" w:hAnsi="Times New Roman" w:cs="Times New Roman"/>
          <w:color w:val="000000"/>
          <w:szCs w:val="24"/>
        </w:rPr>
        <w:t>Dr. Patrick C. O’Rourke, Director of Active Duty and Veterans Affairs, Academic Affairs, Office of the Chancellor, California State University, 401 Golden Shore, Long Beach, California 90802-4210</w:t>
      </w:r>
      <w:r w:rsidR="00E6614A">
        <w:rPr>
          <w:rFonts w:ascii="Times New Roman" w:hAnsi="Times New Roman" w:cs="Times New Roman"/>
          <w:color w:val="000000"/>
          <w:szCs w:val="24"/>
        </w:rPr>
        <w:t>.</w:t>
      </w:r>
      <w:bookmarkStart w:id="0" w:name="_GoBack"/>
      <w:bookmarkEnd w:id="0"/>
    </w:p>
    <w:p w:rsidR="00F7318B" w:rsidRDefault="00F7318B" w:rsidP="00F7318B">
      <w:pPr>
        <w:spacing w:after="0" w:line="240" w:lineRule="auto"/>
        <w:rPr>
          <w:sz w:val="20"/>
          <w:szCs w:val="20"/>
        </w:rPr>
      </w:pPr>
    </w:p>
    <w:p w:rsidR="00F7318B" w:rsidRDefault="00F7318B" w:rsidP="00F7318B">
      <w:pPr>
        <w:spacing w:after="0" w:line="240" w:lineRule="auto"/>
        <w:ind w:left="4320"/>
        <w:rPr>
          <w:rFonts w:ascii="Times New Roman" w:eastAsia="Times New Roman" w:hAnsi="Times New Roman" w:cs="Times New Roman"/>
          <w:szCs w:val="24"/>
        </w:rPr>
      </w:pPr>
      <w:r>
        <w:rPr>
          <w:rFonts w:ascii="Times New Roman" w:eastAsia="Times New Roman" w:hAnsi="Times New Roman" w:cs="Times New Roman"/>
          <w:szCs w:val="24"/>
        </w:rPr>
        <w:t>Board of Trustees of the C</w:t>
      </w:r>
      <w:r>
        <w:rPr>
          <w:rFonts w:ascii="Times New Roman" w:eastAsia="Times New Roman" w:hAnsi="Times New Roman" w:cs="Times New Roman"/>
          <w:spacing w:val="1"/>
          <w:szCs w:val="24"/>
        </w:rPr>
        <w:t>a</w:t>
      </w:r>
      <w:r>
        <w:rPr>
          <w:rFonts w:ascii="Times New Roman" w:eastAsia="Times New Roman" w:hAnsi="Times New Roman" w:cs="Times New Roman"/>
          <w:szCs w:val="24"/>
        </w:rPr>
        <w:t xml:space="preserve">lifornia </w:t>
      </w:r>
      <w:r>
        <w:rPr>
          <w:rFonts w:ascii="Times New Roman" w:eastAsia="Times New Roman" w:hAnsi="Times New Roman" w:cs="Times New Roman"/>
          <w:spacing w:val="-1"/>
          <w:szCs w:val="24"/>
        </w:rPr>
        <w:t>S</w:t>
      </w:r>
      <w:r>
        <w:rPr>
          <w:rFonts w:ascii="Times New Roman" w:eastAsia="Times New Roman" w:hAnsi="Times New Roman" w:cs="Times New Roman"/>
          <w:spacing w:val="1"/>
          <w:szCs w:val="24"/>
        </w:rPr>
        <w:t>t</w:t>
      </w:r>
      <w:r>
        <w:rPr>
          <w:rFonts w:ascii="Times New Roman" w:eastAsia="Times New Roman" w:hAnsi="Times New Roman" w:cs="Times New Roman"/>
          <w:szCs w:val="24"/>
        </w:rPr>
        <w:t>ate Uni</w:t>
      </w:r>
      <w:r>
        <w:rPr>
          <w:rFonts w:ascii="Times New Roman" w:eastAsia="Times New Roman" w:hAnsi="Times New Roman" w:cs="Times New Roman"/>
          <w:spacing w:val="-1"/>
          <w:szCs w:val="24"/>
        </w:rPr>
        <w:t>v</w:t>
      </w:r>
      <w:r>
        <w:rPr>
          <w:rFonts w:ascii="Times New Roman" w:eastAsia="Times New Roman" w:hAnsi="Times New Roman" w:cs="Times New Roman"/>
          <w:szCs w:val="24"/>
        </w:rPr>
        <w:t>er</w:t>
      </w:r>
      <w:r>
        <w:rPr>
          <w:rFonts w:ascii="Times New Roman" w:eastAsia="Times New Roman" w:hAnsi="Times New Roman" w:cs="Times New Roman"/>
          <w:spacing w:val="-1"/>
          <w:szCs w:val="24"/>
        </w:rPr>
        <w:t>s</w:t>
      </w:r>
      <w:r>
        <w:rPr>
          <w:rFonts w:ascii="Times New Roman" w:eastAsia="Times New Roman" w:hAnsi="Times New Roman" w:cs="Times New Roman"/>
          <w:szCs w:val="24"/>
        </w:rPr>
        <w:t>ity</w:t>
      </w:r>
    </w:p>
    <w:p w:rsidR="00F7318B" w:rsidRDefault="00F7318B" w:rsidP="00F7318B">
      <w:pPr>
        <w:spacing w:after="0" w:line="240" w:lineRule="auto"/>
        <w:rPr>
          <w:rFonts w:ascii="Times New Roman" w:eastAsia="Times New Roman" w:hAnsi="Times New Roman" w:cs="Times New Roman"/>
          <w:szCs w:val="24"/>
        </w:rPr>
      </w:pPr>
    </w:p>
    <w:p w:rsidR="00F7318B" w:rsidRDefault="00F7318B" w:rsidP="00F7318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w:t>
      </w:r>
      <w:r w:rsidRPr="00A17ED5">
        <w:rPr>
          <w:rFonts w:ascii="Times New Roman" w:eastAsia="Times New Roman" w:hAnsi="Times New Roman" w:cs="Times New Roman"/>
          <w:szCs w:val="24"/>
        </w:rPr>
        <w:t xml:space="preserve">ated: </w:t>
      </w:r>
      <w:r>
        <w:rPr>
          <w:rFonts w:ascii="Times New Roman" w:eastAsia="Times New Roman" w:hAnsi="Times New Roman" w:cs="Times New Roman"/>
          <w:szCs w:val="24"/>
        </w:rPr>
        <w:t xml:space="preserve">December </w:t>
      </w:r>
      <w:r>
        <w:rPr>
          <w:rFonts w:ascii="Times New Roman" w:eastAsia="Times New Roman" w:hAnsi="Times New Roman" w:cs="Times New Roman"/>
          <w:szCs w:val="24"/>
        </w:rPr>
        <w:t>16, 2016</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By:</w:t>
      </w:r>
      <w:r>
        <w:rPr>
          <w:rFonts w:ascii="Times New Roman" w:eastAsia="Times New Roman" w:hAnsi="Times New Roman" w:cs="Times New Roman"/>
          <w:szCs w:val="24"/>
          <w:u w:val="single" w:color="000000"/>
        </w:rPr>
        <w:t xml:space="preserve"> </w:t>
      </w:r>
      <w:r>
        <w:rPr>
          <w:rFonts w:ascii="Times New Roman" w:eastAsia="Times New Roman" w:hAnsi="Times New Roman" w:cs="Times New Roman"/>
          <w:szCs w:val="24"/>
          <w:u w:val="single" w:color="000000"/>
        </w:rPr>
        <w:tab/>
      </w:r>
      <w:r>
        <w:rPr>
          <w:rFonts w:ascii="Times New Roman" w:eastAsia="Times New Roman" w:hAnsi="Times New Roman" w:cs="Times New Roman"/>
          <w:szCs w:val="24"/>
          <w:u w:val="single" w:color="000000"/>
        </w:rPr>
        <w:tab/>
      </w:r>
      <w:r>
        <w:rPr>
          <w:rFonts w:ascii="Times New Roman" w:eastAsia="Times New Roman" w:hAnsi="Times New Roman" w:cs="Times New Roman"/>
          <w:szCs w:val="24"/>
          <w:u w:val="single" w:color="000000"/>
        </w:rPr>
        <w:tab/>
      </w:r>
      <w:r>
        <w:rPr>
          <w:rFonts w:ascii="Times New Roman" w:eastAsia="Times New Roman" w:hAnsi="Times New Roman" w:cs="Times New Roman"/>
          <w:szCs w:val="24"/>
          <w:u w:val="single" w:color="000000"/>
        </w:rPr>
        <w:tab/>
      </w:r>
      <w:r>
        <w:rPr>
          <w:rFonts w:ascii="Times New Roman" w:eastAsia="Times New Roman" w:hAnsi="Times New Roman" w:cs="Times New Roman"/>
          <w:szCs w:val="24"/>
          <w:u w:val="single" w:color="000000"/>
        </w:rPr>
        <w:tab/>
      </w:r>
      <w:r>
        <w:rPr>
          <w:rFonts w:ascii="Times New Roman" w:eastAsia="Times New Roman" w:hAnsi="Times New Roman" w:cs="Times New Roman"/>
          <w:szCs w:val="24"/>
          <w:u w:val="single" w:color="000000"/>
        </w:rPr>
        <w:tab/>
      </w:r>
      <w:r>
        <w:rPr>
          <w:rFonts w:ascii="Times New Roman" w:eastAsia="Times New Roman" w:hAnsi="Times New Roman" w:cs="Times New Roman"/>
          <w:szCs w:val="24"/>
          <w:u w:val="single" w:color="000000"/>
        </w:rPr>
        <w:tab/>
      </w:r>
      <w:r>
        <w:rPr>
          <w:rFonts w:ascii="Times New Roman" w:eastAsia="Times New Roman" w:hAnsi="Times New Roman" w:cs="Times New Roman"/>
          <w:szCs w:val="24"/>
        </w:rPr>
        <w:t xml:space="preserve"> </w:t>
      </w:r>
    </w:p>
    <w:p w:rsidR="00F7318B" w:rsidRDefault="00F7318B" w:rsidP="00F7318B">
      <w:pPr>
        <w:spacing w:after="0" w:line="240" w:lineRule="auto"/>
        <w:ind w:right="175"/>
        <w:rPr>
          <w:rFonts w:ascii="Times New Roman" w:eastAsia="Times New Roman" w:hAnsi="Times New Roman" w:cs="Times New Roman"/>
          <w:szCs w:val="24"/>
        </w:rPr>
      </w:pPr>
      <w:r w:rsidRPr="00A17ED5">
        <w:rPr>
          <w:rFonts w:ascii="Times New Roman" w:eastAsia="Times New Roman" w:hAnsi="Times New Roman" w:cs="Times New Roman"/>
          <w:szCs w:val="24"/>
        </w:rPr>
        <w:tab/>
      </w:r>
      <w:r w:rsidRPr="00A17ED5">
        <w:rPr>
          <w:rFonts w:ascii="Times New Roman" w:eastAsia="Times New Roman" w:hAnsi="Times New Roman" w:cs="Times New Roman"/>
          <w:szCs w:val="24"/>
        </w:rPr>
        <w:tab/>
      </w:r>
      <w:r w:rsidRPr="00A17ED5">
        <w:rPr>
          <w:rFonts w:ascii="Times New Roman" w:eastAsia="Times New Roman" w:hAnsi="Times New Roman" w:cs="Times New Roman"/>
          <w:szCs w:val="24"/>
        </w:rPr>
        <w:tab/>
      </w:r>
      <w:r w:rsidRPr="00A17ED5">
        <w:rPr>
          <w:rFonts w:ascii="Times New Roman" w:eastAsia="Times New Roman" w:hAnsi="Times New Roman" w:cs="Times New Roman"/>
          <w:szCs w:val="24"/>
        </w:rPr>
        <w:tab/>
      </w:r>
      <w:r w:rsidRPr="00A17ED5">
        <w:rPr>
          <w:rFonts w:ascii="Times New Roman" w:eastAsia="Times New Roman" w:hAnsi="Times New Roman" w:cs="Times New Roman"/>
          <w:szCs w:val="24"/>
        </w:rPr>
        <w:tab/>
      </w:r>
      <w:r w:rsidRPr="00A17ED5">
        <w:rPr>
          <w:rFonts w:ascii="Times New Roman" w:eastAsia="Times New Roman" w:hAnsi="Times New Roman" w:cs="Times New Roman"/>
          <w:szCs w:val="24"/>
        </w:rPr>
        <w:tab/>
      </w:r>
      <w:r w:rsidRPr="00A17ED5">
        <w:rPr>
          <w:rFonts w:ascii="Times New Roman" w:eastAsia="Times New Roman" w:hAnsi="Times New Roman" w:cs="Times New Roman"/>
          <w:szCs w:val="24"/>
        </w:rPr>
        <w:tab/>
      </w:r>
      <w:r w:rsidRPr="00A17ED5">
        <w:rPr>
          <w:rFonts w:ascii="Times New Roman" w:eastAsia="Times New Roman" w:hAnsi="Times New Roman" w:cs="Times New Roman"/>
          <w:szCs w:val="24"/>
        </w:rPr>
        <w:tab/>
      </w:r>
      <w:r w:rsidRPr="00820FFC">
        <w:rPr>
          <w:rFonts w:ascii="Times New Roman" w:hAnsi="Times New Roman" w:cs="Times New Roman"/>
          <w:color w:val="000000"/>
          <w:szCs w:val="24"/>
        </w:rPr>
        <w:t>Patrick C. O’Rourk</w:t>
      </w:r>
      <w:r>
        <w:rPr>
          <w:rFonts w:ascii="Times New Roman" w:hAnsi="Times New Roman" w:cs="Times New Roman"/>
          <w:color w:val="000000"/>
          <w:szCs w:val="24"/>
        </w:rPr>
        <w:t>e</w:t>
      </w:r>
    </w:p>
    <w:p w:rsidR="00F7318B" w:rsidRPr="00A17ED5" w:rsidRDefault="00F7318B" w:rsidP="00F7318B">
      <w:pPr>
        <w:spacing w:after="0" w:line="240" w:lineRule="auto"/>
        <w:ind w:right="175"/>
        <w:rPr>
          <w:rFonts w:ascii="Times New Roman" w:eastAsia="Times New Roman" w:hAnsi="Times New Roman" w:cs="Times New Roman"/>
          <w:szCs w:val="24"/>
        </w:rPr>
      </w:pPr>
    </w:p>
    <w:p w:rsidR="00A20302" w:rsidRPr="00820FFC" w:rsidRDefault="00A20302" w:rsidP="00F7318B">
      <w:pPr>
        <w:autoSpaceDE w:val="0"/>
        <w:autoSpaceDN w:val="0"/>
        <w:adjustRightInd w:val="0"/>
        <w:spacing w:after="0" w:line="240" w:lineRule="auto"/>
        <w:jc w:val="right"/>
        <w:rPr>
          <w:rFonts w:ascii="Times New Roman" w:hAnsi="Times New Roman" w:cs="Times New Roman"/>
          <w:szCs w:val="24"/>
        </w:rPr>
      </w:pPr>
    </w:p>
    <w:sectPr w:rsidR="00A20302" w:rsidRPr="0082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05158"/>
    <w:multiLevelType w:val="hybridMultilevel"/>
    <w:tmpl w:val="AFF24F6E"/>
    <w:lvl w:ilvl="0" w:tplc="C332E618">
      <w:start w:val="1"/>
      <w:numFmt w:val="bullet"/>
      <w:lvlText w:val="•"/>
      <w:lvlJc w:val="left"/>
      <w:pPr>
        <w:tabs>
          <w:tab w:val="num" w:pos="720"/>
        </w:tabs>
        <w:ind w:left="720" w:hanging="360"/>
      </w:pPr>
      <w:rPr>
        <w:rFonts w:ascii="Arial" w:hAnsi="Arial" w:hint="default"/>
      </w:rPr>
    </w:lvl>
    <w:lvl w:ilvl="1" w:tplc="D3E0EC22" w:tentative="1">
      <w:start w:val="1"/>
      <w:numFmt w:val="bullet"/>
      <w:lvlText w:val="•"/>
      <w:lvlJc w:val="left"/>
      <w:pPr>
        <w:tabs>
          <w:tab w:val="num" w:pos="1440"/>
        </w:tabs>
        <w:ind w:left="1440" w:hanging="360"/>
      </w:pPr>
      <w:rPr>
        <w:rFonts w:ascii="Arial" w:hAnsi="Arial" w:hint="default"/>
      </w:rPr>
    </w:lvl>
    <w:lvl w:ilvl="2" w:tplc="84B8F2EC" w:tentative="1">
      <w:start w:val="1"/>
      <w:numFmt w:val="bullet"/>
      <w:lvlText w:val="•"/>
      <w:lvlJc w:val="left"/>
      <w:pPr>
        <w:tabs>
          <w:tab w:val="num" w:pos="2160"/>
        </w:tabs>
        <w:ind w:left="2160" w:hanging="360"/>
      </w:pPr>
      <w:rPr>
        <w:rFonts w:ascii="Arial" w:hAnsi="Arial" w:hint="default"/>
      </w:rPr>
    </w:lvl>
    <w:lvl w:ilvl="3" w:tplc="13308FDA" w:tentative="1">
      <w:start w:val="1"/>
      <w:numFmt w:val="bullet"/>
      <w:lvlText w:val="•"/>
      <w:lvlJc w:val="left"/>
      <w:pPr>
        <w:tabs>
          <w:tab w:val="num" w:pos="2880"/>
        </w:tabs>
        <w:ind w:left="2880" w:hanging="360"/>
      </w:pPr>
      <w:rPr>
        <w:rFonts w:ascii="Arial" w:hAnsi="Arial" w:hint="default"/>
      </w:rPr>
    </w:lvl>
    <w:lvl w:ilvl="4" w:tplc="40FA2DEA" w:tentative="1">
      <w:start w:val="1"/>
      <w:numFmt w:val="bullet"/>
      <w:lvlText w:val="•"/>
      <w:lvlJc w:val="left"/>
      <w:pPr>
        <w:tabs>
          <w:tab w:val="num" w:pos="3600"/>
        </w:tabs>
        <w:ind w:left="3600" w:hanging="360"/>
      </w:pPr>
      <w:rPr>
        <w:rFonts w:ascii="Arial" w:hAnsi="Arial" w:hint="default"/>
      </w:rPr>
    </w:lvl>
    <w:lvl w:ilvl="5" w:tplc="C302A848" w:tentative="1">
      <w:start w:val="1"/>
      <w:numFmt w:val="bullet"/>
      <w:lvlText w:val="•"/>
      <w:lvlJc w:val="left"/>
      <w:pPr>
        <w:tabs>
          <w:tab w:val="num" w:pos="4320"/>
        </w:tabs>
        <w:ind w:left="4320" w:hanging="360"/>
      </w:pPr>
      <w:rPr>
        <w:rFonts w:ascii="Arial" w:hAnsi="Arial" w:hint="default"/>
      </w:rPr>
    </w:lvl>
    <w:lvl w:ilvl="6" w:tplc="64766684" w:tentative="1">
      <w:start w:val="1"/>
      <w:numFmt w:val="bullet"/>
      <w:lvlText w:val="•"/>
      <w:lvlJc w:val="left"/>
      <w:pPr>
        <w:tabs>
          <w:tab w:val="num" w:pos="5040"/>
        </w:tabs>
        <w:ind w:left="5040" w:hanging="360"/>
      </w:pPr>
      <w:rPr>
        <w:rFonts w:ascii="Arial" w:hAnsi="Arial" w:hint="default"/>
      </w:rPr>
    </w:lvl>
    <w:lvl w:ilvl="7" w:tplc="33AEF06E" w:tentative="1">
      <w:start w:val="1"/>
      <w:numFmt w:val="bullet"/>
      <w:lvlText w:val="•"/>
      <w:lvlJc w:val="left"/>
      <w:pPr>
        <w:tabs>
          <w:tab w:val="num" w:pos="5760"/>
        </w:tabs>
        <w:ind w:left="5760" w:hanging="360"/>
      </w:pPr>
      <w:rPr>
        <w:rFonts w:ascii="Arial" w:hAnsi="Arial" w:hint="default"/>
      </w:rPr>
    </w:lvl>
    <w:lvl w:ilvl="8" w:tplc="5672AA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E8"/>
    <w:rsid w:val="00130730"/>
    <w:rsid w:val="00315FA3"/>
    <w:rsid w:val="005F25DA"/>
    <w:rsid w:val="00820FFC"/>
    <w:rsid w:val="00837EE8"/>
    <w:rsid w:val="00882703"/>
    <w:rsid w:val="00885A73"/>
    <w:rsid w:val="00943372"/>
    <w:rsid w:val="00A0384D"/>
    <w:rsid w:val="00A20302"/>
    <w:rsid w:val="00A86AA5"/>
    <w:rsid w:val="00C20902"/>
    <w:rsid w:val="00C86637"/>
    <w:rsid w:val="00CC7CF4"/>
    <w:rsid w:val="00E6614A"/>
    <w:rsid w:val="00EE3A39"/>
    <w:rsid w:val="00F7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972CD-1C56-45B7-BCB0-EFAEEC75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72"/>
    <w:pPr>
      <w:ind w:left="720"/>
      <w:contextualSpacing/>
    </w:pPr>
  </w:style>
  <w:style w:type="paragraph" w:styleId="NormalWeb">
    <w:name w:val="Normal (Web)"/>
    <w:basedOn w:val="Normal"/>
    <w:uiPriority w:val="99"/>
    <w:unhideWhenUsed/>
    <w:rsid w:val="00CC7CF4"/>
    <w:pPr>
      <w:spacing w:after="0" w:line="240" w:lineRule="auto"/>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03305">
      <w:bodyDiv w:val="1"/>
      <w:marLeft w:val="0"/>
      <w:marRight w:val="0"/>
      <w:marTop w:val="0"/>
      <w:marBottom w:val="0"/>
      <w:divBdr>
        <w:top w:val="none" w:sz="0" w:space="0" w:color="auto"/>
        <w:left w:val="none" w:sz="0" w:space="0" w:color="auto"/>
        <w:bottom w:val="none" w:sz="0" w:space="0" w:color="auto"/>
        <w:right w:val="none" w:sz="0" w:space="0" w:color="auto"/>
      </w:divBdr>
      <w:divsChild>
        <w:div w:id="778985731">
          <w:marLeft w:val="360"/>
          <w:marRight w:val="0"/>
          <w:marTop w:val="200"/>
          <w:marBottom w:val="0"/>
          <w:divBdr>
            <w:top w:val="none" w:sz="0" w:space="0" w:color="auto"/>
            <w:left w:val="none" w:sz="0" w:space="0" w:color="auto"/>
            <w:bottom w:val="none" w:sz="0" w:space="0" w:color="auto"/>
            <w:right w:val="none" w:sz="0" w:space="0" w:color="auto"/>
          </w:divBdr>
        </w:div>
        <w:div w:id="14844665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72WVDYXX2UNK-1478731376-6</_dlc_DocId>
    <_dlc_DocIdUrl xmlns="30355ef0-b855-4ebb-a92a-a6c79f7573fd">
      <Url>https://update.calstate.edu/csu-system/board-of-trustees/_layouts/15/DocIdRedir.aspx?ID=72WVDYXX2UNK-1478731376-6</Url>
      <Description>72WVDYXX2UNK-1478731376-6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C903857-E47A-42EB-9723-4F9F346951D1}"/>
</file>

<file path=customXml/itemProps2.xml><?xml version="1.0" encoding="utf-8"?>
<ds:datastoreItem xmlns:ds="http://schemas.openxmlformats.org/officeDocument/2006/customXml" ds:itemID="{E03CC432-F63D-46F0-ADE0-772A4EBFDEE3}"/>
</file>

<file path=customXml/itemProps3.xml><?xml version="1.0" encoding="utf-8"?>
<ds:datastoreItem xmlns:ds="http://schemas.openxmlformats.org/officeDocument/2006/customXml" ds:itemID="{B651989C-F853-4A9A-A44C-ED1858184ED6}"/>
</file>

<file path=customXml/itemProps4.xml><?xml version="1.0" encoding="utf-8"?>
<ds:datastoreItem xmlns:ds="http://schemas.openxmlformats.org/officeDocument/2006/customXml" ds:itemID="{D996AC2B-17CA-4104-B9D0-D587D05D7493}"/>
</file>

<file path=docProps/app.xml><?xml version="1.0" encoding="utf-8"?>
<Properties xmlns="http://schemas.openxmlformats.org/officeDocument/2006/extended-properties" xmlns:vt="http://schemas.openxmlformats.org/officeDocument/2006/docPropsVTypes">
  <Template>Normal</Template>
  <TotalTime>17</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Patrick</dc:creator>
  <cp:keywords/>
  <dc:description/>
  <cp:lastModifiedBy>Kiss, Michelle</cp:lastModifiedBy>
  <cp:revision>7</cp:revision>
  <cp:lastPrinted>2016-12-08T19:33:00Z</cp:lastPrinted>
  <dcterms:created xsi:type="dcterms:W3CDTF">2016-12-05T22:14:00Z</dcterms:created>
  <dcterms:modified xsi:type="dcterms:W3CDTF">2016-12-16T00:13:00Z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y fmtid="{D5CDD505-2E9C-101B-9397-08002B2CF9AE}" pid="3" name="_dlc_DocIdItemGuid">
    <vt:lpwstr>28ae14d7-894a-4929-a167-e37bd030aa5f</vt:lpwstr>
  </property>
</Properties>
</file>