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C7B1" w14:textId="33CC5B78" w:rsidR="00EB132C" w:rsidRPr="00AF2103" w:rsidRDefault="00EB132C" w:rsidP="00931203">
      <w:pPr>
        <w:jc w:val="center"/>
        <w:rPr>
          <w:b/>
          <w:bCs/>
          <w:sz w:val="20"/>
          <w:szCs w:val="20"/>
        </w:rPr>
      </w:pPr>
      <w:r w:rsidRPr="00AF2103">
        <w:rPr>
          <w:b/>
          <w:bCs/>
          <w:sz w:val="20"/>
          <w:szCs w:val="20"/>
        </w:rPr>
        <w:t xml:space="preserve">RIDER </w:t>
      </w:r>
      <w:r w:rsidR="009A1FBD">
        <w:rPr>
          <w:b/>
          <w:bCs/>
          <w:sz w:val="20"/>
          <w:szCs w:val="20"/>
        </w:rPr>
        <w:t>X</w:t>
      </w:r>
    </w:p>
    <w:p w14:paraId="4E9F9017" w14:textId="2C43BEC4" w:rsidR="00F946BE" w:rsidRPr="00AF2103" w:rsidRDefault="00931203" w:rsidP="00931203">
      <w:pPr>
        <w:jc w:val="center"/>
        <w:rPr>
          <w:b/>
          <w:bCs/>
          <w:sz w:val="20"/>
          <w:szCs w:val="20"/>
        </w:rPr>
      </w:pPr>
      <w:r w:rsidRPr="00AF2103">
        <w:rPr>
          <w:b/>
          <w:bCs/>
          <w:sz w:val="20"/>
          <w:szCs w:val="20"/>
        </w:rPr>
        <w:t xml:space="preserve">SUPPLEMENTAL </w:t>
      </w:r>
      <w:r w:rsidR="00AC0B7D" w:rsidRPr="00AF2103">
        <w:rPr>
          <w:b/>
          <w:bCs/>
          <w:sz w:val="20"/>
          <w:szCs w:val="20"/>
        </w:rPr>
        <w:t xml:space="preserve">FEDERAL PROCUREMENT </w:t>
      </w:r>
      <w:r w:rsidRPr="00AF2103">
        <w:rPr>
          <w:b/>
          <w:bCs/>
          <w:sz w:val="20"/>
          <w:szCs w:val="20"/>
        </w:rPr>
        <w:t xml:space="preserve">PROVISIONS </w:t>
      </w:r>
      <w:r w:rsidR="00E51B47" w:rsidRPr="00AF2103">
        <w:rPr>
          <w:b/>
          <w:bCs/>
          <w:sz w:val="20"/>
          <w:szCs w:val="20"/>
        </w:rPr>
        <w:t xml:space="preserve">FOR </w:t>
      </w:r>
      <w:r w:rsidR="00AC0B7D" w:rsidRPr="00AF2103">
        <w:rPr>
          <w:b/>
          <w:bCs/>
          <w:sz w:val="20"/>
          <w:szCs w:val="20"/>
        </w:rPr>
        <w:br/>
      </w:r>
      <w:r w:rsidR="00AA2FEC" w:rsidRPr="00AF2103">
        <w:rPr>
          <w:b/>
          <w:bCs/>
          <w:sz w:val="20"/>
          <w:szCs w:val="20"/>
        </w:rPr>
        <w:t xml:space="preserve">PURCHASE ORDERS FOR </w:t>
      </w:r>
      <w:r w:rsidRPr="00AF2103">
        <w:rPr>
          <w:b/>
          <w:bCs/>
          <w:sz w:val="20"/>
          <w:szCs w:val="20"/>
        </w:rPr>
        <w:t xml:space="preserve">GOODS OR SERVICES </w:t>
      </w:r>
      <w:r w:rsidR="00AA2FEC" w:rsidRPr="00AF2103">
        <w:rPr>
          <w:b/>
          <w:bCs/>
          <w:sz w:val="20"/>
          <w:szCs w:val="20"/>
        </w:rPr>
        <w:t>PROCURED</w:t>
      </w:r>
      <w:r w:rsidR="00AC0B7D" w:rsidRPr="00AF2103">
        <w:rPr>
          <w:b/>
          <w:bCs/>
          <w:sz w:val="20"/>
          <w:szCs w:val="20"/>
        </w:rPr>
        <w:br/>
      </w:r>
      <w:r w:rsidR="00E51B47" w:rsidRPr="00AF2103">
        <w:rPr>
          <w:b/>
          <w:bCs/>
          <w:sz w:val="20"/>
          <w:szCs w:val="20"/>
        </w:rPr>
        <w:t xml:space="preserve">IN RESPONSE TO </w:t>
      </w:r>
      <w:r w:rsidR="008559F0" w:rsidRPr="00AF2103">
        <w:rPr>
          <w:b/>
          <w:bCs/>
          <w:sz w:val="20"/>
          <w:szCs w:val="20"/>
        </w:rPr>
        <w:t>EMERGENCIES</w:t>
      </w:r>
    </w:p>
    <w:p w14:paraId="350E9A1B" w14:textId="022E0EDE" w:rsidR="00824DCC" w:rsidRPr="00AF2103" w:rsidRDefault="00824DCC" w:rsidP="008E3734">
      <w:pPr>
        <w:ind w:left="0" w:firstLine="0"/>
        <w:rPr>
          <w:b/>
          <w:bCs/>
          <w:i/>
          <w:iCs/>
          <w:sz w:val="20"/>
          <w:szCs w:val="20"/>
          <w:highlight w:val="yellow"/>
        </w:rPr>
      </w:pPr>
    </w:p>
    <w:p w14:paraId="0C3ACEE2" w14:textId="77777777" w:rsidR="00757CBC" w:rsidRPr="00AF2103" w:rsidRDefault="0066491F" w:rsidP="0066491F">
      <w:pPr>
        <w:ind w:left="360" w:firstLine="0"/>
        <w:jc w:val="center"/>
        <w:rPr>
          <w:sz w:val="20"/>
          <w:szCs w:val="20"/>
        </w:rPr>
      </w:pPr>
      <w:r w:rsidRPr="00AF2103">
        <w:rPr>
          <w:b/>
          <w:bCs/>
          <w:i/>
          <w:iCs/>
          <w:sz w:val="20"/>
          <w:szCs w:val="20"/>
        </w:rPr>
        <w:t>(2 C</w:t>
      </w:r>
      <w:r w:rsidR="000D2D33" w:rsidRPr="00AF2103">
        <w:rPr>
          <w:b/>
          <w:bCs/>
          <w:i/>
          <w:iCs/>
          <w:sz w:val="20"/>
          <w:szCs w:val="20"/>
        </w:rPr>
        <w:t>.</w:t>
      </w:r>
      <w:r w:rsidRPr="00AF2103">
        <w:rPr>
          <w:b/>
          <w:bCs/>
          <w:i/>
          <w:iCs/>
          <w:sz w:val="20"/>
          <w:szCs w:val="20"/>
        </w:rPr>
        <w:t>F</w:t>
      </w:r>
      <w:r w:rsidR="000D2D33" w:rsidRPr="00AF2103">
        <w:rPr>
          <w:b/>
          <w:bCs/>
          <w:i/>
          <w:iCs/>
          <w:sz w:val="20"/>
          <w:szCs w:val="20"/>
        </w:rPr>
        <w:t>.</w:t>
      </w:r>
      <w:r w:rsidRPr="00AF2103">
        <w:rPr>
          <w:b/>
          <w:bCs/>
          <w:i/>
          <w:iCs/>
          <w:sz w:val="20"/>
          <w:szCs w:val="20"/>
        </w:rPr>
        <w:t>R</w:t>
      </w:r>
      <w:r w:rsidR="000D2D33" w:rsidRPr="00AF2103">
        <w:rPr>
          <w:b/>
          <w:bCs/>
          <w:i/>
          <w:iCs/>
          <w:sz w:val="20"/>
          <w:szCs w:val="20"/>
        </w:rPr>
        <w:t>.</w:t>
      </w:r>
      <w:r w:rsidRPr="00AF2103">
        <w:rPr>
          <w:b/>
          <w:bCs/>
          <w:i/>
          <w:iCs/>
          <w:sz w:val="20"/>
          <w:szCs w:val="20"/>
        </w:rPr>
        <w:t xml:space="preserve"> § 200.326</w:t>
      </w:r>
      <w:r w:rsidR="000D2D33" w:rsidRPr="00AF2103">
        <w:rPr>
          <w:b/>
          <w:bCs/>
          <w:i/>
          <w:iCs/>
          <w:sz w:val="20"/>
          <w:szCs w:val="20"/>
        </w:rPr>
        <w:t>; 2 C.F.R., Part 200, Appendix II</w:t>
      </w:r>
      <w:r w:rsidRPr="00AF2103">
        <w:rPr>
          <w:b/>
          <w:bCs/>
          <w:i/>
          <w:iCs/>
          <w:sz w:val="20"/>
          <w:szCs w:val="20"/>
        </w:rPr>
        <w:t xml:space="preserve">) </w:t>
      </w:r>
    </w:p>
    <w:p w14:paraId="1DE90701" w14:textId="1AFD89CE" w:rsidR="00967288" w:rsidRPr="00AF2103" w:rsidRDefault="00967288" w:rsidP="00F13762">
      <w:pPr>
        <w:ind w:left="360" w:firstLine="0"/>
        <w:rPr>
          <w:sz w:val="20"/>
          <w:szCs w:val="20"/>
        </w:rPr>
      </w:pPr>
    </w:p>
    <w:p w14:paraId="79398761" w14:textId="77777777" w:rsidR="00AF2103" w:rsidRPr="00AF2103" w:rsidRDefault="00AF2103" w:rsidP="00AF2103">
      <w:pPr>
        <w:ind w:left="360"/>
        <w:rPr>
          <w:rFonts w:eastAsia="Calibri"/>
          <w:b/>
          <w:bCs/>
          <w:sz w:val="20"/>
          <w:szCs w:val="20"/>
        </w:rPr>
      </w:pPr>
      <w:r w:rsidRPr="00AF2103">
        <w:rPr>
          <w:rFonts w:eastAsia="Calibri"/>
          <w:b/>
          <w:bCs/>
          <w:sz w:val="20"/>
          <w:szCs w:val="20"/>
        </w:rPr>
        <w:t>1.</w:t>
      </w:r>
      <w:r w:rsidRPr="00AF2103">
        <w:rPr>
          <w:rFonts w:eastAsia="Calibri"/>
          <w:b/>
          <w:bCs/>
          <w:sz w:val="20"/>
          <w:szCs w:val="20"/>
        </w:rPr>
        <w:tab/>
      </w:r>
      <w:r w:rsidRPr="00AF2103">
        <w:rPr>
          <w:rFonts w:eastAsia="Calibri"/>
          <w:b/>
          <w:bCs/>
          <w:sz w:val="20"/>
          <w:szCs w:val="20"/>
          <w:u w:val="single"/>
        </w:rPr>
        <w:t>REMEDIES FOR CONTRACTOR’S BREACH</w:t>
      </w:r>
      <w:r w:rsidRPr="00AF2103">
        <w:rPr>
          <w:rFonts w:eastAsia="Calibri"/>
          <w:sz w:val="20"/>
          <w:szCs w:val="20"/>
        </w:rPr>
        <w:t xml:space="preserve"> (</w:t>
      </w:r>
      <w:r w:rsidRPr="00AF2103">
        <w:rPr>
          <w:rFonts w:eastAsia="Calibri" w:cs="Arial"/>
          <w:bCs/>
          <w:spacing w:val="-3"/>
          <w:sz w:val="20"/>
          <w:szCs w:val="20"/>
        </w:rPr>
        <w:t>all contracts in excess of $250,000)</w:t>
      </w:r>
    </w:p>
    <w:p w14:paraId="2F0B9484"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t>In the event any deliver</w:t>
      </w:r>
      <w:bookmarkStart w:id="0" w:name="_GoBack"/>
      <w:bookmarkEnd w:id="0"/>
      <w:r w:rsidRPr="00AF2103">
        <w:rPr>
          <w:rFonts w:eastAsia="Calibri"/>
          <w:sz w:val="20"/>
          <w:szCs w:val="20"/>
        </w:rPr>
        <w:t>ables furnished or services provided by Contractor in the performance of this Contract should fail to conform to the requirements herein, or to the sample submitted by Contractor, CSU may reject the same, and it shall thereupon become Contractor’s duty to forthwith reclaim and remove all nonconforming deliverables and correct the performance of services, without expense to the CSU, and to immediately replace all such rejected items with others conforming to the specifications or samples.  Should Contractor fail, neglect, or refuse to do so, CSU shall thereupon have the right, but not the obligation, to purchase in the open market, in lieu thereof, a corresponding quantity of any such items or services and to deduct the cost of such cover from any moneys due or that may thereafter become due to Contractor.</w:t>
      </w:r>
    </w:p>
    <w:p w14:paraId="6A4D6497"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In the event Contractor fails to make prompt delivery of any item or service as specified in the Contract, the same conditions as to CSU’s right, but not obligation, to purchase in the open market and receive reimbursement from Contractor, as set forth in (a) above shall apply.</w:t>
      </w:r>
    </w:p>
    <w:p w14:paraId="3618F07D"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sz w:val="20"/>
          <w:szCs w:val="20"/>
        </w:rPr>
        <w:tab/>
        <w:t>If the CSU terminates this Contract, either in whole or in part, for Contractor’s default or breach, Contractor shall compensate CSU, in addition to any other remedy CSU may have available to it, for any loss or damage sustained and cost incurred by the CSU in procuring any items or services that Contractor agreed to supply.</w:t>
      </w:r>
    </w:p>
    <w:p w14:paraId="75CEBA02" w14:textId="77777777" w:rsidR="00AF2103" w:rsidRPr="00AF2103" w:rsidRDefault="00AF2103" w:rsidP="00AF2103">
      <w:pPr>
        <w:rPr>
          <w:rFonts w:eastAsia="Calibri"/>
          <w:sz w:val="20"/>
          <w:szCs w:val="20"/>
        </w:rPr>
      </w:pPr>
      <w:r w:rsidRPr="00AF2103">
        <w:rPr>
          <w:rFonts w:eastAsia="Calibri"/>
          <w:sz w:val="20"/>
          <w:szCs w:val="20"/>
        </w:rPr>
        <w:t>d.</w:t>
      </w:r>
      <w:r w:rsidRPr="00AF2103">
        <w:rPr>
          <w:rFonts w:eastAsia="Calibri"/>
          <w:sz w:val="20"/>
          <w:szCs w:val="20"/>
        </w:rPr>
        <w:tab/>
        <w:t>CSU’s rights and remedies provided in this Section 1 (Remedies for Contractor’s Breach) shall not be exclusive and shall be in addition to any other rights and remedies provided by law, equity, or this Contract.</w:t>
      </w:r>
    </w:p>
    <w:p w14:paraId="16C2CD53"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2. </w:t>
      </w:r>
      <w:r w:rsidRPr="00AF2103">
        <w:rPr>
          <w:rFonts w:eastAsia="Calibri"/>
          <w:b/>
          <w:bCs/>
          <w:sz w:val="20"/>
          <w:szCs w:val="20"/>
        </w:rPr>
        <w:tab/>
      </w:r>
      <w:r w:rsidRPr="00AF2103">
        <w:rPr>
          <w:rFonts w:eastAsia="Calibri"/>
          <w:b/>
          <w:bCs/>
          <w:sz w:val="20"/>
          <w:szCs w:val="20"/>
          <w:u w:val="single"/>
        </w:rPr>
        <w:t xml:space="preserve">TERMINATION FOR CAUSE OR CONVENIENCE </w:t>
      </w:r>
    </w:p>
    <w:p w14:paraId="4A4BA086"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r>
      <w:r w:rsidRPr="00AF2103">
        <w:rPr>
          <w:rFonts w:eastAsia="Calibri"/>
          <w:i/>
          <w:iCs/>
          <w:sz w:val="20"/>
          <w:szCs w:val="20"/>
        </w:rPr>
        <w:t>Termination for Convenience</w:t>
      </w:r>
      <w:r w:rsidRPr="00AF2103">
        <w:rPr>
          <w:rFonts w:eastAsia="Calibri"/>
          <w:sz w:val="20"/>
          <w:szCs w:val="20"/>
        </w:rPr>
        <w:t>.  CSU has the right to terminate this Contract at any time and without future financial obligation upon thirty (30) days written notice to Contractor.</w:t>
      </w:r>
    </w:p>
    <w:p w14:paraId="6541E699" w14:textId="33CAA903"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r>
      <w:r w:rsidRPr="00AF2103">
        <w:rPr>
          <w:rFonts w:eastAsia="Calibri"/>
          <w:i/>
          <w:iCs/>
          <w:sz w:val="20"/>
          <w:szCs w:val="20"/>
        </w:rPr>
        <w:t>Termination for Cause</w:t>
      </w:r>
      <w:r w:rsidRPr="00AF2103">
        <w:rPr>
          <w:rFonts w:eastAsia="Calibri"/>
          <w:sz w:val="20"/>
          <w:szCs w:val="20"/>
        </w:rPr>
        <w:t xml:space="preserve">.  CSU may terminate the Contract and be relieved of the payment of any consideration to Contractor should Contractor fail to perform the covenants contained in this Agreement at the time and in the manner provided in the Agreement. In the event of such termination, the CSU may proceed with the work in any manner deemed proper by the CSU. The cost to the CSU shall be deducted from any sum due the Contractor under the Contract, and the balance, if any, shall be paid the Contractor upon demand. </w:t>
      </w:r>
    </w:p>
    <w:p w14:paraId="2C385D4A"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3. </w:t>
      </w:r>
      <w:r w:rsidRPr="00AF2103">
        <w:rPr>
          <w:rFonts w:eastAsia="Calibri"/>
          <w:b/>
          <w:bCs/>
          <w:sz w:val="20"/>
          <w:szCs w:val="20"/>
        </w:rPr>
        <w:tab/>
      </w:r>
      <w:r w:rsidRPr="00AF2103">
        <w:rPr>
          <w:rFonts w:eastAsia="Calibri"/>
          <w:b/>
          <w:bCs/>
          <w:sz w:val="20"/>
          <w:szCs w:val="20"/>
          <w:u w:val="single"/>
        </w:rPr>
        <w:t>CLEAN AIR ACT</w:t>
      </w:r>
      <w:r w:rsidRPr="00AF2103">
        <w:rPr>
          <w:rFonts w:eastAsia="Calibri"/>
          <w:sz w:val="20"/>
          <w:szCs w:val="20"/>
        </w:rPr>
        <w:t xml:space="preserve"> (</w:t>
      </w:r>
      <w:r w:rsidRPr="00AF2103">
        <w:rPr>
          <w:rFonts w:eastAsia="Calibri" w:cs="Arial"/>
          <w:bCs/>
          <w:spacing w:val="-3"/>
          <w:sz w:val="20"/>
          <w:szCs w:val="20"/>
        </w:rPr>
        <w:t>all contracts and subcontracts in excess $150,000, including indefinite quantities where the amount is expected to exceed $150,000 in any year)</w:t>
      </w:r>
    </w:p>
    <w:p w14:paraId="095FB455" w14:textId="77777777" w:rsidR="00AF2103" w:rsidRPr="00AF2103" w:rsidRDefault="00AF2103" w:rsidP="00AF2103">
      <w:pPr>
        <w:rPr>
          <w:rFonts w:eastAsia="Calibri"/>
          <w:sz w:val="20"/>
          <w:szCs w:val="20"/>
        </w:rPr>
      </w:pPr>
      <w:r w:rsidRPr="00AF2103">
        <w:rPr>
          <w:rFonts w:eastAsia="Calibri"/>
          <w:sz w:val="20"/>
          <w:szCs w:val="20"/>
        </w:rPr>
        <w:t xml:space="preserve">a. </w:t>
      </w:r>
      <w:r w:rsidRPr="00AF2103">
        <w:rPr>
          <w:rFonts w:eastAsia="Calibri"/>
          <w:sz w:val="20"/>
          <w:szCs w:val="20"/>
        </w:rPr>
        <w:tab/>
        <w:t xml:space="preserve">Contractor agrees to comply with all applicable standards, orders or regulations issued pursuant to the Clean Air Act, as amended, 42 U.S.C. § 7401 </w:t>
      </w:r>
      <w:r w:rsidRPr="00AF2103">
        <w:rPr>
          <w:rFonts w:eastAsia="Calibri"/>
          <w:i/>
          <w:iCs/>
          <w:sz w:val="20"/>
          <w:szCs w:val="20"/>
        </w:rPr>
        <w:t>et seq</w:t>
      </w:r>
      <w:r w:rsidRPr="00AF2103">
        <w:rPr>
          <w:rFonts w:eastAsia="Calibri"/>
          <w:sz w:val="20"/>
          <w:szCs w:val="20"/>
        </w:rPr>
        <w:t>.</w:t>
      </w:r>
    </w:p>
    <w:p w14:paraId="3795C931" w14:textId="77777777" w:rsidR="00AF2103" w:rsidRPr="00AF2103" w:rsidRDefault="00AF2103" w:rsidP="00AF2103">
      <w:pPr>
        <w:rPr>
          <w:rFonts w:eastAsia="Calibri"/>
          <w:sz w:val="20"/>
          <w:szCs w:val="20"/>
        </w:rPr>
      </w:pPr>
      <w:r w:rsidRPr="00AF2103">
        <w:rPr>
          <w:rFonts w:eastAsia="Calibri"/>
          <w:sz w:val="20"/>
          <w:szCs w:val="20"/>
        </w:rPr>
        <w:t xml:space="preserve">b. </w:t>
      </w:r>
      <w:r w:rsidRPr="00AF2103">
        <w:rPr>
          <w:rFonts w:eastAsia="Calibri"/>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08542C01" w14:textId="77777777" w:rsidR="00AF2103" w:rsidRPr="00AF2103" w:rsidRDefault="00AF2103" w:rsidP="00AF2103">
      <w:pPr>
        <w:rPr>
          <w:rFonts w:eastAsia="Calibri"/>
          <w:sz w:val="20"/>
          <w:szCs w:val="20"/>
        </w:rPr>
      </w:pPr>
      <w:r w:rsidRPr="00AF2103">
        <w:rPr>
          <w:rFonts w:eastAsia="Calibri"/>
          <w:sz w:val="20"/>
          <w:szCs w:val="20"/>
        </w:rPr>
        <w:t xml:space="preserve">c. </w:t>
      </w:r>
      <w:r w:rsidRPr="00AF2103">
        <w:rPr>
          <w:rFonts w:eastAsia="Calibri"/>
          <w:sz w:val="20"/>
          <w:szCs w:val="20"/>
        </w:rPr>
        <w:tab/>
        <w:t>Contractor agrees to include these requirements in each subcontract exceeding $150,000 financed in whole or in part with Federal assistance provided by FEMA.</w:t>
      </w:r>
    </w:p>
    <w:p w14:paraId="2028D59E" w14:textId="77777777" w:rsidR="00AF2103" w:rsidRPr="00AF2103" w:rsidRDefault="00AF2103" w:rsidP="00AF2103">
      <w:pPr>
        <w:ind w:left="360"/>
        <w:rPr>
          <w:rFonts w:eastAsia="Calibri"/>
          <w:sz w:val="20"/>
          <w:szCs w:val="20"/>
        </w:rPr>
      </w:pPr>
      <w:r w:rsidRPr="00AF2103">
        <w:rPr>
          <w:rFonts w:eastAsia="Calibri"/>
          <w:b/>
          <w:bCs/>
          <w:sz w:val="20"/>
          <w:szCs w:val="20"/>
        </w:rPr>
        <w:lastRenderedPageBreak/>
        <w:t>4.</w:t>
      </w:r>
      <w:r w:rsidRPr="00AF2103">
        <w:rPr>
          <w:rFonts w:eastAsia="Calibri"/>
          <w:b/>
          <w:bCs/>
          <w:sz w:val="20"/>
          <w:szCs w:val="20"/>
        </w:rPr>
        <w:tab/>
      </w:r>
      <w:r w:rsidRPr="00AF2103">
        <w:rPr>
          <w:rFonts w:eastAsia="Calibri"/>
          <w:b/>
          <w:bCs/>
          <w:sz w:val="20"/>
          <w:szCs w:val="20"/>
          <w:u w:val="single"/>
        </w:rPr>
        <w:t>FEDERAL WATER POLLUTION CONTROL ACT</w:t>
      </w:r>
      <w:r w:rsidRPr="00AF2103">
        <w:rPr>
          <w:rFonts w:eastAsia="Calibri"/>
          <w:sz w:val="20"/>
          <w:szCs w:val="20"/>
        </w:rPr>
        <w:t xml:space="preserve"> (</w:t>
      </w:r>
      <w:r w:rsidRPr="00AF2103">
        <w:rPr>
          <w:rFonts w:eastAsia="Calibri" w:cs="Arial"/>
          <w:bCs/>
          <w:spacing w:val="-3"/>
          <w:sz w:val="20"/>
          <w:szCs w:val="20"/>
        </w:rPr>
        <w:t>all contracts and subcontracts in excess $150,000, including indefinite quantities where the amount is expected to exceed $150,000 in any year)</w:t>
      </w:r>
    </w:p>
    <w:p w14:paraId="5997CB2A" w14:textId="77777777" w:rsidR="00AF2103" w:rsidRPr="00AF2103" w:rsidRDefault="00AF2103" w:rsidP="00AF2103">
      <w:pPr>
        <w:rPr>
          <w:rFonts w:eastAsia="Calibri"/>
          <w:sz w:val="20"/>
          <w:szCs w:val="20"/>
        </w:rPr>
      </w:pPr>
      <w:r w:rsidRPr="00AF2103">
        <w:rPr>
          <w:rFonts w:eastAsia="Calibri"/>
          <w:sz w:val="20"/>
          <w:szCs w:val="20"/>
        </w:rPr>
        <w:t xml:space="preserve">a. </w:t>
      </w:r>
      <w:r w:rsidRPr="00AF2103">
        <w:rPr>
          <w:rFonts w:eastAsia="Calibri"/>
          <w:sz w:val="20"/>
          <w:szCs w:val="20"/>
        </w:rPr>
        <w:tab/>
        <w:t xml:space="preserve">Contractor agrees to comply with all applicable standards, orders, or regulations issued pursuant to the Federal Water Pollution Control Act, as amended, 33 U.S.C. 1251 </w:t>
      </w:r>
      <w:r w:rsidRPr="00AF2103">
        <w:rPr>
          <w:rFonts w:eastAsia="Calibri"/>
          <w:i/>
          <w:iCs/>
          <w:sz w:val="20"/>
          <w:szCs w:val="20"/>
        </w:rPr>
        <w:t>et seq</w:t>
      </w:r>
      <w:r w:rsidRPr="00AF2103">
        <w:rPr>
          <w:rFonts w:eastAsia="Calibri"/>
          <w:sz w:val="20"/>
          <w:szCs w:val="20"/>
        </w:rPr>
        <w:t xml:space="preserve">. </w:t>
      </w:r>
    </w:p>
    <w:p w14:paraId="2F59F003"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28597031" w14:textId="77777777" w:rsidR="00AF2103" w:rsidRPr="00AF2103" w:rsidRDefault="00AF2103" w:rsidP="00AF2103">
      <w:pPr>
        <w:rPr>
          <w:rFonts w:eastAsia="Calibri"/>
          <w:sz w:val="20"/>
          <w:szCs w:val="20"/>
        </w:rPr>
      </w:pPr>
      <w:r w:rsidRPr="00AF2103">
        <w:rPr>
          <w:rFonts w:eastAsia="Calibri"/>
          <w:sz w:val="20"/>
          <w:szCs w:val="20"/>
        </w:rPr>
        <w:t xml:space="preserve">c. </w:t>
      </w:r>
      <w:r w:rsidRPr="00AF2103">
        <w:rPr>
          <w:rFonts w:eastAsia="Calibri"/>
          <w:sz w:val="20"/>
          <w:szCs w:val="20"/>
        </w:rPr>
        <w:tab/>
        <w:t>Contractor agrees to include these requirements in each subcontract exceeding $150,000 financed in whole or in part with Federal assistance provided by FEMA.</w:t>
      </w:r>
    </w:p>
    <w:p w14:paraId="0A31DE1F"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5. </w:t>
      </w:r>
      <w:r w:rsidRPr="00AF2103">
        <w:rPr>
          <w:rFonts w:eastAsia="Calibri"/>
          <w:b/>
          <w:bCs/>
          <w:sz w:val="20"/>
          <w:szCs w:val="20"/>
        </w:rPr>
        <w:tab/>
      </w:r>
      <w:r w:rsidRPr="00AF2103">
        <w:rPr>
          <w:rFonts w:eastAsia="Calibri"/>
          <w:b/>
          <w:bCs/>
          <w:sz w:val="20"/>
          <w:szCs w:val="20"/>
          <w:u w:val="single"/>
        </w:rPr>
        <w:t>DEBARMENT AND SUSPENSION</w:t>
      </w:r>
    </w:p>
    <w:p w14:paraId="36230854"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t>This Contract is a covered transaction for purposes of 2 C.F.R. pt. 180 and 2 C.F.R. pt. 3000. As such, Contractor is required to verify that none of the Contractor’s principals (defined at 2 C.F.R. § 180.995) or its affiliates (defined at 2 C.F.R. § 180.905) are excluded (defined at 2 C.F.R. § 180.940) or disqualified (defined at 2 C.F.R. § 180.935).</w:t>
      </w:r>
    </w:p>
    <w:p w14:paraId="790359C6"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 xml:space="preserve">Contractor must comply with 2 C.F.R. pt. 180, subpart C and 2 C.F.R. pt. 3000, subpart C, and must include a requirement to comply with these regulations in any lower tier covered transaction it enters into. </w:t>
      </w:r>
    </w:p>
    <w:p w14:paraId="10980A47"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sz w:val="20"/>
          <w:szCs w:val="20"/>
        </w:rPr>
        <w:tab/>
        <w:t>This certification is a material representation of fact relied upon by CSU. If it is later determined that Contractor did not comply with 2 C.F.R. pt. 180, subpart C and 2 C.F.R. pt. 3000, subpart C, in addition to remedies available to CSU, the Federal Government may pursue available remedies, including but not limited to suspension and/or debarment.</w:t>
      </w:r>
    </w:p>
    <w:p w14:paraId="33CEF752" w14:textId="77777777" w:rsidR="00AF2103" w:rsidRPr="00AF2103" w:rsidRDefault="00AF2103" w:rsidP="00AF2103">
      <w:pPr>
        <w:rPr>
          <w:rFonts w:eastAsia="Calibri"/>
          <w:sz w:val="20"/>
          <w:szCs w:val="20"/>
        </w:rPr>
      </w:pPr>
      <w:r w:rsidRPr="00AF2103">
        <w:rPr>
          <w:rFonts w:eastAsia="Calibri"/>
          <w:sz w:val="20"/>
          <w:szCs w:val="20"/>
        </w:rPr>
        <w:t>d.</w:t>
      </w:r>
      <w:r w:rsidRPr="00AF2103">
        <w:rPr>
          <w:rFonts w:eastAsia="Calibri"/>
          <w:sz w:val="20"/>
          <w:szCs w:val="20"/>
        </w:rPr>
        <w:tab/>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25F2E11A"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6. </w:t>
      </w:r>
      <w:r w:rsidRPr="00AF2103">
        <w:rPr>
          <w:rFonts w:eastAsia="Calibri"/>
          <w:b/>
          <w:bCs/>
          <w:sz w:val="20"/>
          <w:szCs w:val="20"/>
        </w:rPr>
        <w:tab/>
      </w:r>
      <w:r w:rsidRPr="00AF2103">
        <w:rPr>
          <w:rFonts w:eastAsia="Calibri"/>
          <w:b/>
          <w:bCs/>
          <w:sz w:val="20"/>
          <w:szCs w:val="20"/>
          <w:u w:val="single"/>
        </w:rPr>
        <w:t>PROCUREMENT OF RECOVERED MATERIALS</w:t>
      </w:r>
      <w:r w:rsidRPr="00AF2103">
        <w:rPr>
          <w:rFonts w:eastAsia="Calibri"/>
          <w:b/>
          <w:bCs/>
          <w:sz w:val="20"/>
          <w:szCs w:val="20"/>
        </w:rPr>
        <w:t xml:space="preserve"> </w:t>
      </w:r>
      <w:r w:rsidRPr="00AF2103">
        <w:rPr>
          <w:rFonts w:eastAsia="Calibri"/>
          <w:sz w:val="20"/>
          <w:szCs w:val="20"/>
        </w:rPr>
        <w:t>(all contracts for work involving the use of materials)</w:t>
      </w:r>
    </w:p>
    <w:p w14:paraId="71B273E4"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t xml:space="preserve">In the performance of this Contract, Contractor shall make maximum use of products containing recovered materials that are EPA-designated items unless the product cannot be acquired— </w:t>
      </w:r>
    </w:p>
    <w:p w14:paraId="6614DCAD" w14:textId="77777777" w:rsidR="00AF2103" w:rsidRPr="00AF2103" w:rsidRDefault="00AF2103" w:rsidP="00AF2103">
      <w:pPr>
        <w:spacing w:after="0" w:line="240" w:lineRule="auto"/>
        <w:ind w:left="1080"/>
        <w:rPr>
          <w:rFonts w:eastAsia="Calibri"/>
          <w:sz w:val="20"/>
          <w:szCs w:val="20"/>
        </w:rPr>
      </w:pPr>
      <w:r w:rsidRPr="00AF2103">
        <w:rPr>
          <w:rFonts w:eastAsia="Calibri"/>
          <w:sz w:val="20"/>
          <w:szCs w:val="20"/>
        </w:rPr>
        <w:t>1.</w:t>
      </w:r>
      <w:r w:rsidRPr="00AF2103">
        <w:rPr>
          <w:rFonts w:eastAsia="Calibri"/>
          <w:sz w:val="20"/>
          <w:szCs w:val="20"/>
        </w:rPr>
        <w:tab/>
        <w:t>Competitively within a timeframe providing for compliance with the contract performance schedule;</w:t>
      </w:r>
    </w:p>
    <w:p w14:paraId="4962B396" w14:textId="77777777" w:rsidR="00AF2103" w:rsidRPr="00AF2103" w:rsidRDefault="00AF2103" w:rsidP="00AF2103">
      <w:pPr>
        <w:spacing w:after="0" w:line="240" w:lineRule="auto"/>
        <w:ind w:left="1080"/>
        <w:rPr>
          <w:rFonts w:eastAsia="Calibri"/>
          <w:sz w:val="20"/>
          <w:szCs w:val="20"/>
        </w:rPr>
      </w:pPr>
      <w:r w:rsidRPr="00AF2103">
        <w:rPr>
          <w:rFonts w:eastAsia="Calibri"/>
          <w:sz w:val="20"/>
          <w:szCs w:val="20"/>
        </w:rPr>
        <w:t>2.</w:t>
      </w:r>
      <w:r w:rsidRPr="00AF2103">
        <w:rPr>
          <w:rFonts w:eastAsia="Calibri"/>
          <w:sz w:val="20"/>
          <w:szCs w:val="20"/>
        </w:rPr>
        <w:tab/>
        <w:t>Meeting contract performance requirements; or</w:t>
      </w:r>
    </w:p>
    <w:p w14:paraId="6A905A0E" w14:textId="77777777" w:rsidR="00AF2103" w:rsidRPr="00AF2103" w:rsidRDefault="00AF2103" w:rsidP="00AF2103">
      <w:pPr>
        <w:spacing w:line="240" w:lineRule="auto"/>
        <w:ind w:left="1080"/>
        <w:rPr>
          <w:rFonts w:eastAsia="Calibri"/>
          <w:sz w:val="20"/>
          <w:szCs w:val="20"/>
        </w:rPr>
      </w:pPr>
      <w:r w:rsidRPr="00AF2103">
        <w:rPr>
          <w:rFonts w:eastAsia="Calibri"/>
          <w:sz w:val="20"/>
          <w:szCs w:val="20"/>
        </w:rPr>
        <w:t>3.</w:t>
      </w:r>
      <w:r w:rsidRPr="00AF2103">
        <w:rPr>
          <w:rFonts w:eastAsia="Calibri"/>
          <w:sz w:val="20"/>
          <w:szCs w:val="20"/>
        </w:rPr>
        <w:tab/>
        <w:t>At a reasonable price.</w:t>
      </w:r>
    </w:p>
    <w:p w14:paraId="3EDBBFC0"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 xml:space="preserve">Information about this requirement, along with the list of EPA designated items, is available at EPA’s Comprehensive Procurement Guidelines web site, </w:t>
      </w:r>
      <w:hyperlink r:id="rId10" w:history="1">
        <w:r w:rsidRPr="00AF2103">
          <w:rPr>
            <w:rFonts w:eastAsia="Calibri"/>
            <w:color w:val="0563C1"/>
            <w:sz w:val="20"/>
            <w:szCs w:val="20"/>
            <w:u w:val="single"/>
          </w:rPr>
          <w:t>https://www.epa.gov/smm/comprehensiveprocurement-guideline-cpg-program</w:t>
        </w:r>
      </w:hyperlink>
      <w:r w:rsidRPr="00AF2103">
        <w:rPr>
          <w:rFonts w:eastAsia="Calibri"/>
          <w:sz w:val="20"/>
          <w:szCs w:val="20"/>
        </w:rPr>
        <w:t>.</w:t>
      </w:r>
    </w:p>
    <w:p w14:paraId="0F57FB79"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sz w:val="20"/>
          <w:szCs w:val="20"/>
        </w:rPr>
        <w:tab/>
        <w:t xml:space="preserve">Contractor also agrees to comply with all other applicable requirements of Section 6002 of the Solid Waste Disposal Act.” </w:t>
      </w:r>
    </w:p>
    <w:p w14:paraId="3D5718D0" w14:textId="77777777" w:rsidR="00AF2103" w:rsidRPr="00AF2103" w:rsidRDefault="00AF2103" w:rsidP="00AF2103">
      <w:pPr>
        <w:ind w:left="360"/>
        <w:rPr>
          <w:rFonts w:eastAsia="Calibri"/>
          <w:b/>
          <w:bCs/>
          <w:sz w:val="20"/>
          <w:szCs w:val="20"/>
        </w:rPr>
      </w:pPr>
      <w:r w:rsidRPr="00AF2103">
        <w:rPr>
          <w:rFonts w:eastAsia="Calibri"/>
          <w:b/>
          <w:bCs/>
          <w:sz w:val="20"/>
          <w:szCs w:val="20"/>
        </w:rPr>
        <w:t>7.</w:t>
      </w:r>
      <w:r w:rsidRPr="00AF2103">
        <w:rPr>
          <w:rFonts w:eastAsia="Calibri"/>
          <w:b/>
          <w:bCs/>
          <w:sz w:val="20"/>
          <w:szCs w:val="20"/>
        </w:rPr>
        <w:tab/>
      </w:r>
      <w:r w:rsidRPr="00AF2103">
        <w:rPr>
          <w:rFonts w:eastAsia="Calibri"/>
          <w:b/>
          <w:bCs/>
          <w:sz w:val="20"/>
          <w:szCs w:val="20"/>
          <w:u w:val="single"/>
        </w:rPr>
        <w:t>ACCESS TO RECORDS</w:t>
      </w:r>
    </w:p>
    <w:p w14:paraId="515FC4D2" w14:textId="77777777" w:rsidR="00AF2103" w:rsidRPr="00AF2103" w:rsidRDefault="00AF2103" w:rsidP="00AF2103">
      <w:pPr>
        <w:ind w:left="360" w:firstLine="0"/>
        <w:rPr>
          <w:rFonts w:eastAsia="Calibri"/>
          <w:sz w:val="20"/>
          <w:szCs w:val="20"/>
        </w:rPr>
      </w:pPr>
      <w:r w:rsidRPr="00AF2103">
        <w:rPr>
          <w:rFonts w:eastAsia="Calibri"/>
          <w:sz w:val="20"/>
          <w:szCs w:val="20"/>
        </w:rPr>
        <w:t>The following access to records requirements applies to this Contract:</w:t>
      </w:r>
    </w:p>
    <w:p w14:paraId="620E7D49" w14:textId="77777777" w:rsidR="00AF2103" w:rsidRPr="00AF2103" w:rsidRDefault="00AF2103" w:rsidP="00AF2103">
      <w:pPr>
        <w:rPr>
          <w:rFonts w:eastAsia="Calibri"/>
          <w:sz w:val="20"/>
          <w:szCs w:val="20"/>
        </w:rPr>
      </w:pPr>
      <w:r w:rsidRPr="00AF2103">
        <w:rPr>
          <w:rFonts w:eastAsia="Calibri"/>
          <w:sz w:val="20"/>
          <w:szCs w:val="20"/>
        </w:rPr>
        <w:t xml:space="preserve">a. </w:t>
      </w:r>
      <w:r w:rsidRPr="00AF2103">
        <w:rPr>
          <w:rFonts w:eastAsia="Calibri"/>
          <w:sz w:val="20"/>
          <w:szCs w:val="20"/>
        </w:rPr>
        <w:tab/>
        <w:t>Contractor agrees to provide CSU,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60E940EB"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Contractor agrees to permit any of the foregoing parties to reproduce by any means whatsoever or to copy excerpts and transcriptions as reasonably needed.</w:t>
      </w:r>
    </w:p>
    <w:p w14:paraId="6F6C6AAF"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sz w:val="20"/>
          <w:szCs w:val="20"/>
        </w:rPr>
        <w:tab/>
        <w:t>Contractor agrees to provide the FEMA Administrator or his authorized representatives access to construction or other work sites pertaining to the work being completed under the Contract.</w:t>
      </w:r>
    </w:p>
    <w:p w14:paraId="2D45AA52" w14:textId="77777777" w:rsidR="00AF2103" w:rsidRPr="00AF2103" w:rsidRDefault="00AF2103" w:rsidP="00AF2103">
      <w:pPr>
        <w:rPr>
          <w:rFonts w:eastAsia="Calibri"/>
          <w:sz w:val="20"/>
          <w:szCs w:val="20"/>
        </w:rPr>
      </w:pPr>
      <w:r w:rsidRPr="00AF2103">
        <w:rPr>
          <w:rFonts w:eastAsia="Calibri"/>
          <w:sz w:val="20"/>
          <w:szCs w:val="20"/>
        </w:rPr>
        <w:lastRenderedPageBreak/>
        <w:t>d.</w:t>
      </w:r>
      <w:r w:rsidRPr="00AF2103">
        <w:rPr>
          <w:rFonts w:eastAsia="Calibri"/>
          <w:sz w:val="20"/>
          <w:szCs w:val="20"/>
        </w:rPr>
        <w:tab/>
        <w:t>In compliance with the Disaster Recovery Act of 2018, the CSU and the Contractor acknowledge and agree that no language in this Contract is intended to prohibit audits or internal reviews by the FEMA Administrator or the Comptroller General of the United States.</w:t>
      </w:r>
    </w:p>
    <w:p w14:paraId="64A3D13F" w14:textId="77777777" w:rsidR="00AF2103" w:rsidRPr="00AF2103" w:rsidRDefault="00AF2103" w:rsidP="00AF2103">
      <w:pPr>
        <w:spacing w:after="0" w:line="240" w:lineRule="auto"/>
        <w:ind w:left="0" w:firstLine="0"/>
        <w:rPr>
          <w:rFonts w:eastAsia="Calibri"/>
          <w:b/>
          <w:bCs/>
          <w:sz w:val="20"/>
          <w:szCs w:val="20"/>
        </w:rPr>
      </w:pPr>
    </w:p>
    <w:p w14:paraId="7B9F4655" w14:textId="77777777" w:rsidR="00AF2103" w:rsidRPr="00AF2103" w:rsidRDefault="00AF2103" w:rsidP="00AF2103">
      <w:pPr>
        <w:ind w:left="360"/>
        <w:rPr>
          <w:rFonts w:eastAsia="Calibri"/>
          <w:b/>
          <w:bCs/>
          <w:sz w:val="20"/>
          <w:szCs w:val="20"/>
        </w:rPr>
      </w:pPr>
      <w:r w:rsidRPr="00AF2103">
        <w:rPr>
          <w:rFonts w:eastAsia="Calibri"/>
          <w:b/>
          <w:bCs/>
          <w:sz w:val="20"/>
          <w:szCs w:val="20"/>
        </w:rPr>
        <w:t>8.</w:t>
      </w:r>
      <w:r w:rsidRPr="00AF2103">
        <w:rPr>
          <w:rFonts w:eastAsia="Calibri"/>
          <w:b/>
          <w:bCs/>
          <w:sz w:val="20"/>
          <w:szCs w:val="20"/>
        </w:rPr>
        <w:tab/>
      </w:r>
      <w:r w:rsidRPr="00AF2103">
        <w:rPr>
          <w:rFonts w:eastAsia="Calibri"/>
          <w:b/>
          <w:bCs/>
          <w:sz w:val="20"/>
          <w:szCs w:val="20"/>
          <w:u w:val="single"/>
        </w:rPr>
        <w:t>DEPARTMENT OF HOMELAND SECURITY (DHS) SEAL, LOGO, AND FLAGS</w:t>
      </w:r>
    </w:p>
    <w:p w14:paraId="285A3306" w14:textId="77777777" w:rsidR="00AF2103" w:rsidRPr="00AF2103" w:rsidRDefault="00AF2103" w:rsidP="00AF2103">
      <w:pPr>
        <w:ind w:left="360" w:firstLine="0"/>
        <w:rPr>
          <w:rFonts w:eastAsia="Calibri"/>
          <w:sz w:val="20"/>
          <w:szCs w:val="20"/>
        </w:rPr>
      </w:pPr>
      <w:r w:rsidRPr="00AF2103">
        <w:rPr>
          <w:rFonts w:eastAsia="Calibri"/>
          <w:sz w:val="20"/>
          <w:szCs w:val="20"/>
        </w:rPr>
        <w:t>Contractor shall not use the DHS seal(s), logos, crests, or reproductions of flags or likenesses of DHS agency officials without specific FEMA pre-approval.</w:t>
      </w:r>
    </w:p>
    <w:p w14:paraId="276448AB" w14:textId="77777777" w:rsidR="00AF2103" w:rsidRPr="00AF2103" w:rsidRDefault="00AF2103" w:rsidP="00AF2103">
      <w:pPr>
        <w:ind w:left="360"/>
        <w:rPr>
          <w:rFonts w:eastAsia="Calibri"/>
          <w:b/>
          <w:bCs/>
          <w:sz w:val="20"/>
          <w:szCs w:val="20"/>
        </w:rPr>
      </w:pPr>
      <w:r w:rsidRPr="00AF2103">
        <w:rPr>
          <w:rFonts w:eastAsia="Calibri"/>
          <w:b/>
          <w:bCs/>
          <w:sz w:val="20"/>
          <w:szCs w:val="20"/>
        </w:rPr>
        <w:t>9.</w:t>
      </w:r>
      <w:r w:rsidRPr="00AF2103">
        <w:rPr>
          <w:rFonts w:eastAsia="Calibri"/>
          <w:b/>
          <w:bCs/>
          <w:sz w:val="20"/>
          <w:szCs w:val="20"/>
        </w:rPr>
        <w:tab/>
      </w:r>
      <w:r w:rsidRPr="00AF2103">
        <w:rPr>
          <w:rFonts w:eastAsia="Calibri"/>
          <w:b/>
          <w:bCs/>
          <w:sz w:val="20"/>
          <w:szCs w:val="20"/>
          <w:u w:val="single"/>
        </w:rPr>
        <w:t>COMPLIANCE WITH FEDERAL LAW, REGULATIONS, AND EXECUTIVE ORDERS</w:t>
      </w:r>
    </w:p>
    <w:p w14:paraId="4D4499A5" w14:textId="77777777" w:rsidR="00AF2103" w:rsidRPr="00AF2103" w:rsidRDefault="00AF2103" w:rsidP="00AF2103">
      <w:pPr>
        <w:ind w:left="360" w:firstLine="0"/>
        <w:rPr>
          <w:rFonts w:eastAsia="Calibri"/>
          <w:sz w:val="20"/>
          <w:szCs w:val="20"/>
        </w:rPr>
      </w:pPr>
      <w:r w:rsidRPr="00AF2103">
        <w:rPr>
          <w:rFonts w:eastAsia="Calibri"/>
          <w:sz w:val="20"/>
          <w:szCs w:val="20"/>
        </w:rPr>
        <w:t>This is an acknowledgement that FEMA financial assistance will be used to fund all or a portion of the Contract. Contractor will comply with all applicable Federal law, regulations, executive orders, FEMA policies, procedures, and directives.</w:t>
      </w:r>
    </w:p>
    <w:p w14:paraId="5BC71A65" w14:textId="77777777" w:rsidR="00AF2103" w:rsidRPr="00AF2103" w:rsidRDefault="00AF2103" w:rsidP="00AF2103">
      <w:pPr>
        <w:ind w:left="360"/>
        <w:rPr>
          <w:rFonts w:eastAsia="Calibri"/>
          <w:b/>
          <w:bCs/>
          <w:sz w:val="20"/>
          <w:szCs w:val="20"/>
        </w:rPr>
      </w:pPr>
      <w:r w:rsidRPr="00AF2103">
        <w:rPr>
          <w:rFonts w:eastAsia="Calibri"/>
          <w:b/>
          <w:bCs/>
          <w:sz w:val="20"/>
          <w:szCs w:val="20"/>
        </w:rPr>
        <w:t>10.</w:t>
      </w:r>
      <w:r w:rsidRPr="00AF2103">
        <w:rPr>
          <w:rFonts w:eastAsia="Calibri"/>
          <w:b/>
          <w:bCs/>
          <w:sz w:val="20"/>
          <w:szCs w:val="20"/>
        </w:rPr>
        <w:tab/>
      </w:r>
      <w:r w:rsidRPr="00AF2103">
        <w:rPr>
          <w:rFonts w:eastAsia="Calibri"/>
          <w:b/>
          <w:bCs/>
          <w:sz w:val="20"/>
          <w:szCs w:val="20"/>
          <w:u w:val="single"/>
        </w:rPr>
        <w:t>NO OBLIGATION BY FEDERAL GOVERNMENT</w:t>
      </w:r>
    </w:p>
    <w:p w14:paraId="004C6B2A" w14:textId="77777777" w:rsidR="00AF2103" w:rsidRPr="00AF2103" w:rsidRDefault="00AF2103" w:rsidP="00AF2103">
      <w:pPr>
        <w:ind w:left="360" w:firstLine="0"/>
        <w:rPr>
          <w:rFonts w:eastAsia="Calibri"/>
          <w:sz w:val="20"/>
          <w:szCs w:val="20"/>
        </w:rPr>
      </w:pPr>
      <w:r w:rsidRPr="00AF2103">
        <w:rPr>
          <w:rFonts w:eastAsia="Calibri"/>
          <w:sz w:val="20"/>
          <w:szCs w:val="20"/>
        </w:rPr>
        <w:t>The Federal Government is not a party to this Contract and is not subject to any obligations or liabilities to the non-Federal entity, contractor, or any other party pertaining to any matter resulting from the Contract.</w:t>
      </w:r>
    </w:p>
    <w:p w14:paraId="0EB7CEE7" w14:textId="77777777" w:rsidR="00AF2103" w:rsidRPr="00AF2103" w:rsidRDefault="00AF2103" w:rsidP="00AF2103">
      <w:pPr>
        <w:ind w:left="360"/>
        <w:rPr>
          <w:rFonts w:eastAsia="Calibri"/>
          <w:b/>
          <w:bCs/>
          <w:sz w:val="20"/>
          <w:szCs w:val="20"/>
        </w:rPr>
      </w:pPr>
      <w:r w:rsidRPr="00AF2103">
        <w:rPr>
          <w:rFonts w:eastAsia="Calibri"/>
          <w:b/>
          <w:bCs/>
          <w:sz w:val="20"/>
          <w:szCs w:val="20"/>
        </w:rPr>
        <w:t>11.</w:t>
      </w:r>
      <w:r w:rsidRPr="00AF2103">
        <w:rPr>
          <w:rFonts w:eastAsia="Calibri"/>
          <w:b/>
          <w:bCs/>
          <w:sz w:val="20"/>
          <w:szCs w:val="20"/>
        </w:rPr>
        <w:tab/>
      </w:r>
      <w:r w:rsidRPr="00AF2103">
        <w:rPr>
          <w:rFonts w:eastAsia="Calibri"/>
          <w:b/>
          <w:bCs/>
          <w:sz w:val="20"/>
          <w:szCs w:val="20"/>
          <w:u w:val="single"/>
        </w:rPr>
        <w:t>PROGRAM FRAUD AND FALSE OR FRAUDULENT STATEMENTS OR RELATED ACTS</w:t>
      </w:r>
    </w:p>
    <w:p w14:paraId="73B3997F" w14:textId="49531C12" w:rsidR="00AF2103" w:rsidRPr="00AF2103" w:rsidRDefault="00AF2103" w:rsidP="00AF2103">
      <w:pPr>
        <w:ind w:left="360" w:firstLine="0"/>
        <w:rPr>
          <w:rFonts w:eastAsia="Calibri"/>
          <w:sz w:val="20"/>
          <w:szCs w:val="20"/>
        </w:rPr>
      </w:pPr>
      <w:r w:rsidRPr="00AF2103">
        <w:rPr>
          <w:rFonts w:eastAsia="Calibri"/>
          <w:sz w:val="20"/>
          <w:szCs w:val="20"/>
        </w:rPr>
        <w:t>Contractor acknowledges that 31 U.S.C. Chap. 38 (Administrative Remedies for False Claims and Statements) applies to Contractor’s actions pertaining to this Contract</w:t>
      </w:r>
    </w:p>
    <w:p w14:paraId="4C149758" w14:textId="77777777" w:rsidR="00AF2103" w:rsidRPr="00AF2103" w:rsidRDefault="00AF2103" w:rsidP="00AF2103">
      <w:pPr>
        <w:ind w:left="360"/>
        <w:rPr>
          <w:rFonts w:eastAsia="Calibri"/>
          <w:sz w:val="20"/>
          <w:szCs w:val="20"/>
        </w:rPr>
      </w:pPr>
      <w:r w:rsidRPr="00AF2103">
        <w:rPr>
          <w:rFonts w:eastAsia="Calibri"/>
          <w:b/>
          <w:bCs/>
          <w:sz w:val="20"/>
          <w:szCs w:val="20"/>
        </w:rPr>
        <w:t>12</w:t>
      </w:r>
      <w:r w:rsidRPr="00AF2103">
        <w:rPr>
          <w:rFonts w:eastAsia="Calibri"/>
          <w:sz w:val="20"/>
          <w:szCs w:val="20"/>
        </w:rPr>
        <w:t>.</w:t>
      </w:r>
      <w:r w:rsidRPr="00AF2103">
        <w:rPr>
          <w:rFonts w:eastAsia="Calibri"/>
          <w:sz w:val="20"/>
          <w:szCs w:val="20"/>
        </w:rPr>
        <w:tab/>
      </w:r>
      <w:r w:rsidRPr="00AF2103">
        <w:rPr>
          <w:rFonts w:eastAsia="Calibri"/>
          <w:b/>
          <w:bCs/>
          <w:sz w:val="20"/>
          <w:szCs w:val="20"/>
          <w:u w:val="single"/>
        </w:rPr>
        <w:t>EQUAL EMPLOYMENT OPPORTUNITY</w:t>
      </w:r>
      <w:r w:rsidRPr="00AF2103">
        <w:rPr>
          <w:rFonts w:eastAsia="Calibri"/>
          <w:sz w:val="20"/>
          <w:szCs w:val="20"/>
        </w:rPr>
        <w:t xml:space="preserve"> </w:t>
      </w:r>
    </w:p>
    <w:p w14:paraId="4CFEEEB3" w14:textId="77777777" w:rsidR="00AF2103" w:rsidRPr="00AF2103" w:rsidRDefault="00AF2103" w:rsidP="00AF2103">
      <w:pPr>
        <w:ind w:left="360" w:firstLine="0"/>
        <w:rPr>
          <w:rFonts w:eastAsia="Calibri"/>
          <w:sz w:val="20"/>
          <w:szCs w:val="20"/>
        </w:rPr>
      </w:pPr>
      <w:r w:rsidRPr="00AF2103">
        <w:rPr>
          <w:rFonts w:eastAsia="Calibri"/>
          <w:sz w:val="20"/>
          <w:szCs w:val="20"/>
        </w:rPr>
        <w:t xml:space="preserve">If the Agreement is for “Construction Work,” defined as the construction, rehabilitation, alteration, conversion, extension, demolition or repair of buildings, highways, or other changes or improvements to real property, including facilities providing utility services, the following provision shall apply.  </w:t>
      </w:r>
    </w:p>
    <w:p w14:paraId="6B1819CC" w14:textId="77777777" w:rsidR="00AF2103" w:rsidRPr="00AF2103" w:rsidRDefault="00AF2103" w:rsidP="00AF2103">
      <w:pPr>
        <w:ind w:left="360" w:firstLine="0"/>
        <w:rPr>
          <w:rFonts w:eastAsia="Calibri"/>
          <w:sz w:val="20"/>
          <w:szCs w:val="20"/>
        </w:rPr>
      </w:pPr>
      <w:r w:rsidRPr="00AF2103">
        <w:rPr>
          <w:rFonts w:eastAsia="Calibri"/>
          <w:sz w:val="20"/>
          <w:szCs w:val="20"/>
        </w:rPr>
        <w:t>During the performance of this Contract, Contractor agrees as follows:</w:t>
      </w:r>
    </w:p>
    <w:p w14:paraId="16A29FF9" w14:textId="77777777" w:rsidR="00AF2103" w:rsidRPr="00AF2103" w:rsidRDefault="00AF2103" w:rsidP="00AF2103">
      <w:pPr>
        <w:numPr>
          <w:ilvl w:val="0"/>
          <w:numId w:val="5"/>
        </w:numPr>
        <w:spacing w:after="0" w:line="240" w:lineRule="auto"/>
        <w:contextualSpacing/>
        <w:rPr>
          <w:rFonts w:eastAsia="Calibri"/>
          <w:sz w:val="20"/>
          <w:szCs w:val="20"/>
        </w:rPr>
      </w:pPr>
      <w:r w:rsidRPr="00AF2103">
        <w:rPr>
          <w:rFonts w:eastAsia="Calibri"/>
          <w:sz w:val="20"/>
          <w:szCs w:val="20"/>
        </w:rPr>
        <w:t>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77DFC67B" w14:textId="77777777" w:rsidR="00AF2103" w:rsidRPr="00AF2103" w:rsidRDefault="00AF2103" w:rsidP="00AF2103">
      <w:pPr>
        <w:ind w:firstLine="0"/>
        <w:rPr>
          <w:rFonts w:eastAsia="Calibri"/>
          <w:sz w:val="20"/>
          <w:szCs w:val="20"/>
        </w:rPr>
      </w:pPr>
      <w:r w:rsidRPr="00AF2103">
        <w:rPr>
          <w:rFonts w:eastAsia="Calibri"/>
          <w:sz w:val="20"/>
          <w:szCs w:val="20"/>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ECE5145"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 xml:space="preserve">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2C10B62F" w14:textId="77777777" w:rsidR="00AF2103" w:rsidRPr="00AF2103" w:rsidRDefault="00AF2103" w:rsidP="00AF2103">
      <w:pPr>
        <w:rPr>
          <w:rFonts w:eastAsia="Calibri"/>
          <w:sz w:val="20"/>
          <w:szCs w:val="20"/>
        </w:rPr>
      </w:pPr>
      <w:r w:rsidRPr="00AF2103">
        <w:rPr>
          <w:rFonts w:eastAsia="Calibri"/>
          <w:sz w:val="20"/>
          <w:szCs w:val="20"/>
        </w:rPr>
        <w:t xml:space="preserve">c. </w:t>
      </w:r>
      <w:r w:rsidRPr="00AF2103">
        <w:rPr>
          <w:rFonts w:eastAsia="Calibri"/>
          <w:sz w:val="20"/>
          <w:szCs w:val="20"/>
        </w:rPr>
        <w:tab/>
        <w:t xml:space="preserve">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1829F50E" w14:textId="77777777" w:rsidR="00AF2103" w:rsidRPr="00AF2103" w:rsidRDefault="00AF2103" w:rsidP="00AF2103">
      <w:pPr>
        <w:rPr>
          <w:rFonts w:eastAsia="Calibri"/>
          <w:sz w:val="20"/>
          <w:szCs w:val="20"/>
        </w:rPr>
      </w:pPr>
      <w:r w:rsidRPr="00AF2103">
        <w:rPr>
          <w:rFonts w:eastAsia="Calibri"/>
          <w:sz w:val="20"/>
          <w:szCs w:val="20"/>
        </w:rPr>
        <w:t>d.</w:t>
      </w:r>
      <w:r w:rsidRPr="00AF2103">
        <w:rPr>
          <w:rFonts w:eastAsia="Calibri"/>
          <w:sz w:val="20"/>
          <w:szCs w:val="20"/>
        </w:rPr>
        <w:tab/>
        <w:t xml:space="preserve">Contractor will send to each labor union or representative of workers with which he has a collective bargaining agreement or other contract or understanding, a notice to be provided advising the said labor union or workers' </w:t>
      </w:r>
      <w:r w:rsidRPr="00AF2103">
        <w:rPr>
          <w:rFonts w:eastAsia="Calibri"/>
          <w:sz w:val="20"/>
          <w:szCs w:val="20"/>
        </w:rPr>
        <w:lastRenderedPageBreak/>
        <w:t>representatives of the contractor's commitments under this section, and shall post copies of the notice in conspicuous places available to employees and applicants for employment.</w:t>
      </w:r>
    </w:p>
    <w:p w14:paraId="1CAAD49B" w14:textId="77777777" w:rsidR="00AF2103" w:rsidRPr="00AF2103" w:rsidRDefault="00AF2103" w:rsidP="00AF2103">
      <w:pPr>
        <w:rPr>
          <w:rFonts w:eastAsia="Calibri"/>
          <w:sz w:val="20"/>
          <w:szCs w:val="20"/>
        </w:rPr>
      </w:pPr>
      <w:r w:rsidRPr="00AF2103">
        <w:rPr>
          <w:rFonts w:eastAsia="Calibri"/>
          <w:sz w:val="20"/>
          <w:szCs w:val="20"/>
        </w:rPr>
        <w:t xml:space="preserve">e. </w:t>
      </w:r>
      <w:r w:rsidRPr="00AF2103">
        <w:rPr>
          <w:rFonts w:eastAsia="Calibri"/>
          <w:sz w:val="20"/>
          <w:szCs w:val="20"/>
        </w:rPr>
        <w:tab/>
        <w:t>Contractor will comply with all provisions of Executive Order 11246 of September 24, 1965, and of the rules, regulations, and relevant orders of the Secretary of Labor.</w:t>
      </w:r>
    </w:p>
    <w:p w14:paraId="60AB12D3" w14:textId="77777777" w:rsidR="00AF2103" w:rsidRPr="00AF2103" w:rsidRDefault="00AF2103" w:rsidP="00AF2103">
      <w:pPr>
        <w:rPr>
          <w:rFonts w:eastAsia="Calibri"/>
          <w:sz w:val="20"/>
          <w:szCs w:val="20"/>
        </w:rPr>
      </w:pPr>
      <w:r w:rsidRPr="00AF2103">
        <w:rPr>
          <w:rFonts w:eastAsia="Calibri"/>
          <w:sz w:val="20"/>
          <w:szCs w:val="20"/>
        </w:rPr>
        <w:t xml:space="preserve">f. </w:t>
      </w:r>
      <w:r w:rsidRPr="00AF2103">
        <w:rPr>
          <w:rFonts w:eastAsia="Calibri"/>
          <w:sz w:val="20"/>
          <w:szCs w:val="20"/>
        </w:rPr>
        <w:tab/>
        <w:t>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DFE24A9" w14:textId="77777777" w:rsidR="00AF2103" w:rsidRPr="00AF2103" w:rsidRDefault="00AF2103" w:rsidP="00AF2103">
      <w:pPr>
        <w:rPr>
          <w:rFonts w:eastAsia="Calibri"/>
          <w:sz w:val="20"/>
          <w:szCs w:val="20"/>
        </w:rPr>
      </w:pPr>
      <w:r w:rsidRPr="00AF2103">
        <w:rPr>
          <w:rFonts w:eastAsia="Calibri"/>
          <w:sz w:val="20"/>
          <w:szCs w:val="20"/>
        </w:rPr>
        <w:t xml:space="preserve">g. </w:t>
      </w:r>
      <w:r w:rsidRPr="00AF2103">
        <w:rPr>
          <w:rFonts w:eastAsia="Calibri"/>
          <w:sz w:val="20"/>
          <w:szCs w:val="20"/>
        </w:rPr>
        <w:tab/>
        <w:t>In the event of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9D13279" w14:textId="77777777" w:rsidR="00AF2103" w:rsidRPr="00AF2103" w:rsidRDefault="00AF2103" w:rsidP="00AF2103">
      <w:pPr>
        <w:contextualSpacing/>
        <w:rPr>
          <w:rFonts w:eastAsia="Calibri"/>
          <w:sz w:val="20"/>
          <w:szCs w:val="20"/>
        </w:rPr>
      </w:pPr>
      <w:r w:rsidRPr="00AF2103">
        <w:rPr>
          <w:rFonts w:eastAsia="Calibri"/>
          <w:sz w:val="20"/>
          <w:szCs w:val="20"/>
        </w:rPr>
        <w:t xml:space="preserve">h. </w:t>
      </w:r>
      <w:r w:rsidRPr="00AF2103">
        <w:rPr>
          <w:rFonts w:eastAsia="Calibri"/>
          <w:sz w:val="20"/>
          <w:szCs w:val="20"/>
        </w:rPr>
        <w:tab/>
        <w:t>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298A25F3" w14:textId="77777777" w:rsidR="00AF2103" w:rsidRPr="00AF2103" w:rsidRDefault="00AF2103" w:rsidP="00AF2103">
      <w:pPr>
        <w:contextualSpacing/>
        <w:rPr>
          <w:rFonts w:eastAsia="Calibri"/>
          <w:sz w:val="20"/>
          <w:szCs w:val="20"/>
        </w:rPr>
      </w:pPr>
    </w:p>
    <w:p w14:paraId="33DE9486" w14:textId="77777777" w:rsidR="00AF2103" w:rsidRPr="00AF2103" w:rsidRDefault="00AF2103" w:rsidP="00AF2103">
      <w:pPr>
        <w:ind w:firstLine="0"/>
        <w:rPr>
          <w:rFonts w:eastAsia="Calibri"/>
          <w:sz w:val="20"/>
          <w:szCs w:val="20"/>
        </w:rPr>
      </w:pPr>
      <w:r w:rsidRPr="00AF2103">
        <w:rPr>
          <w:rFonts w:eastAsia="Calibri"/>
          <w:sz w:val="20"/>
          <w:szCs w:val="20"/>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7CF4A9D3" w14:textId="77777777" w:rsidR="00AF2103" w:rsidRPr="00AF2103" w:rsidRDefault="00AF2103" w:rsidP="00AF2103">
      <w:pPr>
        <w:rPr>
          <w:rFonts w:eastAsia="Calibri"/>
          <w:sz w:val="20"/>
          <w:szCs w:val="20"/>
        </w:rPr>
      </w:pPr>
      <w:proofErr w:type="spellStart"/>
      <w:r w:rsidRPr="00AF2103">
        <w:rPr>
          <w:rFonts w:eastAsia="Calibri"/>
          <w:sz w:val="20"/>
          <w:szCs w:val="20"/>
        </w:rPr>
        <w:t>i</w:t>
      </w:r>
      <w:proofErr w:type="spellEnd"/>
      <w:r w:rsidRPr="00AF2103">
        <w:rPr>
          <w:rFonts w:eastAsia="Calibri"/>
          <w:sz w:val="20"/>
          <w:szCs w:val="20"/>
        </w:rPr>
        <w:t>.</w:t>
      </w:r>
      <w:r w:rsidRPr="00AF2103">
        <w:rPr>
          <w:rFonts w:eastAsia="Calibri"/>
          <w:sz w:val="20"/>
          <w:szCs w:val="20"/>
        </w:rPr>
        <w:tab/>
        <w:t>CSU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5123F8FD" w14:textId="77777777" w:rsidR="00AF2103" w:rsidRPr="00AF2103" w:rsidRDefault="00AF2103" w:rsidP="00AF2103">
      <w:pPr>
        <w:rPr>
          <w:rFonts w:eastAsia="Calibri"/>
          <w:sz w:val="20"/>
          <w:szCs w:val="20"/>
        </w:rPr>
      </w:pPr>
      <w:r w:rsidRPr="00AF2103">
        <w:rPr>
          <w:rFonts w:eastAsia="Calibri"/>
          <w:sz w:val="20"/>
          <w:szCs w:val="20"/>
        </w:rPr>
        <w:t>j.</w:t>
      </w:r>
      <w:r w:rsidRPr="00AF2103">
        <w:rPr>
          <w:rFonts w:eastAsia="Calibri"/>
          <w:sz w:val="20"/>
          <w:szCs w:val="20"/>
        </w:rPr>
        <w:tab/>
        <w:t>CSU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C13ED21" w14:textId="77777777" w:rsidR="00AF2103" w:rsidRPr="00AF2103" w:rsidRDefault="00AF2103" w:rsidP="00AF2103">
      <w:pPr>
        <w:rPr>
          <w:rFonts w:eastAsia="Calibri"/>
          <w:sz w:val="20"/>
          <w:szCs w:val="20"/>
        </w:rPr>
      </w:pPr>
      <w:r w:rsidRPr="00AF2103">
        <w:rPr>
          <w:rFonts w:eastAsia="Calibri"/>
          <w:sz w:val="20"/>
          <w:szCs w:val="20"/>
        </w:rPr>
        <w:t>k.</w:t>
      </w:r>
      <w:r w:rsidRPr="00AF2103">
        <w:rPr>
          <w:rFonts w:eastAsia="Calibri"/>
          <w:sz w:val="20"/>
          <w:szCs w:val="20"/>
        </w:rPr>
        <w:tab/>
        <w:t>CSU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CSU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537D086B"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13. </w:t>
      </w:r>
      <w:r w:rsidRPr="00AF2103">
        <w:rPr>
          <w:rFonts w:eastAsia="Calibri"/>
          <w:b/>
          <w:bCs/>
          <w:sz w:val="20"/>
          <w:szCs w:val="20"/>
          <w:u w:val="single"/>
        </w:rPr>
        <w:t>CONTRACT WORK HOURS AND SAFETY STANDARDS ACT</w:t>
      </w:r>
    </w:p>
    <w:p w14:paraId="7EB8CD67" w14:textId="77777777" w:rsidR="00AF2103" w:rsidRPr="00AF2103" w:rsidRDefault="00AF2103" w:rsidP="00AF2103">
      <w:pPr>
        <w:ind w:left="360" w:firstLine="0"/>
        <w:rPr>
          <w:rFonts w:eastAsia="Calibri"/>
          <w:sz w:val="20"/>
          <w:szCs w:val="20"/>
        </w:rPr>
      </w:pPr>
      <w:r w:rsidRPr="00AF2103">
        <w:rPr>
          <w:rFonts w:eastAsia="Calibri"/>
          <w:sz w:val="20"/>
          <w:szCs w:val="20"/>
        </w:rPr>
        <w:t xml:space="preserve">If the Agreement is for an amount in excess of $100,000 and involves the employment of mechanics or laborers (e.g., a contract for construction services), the following provision shall apply.  </w:t>
      </w:r>
    </w:p>
    <w:p w14:paraId="12ACF523" w14:textId="77777777" w:rsidR="00AF2103" w:rsidRPr="00AF2103" w:rsidRDefault="00AF2103" w:rsidP="00AF2103">
      <w:pPr>
        <w:rPr>
          <w:rFonts w:eastAsia="Calibri"/>
          <w:sz w:val="20"/>
          <w:szCs w:val="20"/>
        </w:rPr>
      </w:pPr>
      <w:r w:rsidRPr="00AF2103">
        <w:rPr>
          <w:rFonts w:eastAsia="Calibri"/>
          <w:sz w:val="20"/>
          <w:szCs w:val="20"/>
        </w:rPr>
        <w:lastRenderedPageBreak/>
        <w:t>a.</w:t>
      </w:r>
      <w:r w:rsidRPr="00AF2103">
        <w:rPr>
          <w:rFonts w:eastAsia="Calibri"/>
          <w:sz w:val="20"/>
          <w:szCs w:val="20"/>
        </w:rPr>
        <w:tab/>
      </w:r>
      <w:r w:rsidRPr="00AF2103">
        <w:rPr>
          <w:rFonts w:eastAsia="Calibri"/>
          <w:i/>
          <w:iCs/>
          <w:sz w:val="20"/>
          <w:szCs w:val="20"/>
        </w:rPr>
        <w:t>Overtime requirements</w:t>
      </w:r>
      <w:r w:rsidRPr="00AF2103">
        <w:rPr>
          <w:rFonts w:eastAsia="Calibri"/>
          <w:sz w:val="20"/>
          <w:szCs w:val="20"/>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044F7FD" w14:textId="77777777" w:rsidR="00AF2103" w:rsidRPr="00AF2103" w:rsidRDefault="00AF2103" w:rsidP="00AF2103">
      <w:pPr>
        <w:rPr>
          <w:rFonts w:eastAsia="Calibri"/>
          <w:sz w:val="20"/>
          <w:szCs w:val="20"/>
          <w:highlight w:val="yellow"/>
        </w:rPr>
      </w:pPr>
      <w:r w:rsidRPr="00AF2103">
        <w:rPr>
          <w:rFonts w:eastAsia="Calibri"/>
          <w:sz w:val="20"/>
          <w:szCs w:val="20"/>
        </w:rPr>
        <w:t>b.</w:t>
      </w:r>
      <w:r w:rsidRPr="00AF2103">
        <w:rPr>
          <w:rFonts w:eastAsia="Calibri"/>
          <w:sz w:val="20"/>
          <w:szCs w:val="20"/>
        </w:rPr>
        <w:tab/>
      </w:r>
      <w:r w:rsidRPr="00AF2103">
        <w:rPr>
          <w:rFonts w:eastAsia="Calibri"/>
          <w:i/>
          <w:iCs/>
          <w:sz w:val="20"/>
          <w:szCs w:val="20"/>
        </w:rPr>
        <w:t>Violation; liability for unpaid wages; liquidated damages</w:t>
      </w:r>
      <w:r w:rsidRPr="00AF2103">
        <w:rPr>
          <w:rFonts w:eastAsia="Calibri"/>
          <w:sz w:val="20"/>
          <w:szCs w:val="20"/>
        </w:rPr>
        <w:t>.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40EA6832"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i/>
          <w:iCs/>
          <w:sz w:val="20"/>
          <w:szCs w:val="20"/>
        </w:rPr>
        <w:t>.</w:t>
      </w:r>
      <w:r w:rsidRPr="00AF2103">
        <w:rPr>
          <w:rFonts w:eastAsia="Calibri"/>
          <w:i/>
          <w:iCs/>
          <w:sz w:val="20"/>
          <w:szCs w:val="20"/>
        </w:rPr>
        <w:tab/>
        <w:t>Withholding for unpaid wages and liquidated damages</w:t>
      </w:r>
      <w:r w:rsidRPr="00AF2103">
        <w:rPr>
          <w:rFonts w:eastAsia="Calibri"/>
          <w:sz w:val="20"/>
          <w:szCs w:val="20"/>
        </w:rPr>
        <w:t xml:space="preserve">. CSU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7BAC2458" w14:textId="77777777" w:rsidR="00AF2103" w:rsidRPr="00AF2103" w:rsidRDefault="00AF2103" w:rsidP="00AF2103">
      <w:pPr>
        <w:rPr>
          <w:rFonts w:eastAsia="Calibri"/>
          <w:sz w:val="20"/>
          <w:szCs w:val="20"/>
        </w:rPr>
      </w:pPr>
      <w:r w:rsidRPr="00AF2103">
        <w:rPr>
          <w:rFonts w:eastAsia="Calibri"/>
          <w:sz w:val="20"/>
          <w:szCs w:val="20"/>
        </w:rPr>
        <w:t>d.</w:t>
      </w:r>
      <w:r w:rsidRPr="00AF2103">
        <w:rPr>
          <w:rFonts w:eastAsia="Calibri"/>
          <w:sz w:val="20"/>
          <w:szCs w:val="20"/>
        </w:rPr>
        <w:tab/>
      </w:r>
      <w:r w:rsidRPr="00AF2103">
        <w:rPr>
          <w:rFonts w:eastAsia="Calibri"/>
          <w:i/>
          <w:iCs/>
          <w:sz w:val="20"/>
          <w:szCs w:val="20"/>
        </w:rPr>
        <w:t>Subcontracts</w:t>
      </w:r>
      <w:r w:rsidRPr="00AF2103">
        <w:rPr>
          <w:rFonts w:eastAsia="Calibri"/>
          <w:sz w:val="20"/>
          <w:szCs w:val="20"/>
        </w:rPr>
        <w:t>.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15FB508A" w14:textId="77777777" w:rsidR="00AF2103" w:rsidRPr="00AF2103" w:rsidRDefault="00AF2103" w:rsidP="00AF2103">
      <w:pPr>
        <w:ind w:left="360"/>
        <w:rPr>
          <w:rFonts w:eastAsia="Calibri"/>
          <w:b/>
          <w:bCs/>
          <w:sz w:val="20"/>
          <w:szCs w:val="20"/>
          <w:u w:val="single"/>
        </w:rPr>
      </w:pPr>
      <w:r w:rsidRPr="00AF2103">
        <w:rPr>
          <w:rFonts w:eastAsia="Calibri"/>
          <w:b/>
          <w:bCs/>
          <w:sz w:val="20"/>
          <w:szCs w:val="20"/>
        </w:rPr>
        <w:t>14.</w:t>
      </w:r>
      <w:r w:rsidRPr="00AF2103">
        <w:rPr>
          <w:rFonts w:eastAsia="Calibri"/>
          <w:b/>
          <w:bCs/>
          <w:sz w:val="20"/>
          <w:szCs w:val="20"/>
        </w:rPr>
        <w:tab/>
      </w:r>
      <w:r w:rsidRPr="00AF2103">
        <w:rPr>
          <w:rFonts w:eastAsia="Calibri"/>
          <w:b/>
          <w:bCs/>
          <w:sz w:val="20"/>
          <w:szCs w:val="20"/>
          <w:u w:val="single"/>
        </w:rPr>
        <w:t>BYRD ANTI-LOBBYING AMENDMENT, 31 U.S.C. § 1352 (as amended)</w:t>
      </w:r>
    </w:p>
    <w:p w14:paraId="654D6851" w14:textId="77777777" w:rsidR="00AF2103" w:rsidRPr="00AF2103" w:rsidRDefault="00AF2103" w:rsidP="00AF2103">
      <w:pPr>
        <w:rPr>
          <w:rFonts w:eastAsia="Times New Roman"/>
          <w:sz w:val="20"/>
          <w:szCs w:val="20"/>
        </w:rPr>
      </w:pPr>
      <w:r w:rsidRPr="00AF2103">
        <w:rPr>
          <w:rFonts w:eastAsia="Calibri"/>
          <w:sz w:val="20"/>
          <w:szCs w:val="20"/>
        </w:rPr>
        <w:t>a.</w:t>
      </w:r>
      <w:r w:rsidRPr="00AF2103">
        <w:rPr>
          <w:rFonts w:eastAsia="Calibri"/>
          <w:sz w:val="20"/>
          <w:szCs w:val="20"/>
        </w:rPr>
        <w:tab/>
      </w:r>
      <w:r w:rsidRPr="00AF2103">
        <w:rPr>
          <w:rFonts w:eastAsia="Times New Roman"/>
          <w:sz w:val="20"/>
          <w:szCs w:val="20"/>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AF2103">
        <w:rPr>
          <w:rFonts w:eastAsia="Times New Roman"/>
          <w:sz w:val="20"/>
          <w:szCs w:val="20"/>
        </w:rPr>
        <w:t>tier</w:t>
      </w:r>
      <w:proofErr w:type="spellEnd"/>
      <w:r w:rsidRPr="00AF2103">
        <w:rPr>
          <w:rFonts w:eastAsia="Times New Roman"/>
          <w:sz w:val="20"/>
          <w:szCs w:val="20"/>
        </w:rPr>
        <w:t xml:space="preserve"> up to the recipient who in turn will forward the certification(s) to the awarding agency.</w:t>
      </w:r>
    </w:p>
    <w:p w14:paraId="65A7CF61" w14:textId="77777777" w:rsidR="00AF2103" w:rsidRPr="00AF2103" w:rsidRDefault="00AF2103" w:rsidP="00AF2103">
      <w:pPr>
        <w:rPr>
          <w:rFonts w:eastAsia="Times New Roman"/>
          <w:sz w:val="20"/>
          <w:szCs w:val="20"/>
        </w:rPr>
      </w:pPr>
      <w:r w:rsidRPr="00AF2103">
        <w:rPr>
          <w:rFonts w:eastAsia="Times New Roman"/>
          <w:sz w:val="20"/>
          <w:szCs w:val="20"/>
        </w:rPr>
        <w:t>b.</w:t>
      </w:r>
      <w:r w:rsidRPr="00AF2103">
        <w:rPr>
          <w:rFonts w:eastAsia="Times New Roman"/>
          <w:sz w:val="20"/>
          <w:szCs w:val="20"/>
        </w:rPr>
        <w:tab/>
        <w:t>If the Agreement is for an amount in excess of $100,000, Contractor must sign and submit to CSU the certification set forth in Attachment B:</w:t>
      </w:r>
    </w:p>
    <w:p w14:paraId="71CBA1EA" w14:textId="77777777" w:rsidR="00AF2103" w:rsidRPr="00AF2103" w:rsidRDefault="00AF2103" w:rsidP="00AF2103">
      <w:pPr>
        <w:spacing w:after="0" w:line="240" w:lineRule="auto"/>
        <w:ind w:left="1440" w:firstLine="0"/>
        <w:rPr>
          <w:rFonts w:eastAsia="Times New Roman"/>
          <w:sz w:val="20"/>
          <w:szCs w:val="20"/>
          <w:u w:val="single"/>
        </w:rPr>
      </w:pPr>
      <w:r w:rsidRPr="00AF2103">
        <w:rPr>
          <w:rFonts w:eastAsia="Times New Roman"/>
          <w:sz w:val="20"/>
          <w:szCs w:val="20"/>
          <w:u w:val="single"/>
        </w:rPr>
        <w:br/>
      </w:r>
    </w:p>
    <w:p w14:paraId="2C0F7A81" w14:textId="77777777" w:rsidR="00AF2103" w:rsidRPr="00AF2103" w:rsidRDefault="00AF2103" w:rsidP="00AF2103">
      <w:pPr>
        <w:spacing w:after="0" w:line="240" w:lineRule="auto"/>
        <w:ind w:left="0" w:firstLine="0"/>
        <w:rPr>
          <w:rFonts w:eastAsia="Times New Roman"/>
          <w:sz w:val="20"/>
          <w:szCs w:val="20"/>
          <w:u w:val="single"/>
        </w:rPr>
      </w:pPr>
      <w:r w:rsidRPr="00AF2103">
        <w:rPr>
          <w:rFonts w:eastAsia="Times New Roman"/>
          <w:sz w:val="20"/>
          <w:szCs w:val="20"/>
          <w:u w:val="single"/>
        </w:rPr>
        <w:br w:type="page"/>
      </w:r>
    </w:p>
    <w:p w14:paraId="68DB814D" w14:textId="77777777" w:rsidR="00AF2103" w:rsidRPr="00AF2103" w:rsidRDefault="00AF2103" w:rsidP="00AF2103">
      <w:pPr>
        <w:spacing w:after="0" w:line="240" w:lineRule="auto"/>
        <w:ind w:left="0" w:firstLine="0"/>
        <w:jc w:val="center"/>
        <w:rPr>
          <w:rFonts w:eastAsia="Times New Roman"/>
          <w:b/>
          <w:bCs/>
          <w:sz w:val="20"/>
          <w:szCs w:val="20"/>
          <w:u w:val="single"/>
        </w:rPr>
      </w:pPr>
      <w:r w:rsidRPr="00AF2103">
        <w:rPr>
          <w:rFonts w:eastAsia="Times New Roman"/>
          <w:b/>
          <w:bCs/>
          <w:sz w:val="20"/>
          <w:szCs w:val="20"/>
          <w:u w:val="single"/>
        </w:rPr>
        <w:lastRenderedPageBreak/>
        <w:t>ATTACHMENT B (EMERGENCY CONTRACTS)</w:t>
      </w:r>
    </w:p>
    <w:p w14:paraId="47FC4A07" w14:textId="77777777" w:rsidR="00AF2103" w:rsidRPr="00AF2103" w:rsidRDefault="00AF2103" w:rsidP="00AF2103">
      <w:pPr>
        <w:spacing w:after="0" w:line="240" w:lineRule="auto"/>
        <w:ind w:left="0" w:firstLine="0"/>
        <w:jc w:val="center"/>
        <w:rPr>
          <w:rFonts w:eastAsia="Times New Roman"/>
          <w:b/>
          <w:bCs/>
          <w:sz w:val="20"/>
          <w:szCs w:val="20"/>
        </w:rPr>
      </w:pPr>
      <w:r w:rsidRPr="00AF2103">
        <w:rPr>
          <w:rFonts w:eastAsia="Times New Roman"/>
          <w:b/>
          <w:bCs/>
          <w:sz w:val="20"/>
          <w:szCs w:val="20"/>
        </w:rPr>
        <w:t>APPENDIX A, 44 C.F.R. PART 18 – CERTIFICATION REGARDING LOBBYING</w:t>
      </w:r>
    </w:p>
    <w:p w14:paraId="34B0CD54" w14:textId="77777777" w:rsidR="00AF2103" w:rsidRPr="00AF2103" w:rsidRDefault="00AF2103" w:rsidP="00AF2103">
      <w:pPr>
        <w:spacing w:after="0" w:line="240" w:lineRule="auto"/>
        <w:ind w:left="1080" w:firstLine="360"/>
        <w:rPr>
          <w:rFonts w:eastAsia="Times New Roman"/>
          <w:b/>
          <w:bCs/>
          <w:sz w:val="20"/>
          <w:szCs w:val="20"/>
        </w:rPr>
      </w:pPr>
      <w:r w:rsidRPr="00AF2103">
        <w:rPr>
          <w:rFonts w:eastAsia="Times New Roman"/>
          <w:b/>
          <w:bCs/>
          <w:sz w:val="20"/>
          <w:szCs w:val="20"/>
        </w:rPr>
        <w:t>Certification for Contracts, Grants, Loans, and Cooperative Agreements</w:t>
      </w:r>
    </w:p>
    <w:p w14:paraId="7DC1E0BC" w14:textId="77777777" w:rsidR="00AF2103" w:rsidRPr="00AF2103" w:rsidRDefault="00AF2103" w:rsidP="00AF2103">
      <w:pPr>
        <w:spacing w:after="0" w:line="240" w:lineRule="auto"/>
        <w:ind w:left="0" w:firstLine="720"/>
        <w:rPr>
          <w:rFonts w:eastAsia="Times New Roman"/>
          <w:sz w:val="20"/>
          <w:szCs w:val="20"/>
        </w:rPr>
      </w:pPr>
    </w:p>
    <w:p w14:paraId="11D7889B" w14:textId="77777777" w:rsidR="00AF2103" w:rsidRPr="00AF2103" w:rsidRDefault="00AF2103" w:rsidP="00AF2103">
      <w:pPr>
        <w:spacing w:after="0" w:line="240" w:lineRule="auto"/>
        <w:ind w:left="0" w:firstLine="720"/>
        <w:rPr>
          <w:rFonts w:eastAsia="Times New Roman"/>
          <w:sz w:val="20"/>
          <w:szCs w:val="20"/>
        </w:rPr>
      </w:pPr>
      <w:r w:rsidRPr="00AF2103">
        <w:rPr>
          <w:rFonts w:eastAsia="Times New Roman"/>
          <w:sz w:val="20"/>
          <w:szCs w:val="20"/>
        </w:rPr>
        <w:t>The undersigned certifies, to the best of his or her knowledge and belief, that:</w:t>
      </w:r>
    </w:p>
    <w:p w14:paraId="14A062FA" w14:textId="77777777" w:rsidR="00AF2103" w:rsidRPr="00AF2103" w:rsidRDefault="00AF2103" w:rsidP="00AF2103">
      <w:pPr>
        <w:spacing w:after="0" w:line="240" w:lineRule="auto"/>
        <w:ind w:left="0" w:firstLine="720"/>
        <w:rPr>
          <w:rFonts w:eastAsia="Times New Roman"/>
          <w:sz w:val="20"/>
          <w:szCs w:val="20"/>
        </w:rPr>
      </w:pPr>
    </w:p>
    <w:p w14:paraId="6801BAEE" w14:textId="77777777" w:rsidR="00AF2103" w:rsidRPr="00AF2103" w:rsidRDefault="00AF2103" w:rsidP="00AF2103">
      <w:pPr>
        <w:spacing w:after="0" w:line="240" w:lineRule="auto"/>
        <w:ind w:hanging="720"/>
        <w:rPr>
          <w:rFonts w:eastAsia="Times New Roman"/>
          <w:sz w:val="20"/>
          <w:szCs w:val="20"/>
        </w:rPr>
      </w:pPr>
      <w:r w:rsidRPr="00AF2103">
        <w:rPr>
          <w:rFonts w:eastAsia="Times New Roman"/>
          <w:sz w:val="20"/>
          <w:szCs w:val="20"/>
        </w:rPr>
        <w:t xml:space="preserve">1. </w:t>
      </w:r>
      <w:r w:rsidRPr="00AF2103">
        <w:rPr>
          <w:rFonts w:eastAsia="Times New Roman"/>
          <w:sz w:val="20"/>
          <w:szCs w:val="20"/>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56D1973" w14:textId="77777777" w:rsidR="00AF2103" w:rsidRPr="00AF2103" w:rsidRDefault="00AF2103" w:rsidP="00AF2103">
      <w:pPr>
        <w:spacing w:after="0" w:line="240" w:lineRule="auto"/>
        <w:ind w:hanging="720"/>
        <w:rPr>
          <w:rFonts w:eastAsia="Times New Roman"/>
          <w:sz w:val="20"/>
          <w:szCs w:val="20"/>
        </w:rPr>
      </w:pPr>
    </w:p>
    <w:p w14:paraId="65761436" w14:textId="77777777" w:rsidR="00AF2103" w:rsidRPr="00AF2103" w:rsidRDefault="00AF2103" w:rsidP="00AF2103">
      <w:pPr>
        <w:spacing w:after="0" w:line="240" w:lineRule="auto"/>
        <w:ind w:hanging="720"/>
        <w:rPr>
          <w:rFonts w:eastAsia="Times New Roman"/>
          <w:sz w:val="20"/>
          <w:szCs w:val="20"/>
        </w:rPr>
      </w:pPr>
      <w:r w:rsidRPr="00AF2103">
        <w:rPr>
          <w:rFonts w:eastAsia="Times New Roman"/>
          <w:sz w:val="20"/>
          <w:szCs w:val="20"/>
        </w:rPr>
        <w:t xml:space="preserve">2. </w:t>
      </w:r>
      <w:r w:rsidRPr="00AF2103">
        <w:rPr>
          <w:rFonts w:eastAsia="Times New Roman"/>
          <w:sz w:val="20"/>
          <w:szCs w:val="20"/>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7DF247BC" w14:textId="77777777" w:rsidR="00AF2103" w:rsidRPr="00AF2103" w:rsidRDefault="00AF2103" w:rsidP="00AF2103">
      <w:pPr>
        <w:spacing w:after="0" w:line="240" w:lineRule="auto"/>
        <w:ind w:hanging="720"/>
        <w:rPr>
          <w:rFonts w:eastAsia="Times New Roman"/>
          <w:sz w:val="20"/>
          <w:szCs w:val="20"/>
        </w:rPr>
      </w:pPr>
    </w:p>
    <w:p w14:paraId="52B6FB9F" w14:textId="77777777" w:rsidR="00AF2103" w:rsidRPr="00AF2103" w:rsidRDefault="00AF2103" w:rsidP="00AF2103">
      <w:pPr>
        <w:spacing w:after="0" w:line="240" w:lineRule="auto"/>
        <w:ind w:hanging="720"/>
        <w:rPr>
          <w:rFonts w:eastAsia="Times New Roman"/>
          <w:sz w:val="20"/>
          <w:szCs w:val="20"/>
        </w:rPr>
      </w:pPr>
      <w:r w:rsidRPr="00AF2103">
        <w:rPr>
          <w:rFonts w:eastAsia="Times New Roman"/>
          <w:sz w:val="20"/>
          <w:szCs w:val="20"/>
        </w:rPr>
        <w:t xml:space="preserve">3. </w:t>
      </w:r>
      <w:r w:rsidRPr="00AF2103">
        <w:rPr>
          <w:rFonts w:eastAsia="Times New Roman"/>
          <w:sz w:val="20"/>
          <w:szCs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0DFD435" w14:textId="77777777" w:rsidR="00AF2103" w:rsidRPr="00AF2103" w:rsidRDefault="00AF2103" w:rsidP="00AF2103">
      <w:pPr>
        <w:spacing w:after="0" w:line="240" w:lineRule="auto"/>
        <w:ind w:left="1440" w:firstLine="0"/>
        <w:rPr>
          <w:rFonts w:eastAsia="Times New Roman"/>
          <w:sz w:val="20"/>
          <w:szCs w:val="20"/>
        </w:rPr>
      </w:pPr>
    </w:p>
    <w:p w14:paraId="35DCE01A" w14:textId="77777777" w:rsidR="00AF2103" w:rsidRPr="00AF2103" w:rsidRDefault="00AF2103" w:rsidP="00AF2103">
      <w:pPr>
        <w:spacing w:after="0" w:line="240" w:lineRule="auto"/>
        <w:ind w:firstLine="0"/>
        <w:rPr>
          <w:rFonts w:eastAsia="Times New Roman"/>
          <w:sz w:val="20"/>
          <w:szCs w:val="20"/>
        </w:rPr>
      </w:pPr>
      <w:r w:rsidRPr="00AF2103">
        <w:rPr>
          <w:rFonts w:eastAsia="Times New Roman"/>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58E2008" w14:textId="77777777" w:rsidR="00AF2103" w:rsidRPr="00AF2103" w:rsidRDefault="00AF2103" w:rsidP="00AF2103">
      <w:pPr>
        <w:spacing w:after="0" w:line="240" w:lineRule="auto"/>
        <w:ind w:firstLine="0"/>
        <w:rPr>
          <w:rFonts w:eastAsia="Times New Roman"/>
          <w:sz w:val="20"/>
          <w:szCs w:val="20"/>
        </w:rPr>
      </w:pPr>
    </w:p>
    <w:p w14:paraId="686FC3E5" w14:textId="77777777" w:rsidR="00AF2103" w:rsidRPr="00AF2103" w:rsidRDefault="00AF2103" w:rsidP="00AF2103">
      <w:pPr>
        <w:spacing w:after="0" w:line="240" w:lineRule="auto"/>
        <w:ind w:firstLine="0"/>
        <w:rPr>
          <w:rFonts w:eastAsia="Times New Roman"/>
          <w:sz w:val="20"/>
          <w:szCs w:val="20"/>
        </w:rPr>
      </w:pPr>
      <w:r w:rsidRPr="00AF2103">
        <w:rPr>
          <w:rFonts w:eastAsia="Times New Roman"/>
          <w:sz w:val="20"/>
          <w:szCs w:val="20"/>
        </w:rPr>
        <w:t>Contractor, _____________________________________,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r w:rsidRPr="00AF2103">
        <w:rPr>
          <w:rFonts w:eastAsia="Times New Roman"/>
          <w:sz w:val="20"/>
          <w:szCs w:val="20"/>
        </w:rPr>
        <w:br/>
      </w:r>
      <w:r w:rsidRPr="00AF2103">
        <w:rPr>
          <w:rFonts w:eastAsia="Times New Roman"/>
          <w:sz w:val="20"/>
          <w:szCs w:val="20"/>
        </w:rPr>
        <w:br/>
      </w:r>
    </w:p>
    <w:p w14:paraId="22BB2519" w14:textId="77777777" w:rsidR="00AF2103" w:rsidRPr="00AF2103" w:rsidRDefault="00AF2103" w:rsidP="00AF2103">
      <w:pPr>
        <w:ind w:firstLine="0"/>
        <w:rPr>
          <w:rFonts w:eastAsia="Calibri"/>
          <w:sz w:val="20"/>
          <w:szCs w:val="20"/>
        </w:rPr>
      </w:pPr>
      <w:r w:rsidRPr="00AF2103">
        <w:rPr>
          <w:rFonts w:eastAsia="Calibri"/>
          <w:sz w:val="20"/>
          <w:szCs w:val="20"/>
        </w:rPr>
        <w:t>__________________________________</w:t>
      </w:r>
      <w:r w:rsidRPr="00AF2103">
        <w:rPr>
          <w:rFonts w:eastAsia="Calibri"/>
          <w:sz w:val="20"/>
          <w:szCs w:val="20"/>
        </w:rPr>
        <w:br/>
        <w:t>CSU Contractor Number</w:t>
      </w:r>
    </w:p>
    <w:p w14:paraId="008B020F" w14:textId="77777777" w:rsidR="00AF2103" w:rsidRPr="00AF2103" w:rsidRDefault="00AF2103" w:rsidP="00AF2103">
      <w:pPr>
        <w:ind w:firstLine="0"/>
        <w:rPr>
          <w:rFonts w:eastAsia="Calibri"/>
          <w:sz w:val="20"/>
          <w:szCs w:val="20"/>
        </w:rPr>
      </w:pPr>
      <w:r w:rsidRPr="00AF2103">
        <w:rPr>
          <w:rFonts w:eastAsia="Calibri"/>
          <w:sz w:val="20"/>
          <w:szCs w:val="20"/>
        </w:rPr>
        <w:br/>
        <w:t>__________________________________</w:t>
      </w:r>
      <w:r w:rsidRPr="00AF2103">
        <w:rPr>
          <w:rFonts w:eastAsia="Calibri"/>
          <w:sz w:val="20"/>
          <w:szCs w:val="20"/>
        </w:rPr>
        <w:br/>
        <w:t>Signature of Contractor’s Authorized Official</w:t>
      </w:r>
    </w:p>
    <w:p w14:paraId="6FDAA1FC" w14:textId="77777777" w:rsidR="00AF2103" w:rsidRPr="00AF2103" w:rsidRDefault="00AF2103" w:rsidP="00AF2103">
      <w:pPr>
        <w:ind w:firstLine="0"/>
        <w:rPr>
          <w:rFonts w:eastAsia="Calibri"/>
          <w:sz w:val="20"/>
          <w:szCs w:val="20"/>
        </w:rPr>
      </w:pPr>
      <w:r w:rsidRPr="00AF2103">
        <w:rPr>
          <w:rFonts w:eastAsia="Calibri"/>
          <w:sz w:val="20"/>
          <w:szCs w:val="20"/>
        </w:rPr>
        <w:br/>
        <w:t>____________________________________</w:t>
      </w:r>
      <w:r w:rsidRPr="00AF2103">
        <w:rPr>
          <w:rFonts w:eastAsia="Calibri"/>
          <w:sz w:val="20"/>
          <w:szCs w:val="20"/>
        </w:rPr>
        <w:br/>
        <w:t>Name and Title of Contractor’s Authorized Official</w:t>
      </w:r>
    </w:p>
    <w:p w14:paraId="318524A7" w14:textId="77777777" w:rsidR="00AF2103" w:rsidRPr="00AF2103" w:rsidRDefault="00AF2103" w:rsidP="00AF2103">
      <w:pPr>
        <w:ind w:firstLine="0"/>
        <w:rPr>
          <w:rFonts w:eastAsia="Calibri"/>
          <w:sz w:val="20"/>
          <w:szCs w:val="20"/>
        </w:rPr>
      </w:pPr>
      <w:r w:rsidRPr="00AF2103">
        <w:rPr>
          <w:rFonts w:eastAsia="Calibri"/>
          <w:sz w:val="20"/>
          <w:szCs w:val="20"/>
        </w:rPr>
        <w:br/>
        <w:t>____________________________________</w:t>
      </w:r>
      <w:r w:rsidRPr="00AF2103">
        <w:rPr>
          <w:rFonts w:eastAsia="Calibri"/>
          <w:sz w:val="20"/>
          <w:szCs w:val="20"/>
        </w:rPr>
        <w:br/>
        <w:t>Date</w:t>
      </w:r>
    </w:p>
    <w:p w14:paraId="5BDBF375" w14:textId="77777777" w:rsidR="00AF2103" w:rsidRPr="00AF2103" w:rsidRDefault="00AF2103" w:rsidP="00AF2103">
      <w:pPr>
        <w:spacing w:after="0" w:line="240" w:lineRule="auto"/>
        <w:ind w:left="360"/>
        <w:rPr>
          <w:rFonts w:eastAsia="Times New Roman"/>
          <w:sz w:val="20"/>
          <w:szCs w:val="20"/>
        </w:rPr>
      </w:pPr>
    </w:p>
    <w:p w14:paraId="3FF3CA42" w14:textId="6890694F" w:rsidR="00351767" w:rsidRPr="00AF2103" w:rsidRDefault="00351767" w:rsidP="00AF2103">
      <w:pPr>
        <w:ind w:left="0" w:firstLine="0"/>
        <w:rPr>
          <w:sz w:val="20"/>
          <w:szCs w:val="20"/>
        </w:rPr>
      </w:pPr>
    </w:p>
    <w:sectPr w:rsidR="00351767" w:rsidRPr="00AF2103" w:rsidSect="00AF2103">
      <w:footerReference w:type="default" r:id="rId11"/>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E8BD" w14:textId="77777777" w:rsidR="007B5F20" w:rsidRDefault="007B5F20" w:rsidP="007D322C">
      <w:pPr>
        <w:spacing w:after="0" w:line="240" w:lineRule="auto"/>
      </w:pPr>
      <w:r>
        <w:separator/>
      </w:r>
    </w:p>
  </w:endnote>
  <w:endnote w:type="continuationSeparator" w:id="0">
    <w:p w14:paraId="7C41EC30" w14:textId="77777777" w:rsidR="007B5F20" w:rsidRDefault="007B5F20" w:rsidP="007D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1546" w14:textId="77777777" w:rsidR="007D322C" w:rsidRDefault="007D322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A331976" w14:textId="77777777" w:rsidR="007D322C" w:rsidRDefault="007D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D6FF" w14:textId="77777777" w:rsidR="007B5F20" w:rsidRDefault="007B5F20" w:rsidP="007D322C">
      <w:pPr>
        <w:spacing w:after="0" w:line="240" w:lineRule="auto"/>
      </w:pPr>
      <w:r>
        <w:separator/>
      </w:r>
    </w:p>
  </w:footnote>
  <w:footnote w:type="continuationSeparator" w:id="0">
    <w:p w14:paraId="3C4C8B69" w14:textId="77777777" w:rsidR="007B5F20" w:rsidRDefault="007B5F20" w:rsidP="007D3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75DD5"/>
    <w:multiLevelType w:val="hybridMultilevel"/>
    <w:tmpl w:val="F1E0AB84"/>
    <w:lvl w:ilvl="0" w:tplc="C7FE04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39087F"/>
    <w:multiLevelType w:val="multilevel"/>
    <w:tmpl w:val="581E05D8"/>
    <w:lvl w:ilvl="0">
      <w:start w:val="1"/>
      <w:numFmt w:val="decimal"/>
      <w:lvlText w:val="%1."/>
      <w:lvlJc w:val="left"/>
      <w:pPr>
        <w:ind w:left="540" w:hanging="360"/>
      </w:pPr>
      <w:rPr>
        <w:rFonts w:hint="default"/>
        <w:b/>
      </w:rPr>
    </w:lvl>
    <w:lvl w:ilvl="1">
      <w:start w:val="1"/>
      <w:numFmt w:val="decimal"/>
      <w:isLgl/>
      <w:lvlText w:val="%1.%2"/>
      <w:lvlJc w:val="left"/>
      <w:pPr>
        <w:ind w:left="1110" w:hanging="39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408D2118"/>
    <w:multiLevelType w:val="hybridMultilevel"/>
    <w:tmpl w:val="CF86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C06FCF"/>
    <w:multiLevelType w:val="hybridMultilevel"/>
    <w:tmpl w:val="6BDE8FB2"/>
    <w:lvl w:ilvl="0" w:tplc="5A92E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4E6883"/>
    <w:multiLevelType w:val="hybridMultilevel"/>
    <w:tmpl w:val="765C3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03"/>
    <w:rsid w:val="00001F45"/>
    <w:rsid w:val="00005CB7"/>
    <w:rsid w:val="0002556D"/>
    <w:rsid w:val="00027457"/>
    <w:rsid w:val="00064CBB"/>
    <w:rsid w:val="00066B21"/>
    <w:rsid w:val="000907CF"/>
    <w:rsid w:val="000A5970"/>
    <w:rsid w:val="000B2953"/>
    <w:rsid w:val="000C0B01"/>
    <w:rsid w:val="000D2D33"/>
    <w:rsid w:val="000D5B31"/>
    <w:rsid w:val="000E0A94"/>
    <w:rsid w:val="000F6513"/>
    <w:rsid w:val="00121673"/>
    <w:rsid w:val="00125629"/>
    <w:rsid w:val="00172EE2"/>
    <w:rsid w:val="001A1106"/>
    <w:rsid w:val="001A1676"/>
    <w:rsid w:val="001A468E"/>
    <w:rsid w:val="001B25C0"/>
    <w:rsid w:val="001D110A"/>
    <w:rsid w:val="001D1D62"/>
    <w:rsid w:val="001E49D4"/>
    <w:rsid w:val="001F2971"/>
    <w:rsid w:val="00222150"/>
    <w:rsid w:val="002353D9"/>
    <w:rsid w:val="002441B0"/>
    <w:rsid w:val="002721BC"/>
    <w:rsid w:val="0027583D"/>
    <w:rsid w:val="00284B2B"/>
    <w:rsid w:val="002B128E"/>
    <w:rsid w:val="002C5012"/>
    <w:rsid w:val="002F3F6C"/>
    <w:rsid w:val="00311C1C"/>
    <w:rsid w:val="00314843"/>
    <w:rsid w:val="00314960"/>
    <w:rsid w:val="003206BA"/>
    <w:rsid w:val="00322AC9"/>
    <w:rsid w:val="00325536"/>
    <w:rsid w:val="0033025A"/>
    <w:rsid w:val="00336D55"/>
    <w:rsid w:val="0035036D"/>
    <w:rsid w:val="003513ED"/>
    <w:rsid w:val="00351767"/>
    <w:rsid w:val="003631A3"/>
    <w:rsid w:val="00367C4E"/>
    <w:rsid w:val="00376444"/>
    <w:rsid w:val="0038085F"/>
    <w:rsid w:val="00394BAB"/>
    <w:rsid w:val="00395436"/>
    <w:rsid w:val="003D2743"/>
    <w:rsid w:val="00482EED"/>
    <w:rsid w:val="00486342"/>
    <w:rsid w:val="004D767E"/>
    <w:rsid w:val="00514AE0"/>
    <w:rsid w:val="005163E8"/>
    <w:rsid w:val="00523F0A"/>
    <w:rsid w:val="00534B1B"/>
    <w:rsid w:val="00537559"/>
    <w:rsid w:val="00545A1C"/>
    <w:rsid w:val="005532CA"/>
    <w:rsid w:val="00563817"/>
    <w:rsid w:val="00570535"/>
    <w:rsid w:val="005749D6"/>
    <w:rsid w:val="0058259A"/>
    <w:rsid w:val="0059688A"/>
    <w:rsid w:val="0059733E"/>
    <w:rsid w:val="005C6D79"/>
    <w:rsid w:val="00604A5D"/>
    <w:rsid w:val="00605CDF"/>
    <w:rsid w:val="006109FD"/>
    <w:rsid w:val="00642E67"/>
    <w:rsid w:val="00655F95"/>
    <w:rsid w:val="00657403"/>
    <w:rsid w:val="0066491F"/>
    <w:rsid w:val="00670746"/>
    <w:rsid w:val="006A0F73"/>
    <w:rsid w:val="006C28B4"/>
    <w:rsid w:val="006C629C"/>
    <w:rsid w:val="006C7038"/>
    <w:rsid w:val="007111B1"/>
    <w:rsid w:val="007311A5"/>
    <w:rsid w:val="007575E3"/>
    <w:rsid w:val="00757CBC"/>
    <w:rsid w:val="0076628B"/>
    <w:rsid w:val="007663DB"/>
    <w:rsid w:val="007A45C5"/>
    <w:rsid w:val="007A5DAA"/>
    <w:rsid w:val="007B035B"/>
    <w:rsid w:val="007B4383"/>
    <w:rsid w:val="007B5F20"/>
    <w:rsid w:val="007D322C"/>
    <w:rsid w:val="007E5690"/>
    <w:rsid w:val="0081584F"/>
    <w:rsid w:val="00822CB9"/>
    <w:rsid w:val="00824DCC"/>
    <w:rsid w:val="008322AE"/>
    <w:rsid w:val="00843A85"/>
    <w:rsid w:val="00845106"/>
    <w:rsid w:val="00850371"/>
    <w:rsid w:val="00854E99"/>
    <w:rsid w:val="008559F0"/>
    <w:rsid w:val="00855D7B"/>
    <w:rsid w:val="00863F67"/>
    <w:rsid w:val="008918E4"/>
    <w:rsid w:val="008D1870"/>
    <w:rsid w:val="008E3734"/>
    <w:rsid w:val="009079A0"/>
    <w:rsid w:val="00931203"/>
    <w:rsid w:val="00944B6B"/>
    <w:rsid w:val="00946DE7"/>
    <w:rsid w:val="00953B64"/>
    <w:rsid w:val="00954017"/>
    <w:rsid w:val="00967288"/>
    <w:rsid w:val="009941EB"/>
    <w:rsid w:val="00996A9F"/>
    <w:rsid w:val="00996D84"/>
    <w:rsid w:val="009A1FBD"/>
    <w:rsid w:val="009A349E"/>
    <w:rsid w:val="009B34EB"/>
    <w:rsid w:val="009C4F1E"/>
    <w:rsid w:val="009D5998"/>
    <w:rsid w:val="009E6DCF"/>
    <w:rsid w:val="009F060C"/>
    <w:rsid w:val="009F59CA"/>
    <w:rsid w:val="00A03D81"/>
    <w:rsid w:val="00A11CCC"/>
    <w:rsid w:val="00A14378"/>
    <w:rsid w:val="00A20308"/>
    <w:rsid w:val="00A75813"/>
    <w:rsid w:val="00A843EB"/>
    <w:rsid w:val="00A96479"/>
    <w:rsid w:val="00AA2FEC"/>
    <w:rsid w:val="00AB0058"/>
    <w:rsid w:val="00AB396A"/>
    <w:rsid w:val="00AC0B7D"/>
    <w:rsid w:val="00AD3486"/>
    <w:rsid w:val="00AE7E9E"/>
    <w:rsid w:val="00AF2103"/>
    <w:rsid w:val="00AF658A"/>
    <w:rsid w:val="00B0306E"/>
    <w:rsid w:val="00B35F99"/>
    <w:rsid w:val="00B41A6F"/>
    <w:rsid w:val="00B47097"/>
    <w:rsid w:val="00B47816"/>
    <w:rsid w:val="00B5391C"/>
    <w:rsid w:val="00B81A97"/>
    <w:rsid w:val="00BB7E9C"/>
    <w:rsid w:val="00BE0C13"/>
    <w:rsid w:val="00BE3FED"/>
    <w:rsid w:val="00BE5893"/>
    <w:rsid w:val="00BF520B"/>
    <w:rsid w:val="00C13C47"/>
    <w:rsid w:val="00C36AAE"/>
    <w:rsid w:val="00C60D5D"/>
    <w:rsid w:val="00C83084"/>
    <w:rsid w:val="00C947E5"/>
    <w:rsid w:val="00CB0DB1"/>
    <w:rsid w:val="00CB4BCA"/>
    <w:rsid w:val="00CC3824"/>
    <w:rsid w:val="00CC5BB2"/>
    <w:rsid w:val="00CD134E"/>
    <w:rsid w:val="00CE1EE6"/>
    <w:rsid w:val="00D014AB"/>
    <w:rsid w:val="00D111BB"/>
    <w:rsid w:val="00D11F9E"/>
    <w:rsid w:val="00D61CDA"/>
    <w:rsid w:val="00D63342"/>
    <w:rsid w:val="00D76384"/>
    <w:rsid w:val="00D90611"/>
    <w:rsid w:val="00D92720"/>
    <w:rsid w:val="00DB4BC9"/>
    <w:rsid w:val="00DD79C2"/>
    <w:rsid w:val="00DE4EFC"/>
    <w:rsid w:val="00DE6CC3"/>
    <w:rsid w:val="00E068C4"/>
    <w:rsid w:val="00E12742"/>
    <w:rsid w:val="00E16807"/>
    <w:rsid w:val="00E311A6"/>
    <w:rsid w:val="00E37591"/>
    <w:rsid w:val="00E51B47"/>
    <w:rsid w:val="00E5674C"/>
    <w:rsid w:val="00EB132C"/>
    <w:rsid w:val="00EB2279"/>
    <w:rsid w:val="00EF762E"/>
    <w:rsid w:val="00EF7BCC"/>
    <w:rsid w:val="00F00B96"/>
    <w:rsid w:val="00F13762"/>
    <w:rsid w:val="00F40BCC"/>
    <w:rsid w:val="00F659F2"/>
    <w:rsid w:val="00F67EF5"/>
    <w:rsid w:val="00F723DE"/>
    <w:rsid w:val="00F93C87"/>
    <w:rsid w:val="00F946BE"/>
    <w:rsid w:val="00FB12AE"/>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12E6"/>
  <w15:chartTrackingRefBased/>
  <w15:docId w15:val="{9080FC93-D03A-4D51-B029-0EDAC293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1D62"/>
    <w:pPr>
      <w:contextualSpacing/>
    </w:pPr>
  </w:style>
  <w:style w:type="character" w:styleId="CommentReference">
    <w:name w:val="annotation reference"/>
    <w:basedOn w:val="DefaultParagraphFont"/>
    <w:uiPriority w:val="99"/>
    <w:semiHidden/>
    <w:unhideWhenUsed/>
    <w:rsid w:val="00B47097"/>
    <w:rPr>
      <w:sz w:val="16"/>
      <w:szCs w:val="16"/>
    </w:rPr>
  </w:style>
  <w:style w:type="paragraph" w:styleId="CommentText">
    <w:name w:val="annotation text"/>
    <w:basedOn w:val="Normal"/>
    <w:link w:val="CommentTextChar"/>
    <w:uiPriority w:val="99"/>
    <w:unhideWhenUsed/>
    <w:rsid w:val="00B47097"/>
    <w:pPr>
      <w:spacing w:line="240" w:lineRule="auto"/>
    </w:pPr>
    <w:rPr>
      <w:sz w:val="20"/>
      <w:szCs w:val="20"/>
    </w:rPr>
  </w:style>
  <w:style w:type="character" w:customStyle="1" w:styleId="CommentTextChar">
    <w:name w:val="Comment Text Char"/>
    <w:basedOn w:val="DefaultParagraphFont"/>
    <w:link w:val="CommentText"/>
    <w:uiPriority w:val="99"/>
    <w:rsid w:val="00B47097"/>
    <w:rPr>
      <w:sz w:val="20"/>
      <w:szCs w:val="20"/>
    </w:rPr>
  </w:style>
  <w:style w:type="paragraph" w:styleId="CommentSubject">
    <w:name w:val="annotation subject"/>
    <w:basedOn w:val="CommentText"/>
    <w:next w:val="CommentText"/>
    <w:link w:val="CommentSubjectChar"/>
    <w:uiPriority w:val="99"/>
    <w:semiHidden/>
    <w:unhideWhenUsed/>
    <w:rsid w:val="00B47097"/>
    <w:rPr>
      <w:b/>
      <w:bCs/>
    </w:rPr>
  </w:style>
  <w:style w:type="character" w:customStyle="1" w:styleId="CommentSubjectChar">
    <w:name w:val="Comment Subject Char"/>
    <w:basedOn w:val="CommentTextChar"/>
    <w:link w:val="CommentSubject"/>
    <w:uiPriority w:val="99"/>
    <w:semiHidden/>
    <w:rsid w:val="00B47097"/>
    <w:rPr>
      <w:b/>
      <w:bCs/>
      <w:sz w:val="20"/>
      <w:szCs w:val="20"/>
    </w:rPr>
  </w:style>
  <w:style w:type="paragraph" w:styleId="BalloonText">
    <w:name w:val="Balloon Text"/>
    <w:basedOn w:val="Normal"/>
    <w:link w:val="BalloonTextChar"/>
    <w:uiPriority w:val="99"/>
    <w:semiHidden/>
    <w:unhideWhenUsed/>
    <w:rsid w:val="00B4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97"/>
    <w:rPr>
      <w:rFonts w:ascii="Segoe UI" w:hAnsi="Segoe UI" w:cs="Segoe UI"/>
      <w:sz w:val="18"/>
      <w:szCs w:val="18"/>
    </w:rPr>
  </w:style>
  <w:style w:type="character" w:styleId="Hyperlink">
    <w:name w:val="Hyperlink"/>
    <w:basedOn w:val="DefaultParagraphFont"/>
    <w:uiPriority w:val="99"/>
    <w:unhideWhenUsed/>
    <w:rsid w:val="00F40BCC"/>
    <w:rPr>
      <w:color w:val="0563C1" w:themeColor="hyperlink"/>
      <w:u w:val="single"/>
    </w:rPr>
  </w:style>
  <w:style w:type="character" w:customStyle="1" w:styleId="UnresolvedMention1">
    <w:name w:val="Unresolved Mention1"/>
    <w:basedOn w:val="DefaultParagraphFont"/>
    <w:uiPriority w:val="99"/>
    <w:semiHidden/>
    <w:unhideWhenUsed/>
    <w:rsid w:val="00F40BCC"/>
    <w:rPr>
      <w:color w:val="605E5C"/>
      <w:shd w:val="clear" w:color="auto" w:fill="E1DFDD"/>
    </w:rPr>
  </w:style>
  <w:style w:type="paragraph" w:styleId="Header">
    <w:name w:val="header"/>
    <w:basedOn w:val="Normal"/>
    <w:link w:val="HeaderChar"/>
    <w:uiPriority w:val="99"/>
    <w:unhideWhenUsed/>
    <w:rsid w:val="007D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2C"/>
  </w:style>
  <w:style w:type="paragraph" w:styleId="Footer">
    <w:name w:val="footer"/>
    <w:basedOn w:val="Normal"/>
    <w:link w:val="FooterChar"/>
    <w:uiPriority w:val="99"/>
    <w:unhideWhenUsed/>
    <w:rsid w:val="007D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pa.gov/smm/comprehensiveprocurement-guideline-cpg-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77110-EC1B-4711-8930-6582453928B4}"/>
</file>

<file path=customXml/itemProps2.xml><?xml version="1.0" encoding="utf-8"?>
<ds:datastoreItem xmlns:ds="http://schemas.openxmlformats.org/officeDocument/2006/customXml" ds:itemID="{1DE20D55-1571-4EAF-8768-A8C1CCF50C1B}"/>
</file>

<file path=customXml/itemProps3.xml><?xml version="1.0" encoding="utf-8"?>
<ds:datastoreItem xmlns:ds="http://schemas.openxmlformats.org/officeDocument/2006/customXml" ds:itemID="{54D6BB5B-DF58-4F14-B1A0-5E9D2043E583}"/>
</file>

<file path=customXml/itemProps4.xml><?xml version="1.0" encoding="utf-8"?>
<ds:datastoreItem xmlns:ds="http://schemas.openxmlformats.org/officeDocument/2006/customXml" ds:itemID="{E1947C65-5B2C-457E-B57C-0F0CC4135B0A}"/>
</file>

<file path=docProps/app.xml><?xml version="1.0" encoding="utf-8"?>
<Properties xmlns="http://schemas.openxmlformats.org/officeDocument/2006/extended-properties" xmlns:vt="http://schemas.openxmlformats.org/officeDocument/2006/docPropsVTypes">
  <Template>Normal</Template>
  <TotalTime>4</TotalTime>
  <Pages>6</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Shawna</dc:creator>
  <cp:keywords/>
  <dc:description/>
  <cp:lastModifiedBy>Dearborn, Darryl</cp:lastModifiedBy>
  <cp:revision>4</cp:revision>
  <dcterms:created xsi:type="dcterms:W3CDTF">2020-05-11T21:34:00Z</dcterms:created>
  <dcterms:modified xsi:type="dcterms:W3CDTF">2020-05-19T22:11:00Z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0x010100C9AA5E4955065D409CD028231D62CD9F</vt:lpwstr>
  </property>
</Properties>
</file>