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1B" w:rsidRPr="000100FB" w:rsidRDefault="007F4F00" w:rsidP="00E72332">
      <w:pPr>
        <w:pStyle w:val="Title"/>
        <w:spacing w:after="240"/>
        <w:rPr>
          <w:rFonts w:ascii="Century Schoolbook" w:hAnsi="Century Schoolbook"/>
          <w:sz w:val="20"/>
          <w:szCs w:val="20"/>
        </w:rPr>
      </w:pPr>
      <w:r w:rsidRPr="000100FB">
        <w:rPr>
          <w:rFonts w:ascii="Century Schoolbook" w:hAnsi="Century Schoolbook"/>
          <w:sz w:val="20"/>
          <w:szCs w:val="20"/>
        </w:rPr>
        <w:t>Rider B</w:t>
      </w:r>
      <w:r w:rsidR="00F92325" w:rsidRPr="000100FB">
        <w:rPr>
          <w:rFonts w:ascii="Century Schoolbook" w:hAnsi="Century Schoolbook"/>
          <w:caps/>
          <w:sz w:val="20"/>
          <w:szCs w:val="20"/>
        </w:rPr>
        <w:t xml:space="preserve"> - </w:t>
      </w:r>
      <w:r w:rsidR="007B217D" w:rsidRPr="000100FB">
        <w:rPr>
          <w:rFonts w:ascii="Century Schoolbook" w:hAnsi="Century Schoolbook"/>
          <w:sz w:val="20"/>
          <w:szCs w:val="20"/>
        </w:rPr>
        <w:t>Scope of Work</w:t>
      </w:r>
      <w:r w:rsidR="00237137">
        <w:rPr>
          <w:rFonts w:ascii="Century Schoolbook" w:hAnsi="Century Schoolbook"/>
          <w:sz w:val="20"/>
          <w:szCs w:val="20"/>
        </w:rPr>
        <w:t xml:space="preserve"> </w:t>
      </w:r>
      <w:r w:rsidR="00237137" w:rsidRPr="00237137">
        <w:rPr>
          <w:rFonts w:ascii="Century Schoolbook" w:hAnsi="Century Schoolbook"/>
          <w:sz w:val="20"/>
          <w:szCs w:val="20"/>
          <w:highlight w:val="yellow"/>
        </w:rPr>
        <w:t>(</w:t>
      </w:r>
      <w:r w:rsidR="00237137" w:rsidRPr="001D5178">
        <w:rPr>
          <w:rFonts w:ascii="Century Schoolbook" w:hAnsi="Century Schoolbook"/>
          <w:i/>
          <w:sz w:val="20"/>
          <w:szCs w:val="20"/>
          <w:highlight w:val="yellow"/>
        </w:rPr>
        <w:t>Percent</w:t>
      </w:r>
      <w:r w:rsidR="001D5178" w:rsidRPr="001D5178">
        <w:rPr>
          <w:rFonts w:ascii="Century Schoolbook" w:hAnsi="Century Schoolbook"/>
          <w:i/>
          <w:sz w:val="20"/>
          <w:szCs w:val="20"/>
          <w:highlight w:val="yellow"/>
        </w:rPr>
        <w:t>age</w:t>
      </w:r>
      <w:r w:rsidR="00237137" w:rsidRPr="001D5178">
        <w:rPr>
          <w:rFonts w:ascii="Century Schoolbook" w:hAnsi="Century Schoolbook"/>
          <w:i/>
          <w:sz w:val="20"/>
          <w:szCs w:val="20"/>
          <w:highlight w:val="yellow"/>
        </w:rPr>
        <w:t xml:space="preserve"> Fee</w:t>
      </w:r>
      <w:r w:rsidR="00237137" w:rsidRPr="00237137">
        <w:rPr>
          <w:rFonts w:ascii="Century Schoolbook" w:hAnsi="Century Schoolbook"/>
          <w:sz w:val="20"/>
          <w:szCs w:val="20"/>
          <w:highlight w:val="yellow"/>
        </w:rPr>
        <w:t>)</w:t>
      </w:r>
      <w:bookmarkStart w:id="0" w:name="_GoBack"/>
      <w:bookmarkEnd w:id="0"/>
    </w:p>
    <w:p w:rsidR="000674E3" w:rsidRPr="000100FB" w:rsidRDefault="00A03D72" w:rsidP="000100FB">
      <w:pPr>
        <w:ind w:left="360" w:hanging="360"/>
        <w:rPr>
          <w:rFonts w:ascii="Century Schoolbook" w:hAnsi="Century Schoolbook" w:cs="Times New Roman"/>
          <w:b/>
          <w:sz w:val="20"/>
          <w:szCs w:val="20"/>
        </w:rPr>
      </w:pPr>
      <w:r w:rsidRPr="000100FB">
        <w:rPr>
          <w:rFonts w:ascii="Century Schoolbook" w:hAnsi="Century Schoolbook" w:cs="Times New Roman"/>
          <w:b/>
          <w:sz w:val="20"/>
          <w:szCs w:val="20"/>
        </w:rPr>
        <w:t>1.0</w:t>
      </w:r>
      <w:r w:rsidRPr="000100FB">
        <w:rPr>
          <w:rFonts w:ascii="Century Schoolbook" w:hAnsi="Century Schoolbook" w:cs="Times New Roman"/>
          <w:b/>
          <w:sz w:val="20"/>
          <w:szCs w:val="20"/>
        </w:rPr>
        <w:tab/>
      </w:r>
      <w:r w:rsidR="000100FB" w:rsidRPr="000100FB">
        <w:rPr>
          <w:rFonts w:ascii="Century Schoolbook" w:hAnsi="Century Schoolbook" w:cs="Times New Roman"/>
          <w:b/>
          <w:sz w:val="20"/>
          <w:szCs w:val="20"/>
        </w:rPr>
        <w:t>Task Order-Construction Agreement for Multiple Projects—Master Enabling Agreement</w:t>
      </w:r>
    </w:p>
    <w:p w:rsidR="00AF21ED" w:rsidRPr="000100FB" w:rsidRDefault="00AF21ED" w:rsidP="00620E13">
      <w:pPr>
        <w:pStyle w:val="ListParagraph"/>
        <w:numPr>
          <w:ilvl w:val="1"/>
          <w:numId w:val="6"/>
        </w:numPr>
        <w:ind w:left="360"/>
        <w:jc w:val="both"/>
        <w:rPr>
          <w:rFonts w:ascii="Century Schoolbook" w:hAnsi="Century Schoolbook" w:cs="Times New Roman"/>
          <w:sz w:val="20"/>
          <w:szCs w:val="20"/>
        </w:rPr>
      </w:pPr>
      <w:r w:rsidRPr="000100FB">
        <w:rPr>
          <w:rFonts w:ascii="Century Schoolbook" w:hAnsi="Century Schoolbook" w:cs="Times New Roman"/>
          <w:sz w:val="20"/>
          <w:szCs w:val="20"/>
        </w:rPr>
        <w:t>General</w:t>
      </w:r>
    </w:p>
    <w:p w:rsidR="00EF1E20" w:rsidRPr="000100FB" w:rsidRDefault="002077F3" w:rsidP="00D10F22">
      <w:pPr>
        <w:pStyle w:val="ListParagraph"/>
        <w:spacing w:after="240"/>
        <w:ind w:left="360" w:hanging="36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EF1E20" w:rsidRPr="000100FB">
        <w:rPr>
          <w:rFonts w:ascii="Century Schoolbook" w:hAnsi="Century Schoolbook" w:cs="Times New Roman"/>
          <w:sz w:val="20"/>
          <w:szCs w:val="20"/>
        </w:rPr>
        <w:t xml:space="preserve">The </w:t>
      </w:r>
      <w:r w:rsidR="007B4A04" w:rsidRPr="000100FB">
        <w:rPr>
          <w:rFonts w:ascii="Century Schoolbook" w:hAnsi="Century Schoolbook" w:cs="Times New Roman"/>
          <w:sz w:val="20"/>
          <w:szCs w:val="20"/>
        </w:rPr>
        <w:t xml:space="preserve">Task Order-Construction Agreement </w:t>
      </w:r>
      <w:r w:rsidR="002D4984" w:rsidRPr="000100FB">
        <w:rPr>
          <w:rFonts w:ascii="Century Schoolbook" w:hAnsi="Century Schoolbook" w:cs="Times New Roman"/>
          <w:sz w:val="20"/>
          <w:szCs w:val="20"/>
        </w:rPr>
        <w:t>for Multiple Projects</w:t>
      </w:r>
      <w:r w:rsidR="008001D6" w:rsidRPr="000100FB">
        <w:rPr>
          <w:rFonts w:ascii="Century Schoolbook" w:hAnsi="Century Schoolbook" w:cs="Times New Roman"/>
          <w:sz w:val="20"/>
          <w:szCs w:val="20"/>
        </w:rPr>
        <w:t>—</w:t>
      </w:r>
      <w:r w:rsidR="004840F2" w:rsidRPr="000100FB">
        <w:rPr>
          <w:rFonts w:ascii="Century Schoolbook" w:hAnsi="Century Schoolbook" w:cs="Times New Roman"/>
          <w:sz w:val="20"/>
          <w:szCs w:val="20"/>
        </w:rPr>
        <w:t>Master Enabling Agreement (</w:t>
      </w:r>
      <w:r w:rsidR="00C90644" w:rsidRPr="000100FB">
        <w:rPr>
          <w:rFonts w:ascii="Century Schoolbook" w:hAnsi="Century Schoolbook" w:cs="Times New Roman"/>
          <w:sz w:val="20"/>
          <w:szCs w:val="20"/>
        </w:rPr>
        <w:t xml:space="preserve">TO-CA </w:t>
      </w:r>
      <w:r w:rsidR="00137CF3" w:rsidRPr="000100FB">
        <w:rPr>
          <w:rFonts w:ascii="Century Schoolbook" w:hAnsi="Century Schoolbook" w:cs="Times New Roman"/>
          <w:sz w:val="20"/>
          <w:szCs w:val="20"/>
        </w:rPr>
        <w:t>MEA</w:t>
      </w:r>
      <w:r w:rsidR="004840F2" w:rsidRPr="000100FB">
        <w:rPr>
          <w:rFonts w:ascii="Century Schoolbook" w:hAnsi="Century Schoolbook" w:cs="Times New Roman"/>
          <w:sz w:val="20"/>
          <w:szCs w:val="20"/>
        </w:rPr>
        <w:t>)</w:t>
      </w:r>
      <w:r w:rsidR="00EF1E20" w:rsidRPr="000100FB">
        <w:rPr>
          <w:rFonts w:ascii="Century Schoolbook" w:hAnsi="Century Schoolbook" w:cs="Times New Roman"/>
          <w:sz w:val="20"/>
          <w:szCs w:val="20"/>
        </w:rPr>
        <w:t xml:space="preserve"> </w:t>
      </w:r>
      <w:r w:rsidR="001E0D7B" w:rsidRPr="000100FB">
        <w:rPr>
          <w:rFonts w:ascii="Century Schoolbook" w:hAnsi="Century Schoolbook" w:cs="Times New Roman"/>
          <w:sz w:val="20"/>
          <w:szCs w:val="20"/>
        </w:rPr>
        <w:t>u</w:t>
      </w:r>
      <w:r w:rsidR="00EF1E20" w:rsidRPr="000100FB">
        <w:rPr>
          <w:rFonts w:ascii="Century Schoolbook" w:hAnsi="Century Schoolbook" w:cs="Times New Roman"/>
          <w:sz w:val="20"/>
          <w:szCs w:val="20"/>
        </w:rPr>
        <w:t>s</w:t>
      </w:r>
      <w:r w:rsidR="001E0D7B" w:rsidRPr="000100FB">
        <w:rPr>
          <w:rFonts w:ascii="Century Schoolbook" w:hAnsi="Century Schoolbook" w:cs="Times New Roman"/>
          <w:sz w:val="20"/>
          <w:szCs w:val="20"/>
        </w:rPr>
        <w:t>es</w:t>
      </w:r>
      <w:r w:rsidR="00EF1E20" w:rsidRPr="000100FB">
        <w:rPr>
          <w:rFonts w:ascii="Century Schoolbook" w:hAnsi="Century Schoolbook" w:cs="Times New Roman"/>
          <w:sz w:val="20"/>
          <w:szCs w:val="20"/>
        </w:rPr>
        <w:t xml:space="preserve"> both a Design-Build  project delivery method</w:t>
      </w:r>
      <w:r w:rsidR="007D1CBC" w:rsidRPr="000100FB">
        <w:rPr>
          <w:rFonts w:ascii="Century Schoolbook" w:hAnsi="Century Schoolbook" w:cs="Times New Roman"/>
          <w:sz w:val="20"/>
          <w:szCs w:val="20"/>
        </w:rPr>
        <w:t>, under which the D</w:t>
      </w:r>
      <w:r w:rsidR="001E0D7B" w:rsidRPr="000100FB">
        <w:rPr>
          <w:rFonts w:ascii="Century Schoolbook" w:hAnsi="Century Schoolbook" w:cs="Times New Roman"/>
          <w:sz w:val="20"/>
          <w:szCs w:val="20"/>
        </w:rPr>
        <w:t>esign-</w:t>
      </w:r>
      <w:r w:rsidR="007D1CBC" w:rsidRPr="000100FB">
        <w:rPr>
          <w:rFonts w:ascii="Century Schoolbook" w:hAnsi="Century Schoolbook" w:cs="Times New Roman"/>
          <w:sz w:val="20"/>
          <w:szCs w:val="20"/>
        </w:rPr>
        <w:t>B</w:t>
      </w:r>
      <w:r w:rsidR="001E0D7B" w:rsidRPr="000100FB">
        <w:rPr>
          <w:rFonts w:ascii="Century Schoolbook" w:hAnsi="Century Schoolbook" w:cs="Times New Roman"/>
          <w:sz w:val="20"/>
          <w:szCs w:val="20"/>
        </w:rPr>
        <w:t>uilder</w:t>
      </w:r>
      <w:r w:rsidR="007D1CBC" w:rsidRPr="000100FB">
        <w:rPr>
          <w:rFonts w:ascii="Century Schoolbook" w:hAnsi="Century Schoolbook" w:cs="Times New Roman"/>
          <w:sz w:val="20"/>
          <w:szCs w:val="20"/>
        </w:rPr>
        <w:t xml:space="preserve"> contracts directly with the design professional</w:t>
      </w:r>
      <w:r w:rsidR="00EF1E20" w:rsidRPr="000100FB">
        <w:rPr>
          <w:rFonts w:ascii="Century Schoolbook" w:hAnsi="Century Schoolbook" w:cs="Times New Roman"/>
          <w:sz w:val="20"/>
          <w:szCs w:val="20"/>
        </w:rPr>
        <w:t>, and</w:t>
      </w:r>
      <w:r w:rsidR="00137CF3" w:rsidRPr="000100FB">
        <w:rPr>
          <w:rFonts w:ascii="Century Schoolbook" w:hAnsi="Century Schoolbook" w:cs="Times New Roman"/>
          <w:sz w:val="20"/>
          <w:szCs w:val="20"/>
        </w:rPr>
        <w:t>/or</w:t>
      </w:r>
      <w:r w:rsidR="00EF1E20" w:rsidRPr="000100FB">
        <w:rPr>
          <w:rFonts w:ascii="Century Schoolbook" w:hAnsi="Century Schoolbook" w:cs="Times New Roman"/>
          <w:sz w:val="20"/>
          <w:szCs w:val="20"/>
        </w:rPr>
        <w:t xml:space="preserve"> as required, a Construction Manager project delivery method</w:t>
      </w:r>
      <w:r w:rsidR="007D1CBC" w:rsidRPr="000100FB">
        <w:rPr>
          <w:rFonts w:ascii="Century Schoolbook" w:hAnsi="Century Schoolbook" w:cs="Times New Roman"/>
          <w:sz w:val="20"/>
          <w:szCs w:val="20"/>
        </w:rPr>
        <w:t xml:space="preserve">, under which </w:t>
      </w:r>
      <w:r w:rsidR="00EF1E20" w:rsidRPr="000100FB">
        <w:rPr>
          <w:rFonts w:ascii="Century Schoolbook" w:hAnsi="Century Schoolbook" w:cs="Times New Roman"/>
          <w:sz w:val="20"/>
          <w:szCs w:val="20"/>
        </w:rPr>
        <w:t xml:space="preserve">the Trustees </w:t>
      </w:r>
      <w:r w:rsidR="007D1CBC" w:rsidRPr="000100FB">
        <w:rPr>
          <w:rFonts w:ascii="Century Schoolbook" w:hAnsi="Century Schoolbook" w:cs="Times New Roman"/>
          <w:sz w:val="20"/>
          <w:szCs w:val="20"/>
        </w:rPr>
        <w:t>contract directly with the</w:t>
      </w:r>
      <w:r w:rsidR="00EF1E20" w:rsidRPr="000100FB">
        <w:rPr>
          <w:rFonts w:ascii="Century Schoolbook" w:hAnsi="Century Schoolbook" w:cs="Times New Roman"/>
          <w:sz w:val="20"/>
          <w:szCs w:val="20"/>
        </w:rPr>
        <w:t xml:space="preserve"> </w:t>
      </w:r>
      <w:r w:rsidR="007D1CBC" w:rsidRPr="000100FB">
        <w:rPr>
          <w:rFonts w:ascii="Century Schoolbook" w:hAnsi="Century Schoolbook" w:cs="Times New Roman"/>
          <w:sz w:val="20"/>
          <w:szCs w:val="20"/>
        </w:rPr>
        <w:t>d</w:t>
      </w:r>
      <w:r w:rsidR="00EF1E20" w:rsidRPr="000100FB">
        <w:rPr>
          <w:rFonts w:ascii="Century Schoolbook" w:hAnsi="Century Schoolbook" w:cs="Times New Roman"/>
          <w:sz w:val="20"/>
          <w:szCs w:val="20"/>
        </w:rPr>
        <w:t xml:space="preserve">esign </w:t>
      </w:r>
      <w:r w:rsidR="007D1CBC" w:rsidRPr="000100FB">
        <w:rPr>
          <w:rFonts w:ascii="Century Schoolbook" w:hAnsi="Century Schoolbook" w:cs="Times New Roman"/>
          <w:sz w:val="20"/>
          <w:szCs w:val="20"/>
        </w:rPr>
        <w:t>p</w:t>
      </w:r>
      <w:r w:rsidR="00EF1E20" w:rsidRPr="000100FB">
        <w:rPr>
          <w:rFonts w:ascii="Century Schoolbook" w:hAnsi="Century Schoolbook" w:cs="Times New Roman"/>
          <w:sz w:val="20"/>
          <w:szCs w:val="20"/>
        </w:rPr>
        <w:t>rofessionals (AE)</w:t>
      </w:r>
      <w:r w:rsidR="007D1CBC" w:rsidRPr="000100FB">
        <w:rPr>
          <w:rFonts w:ascii="Century Schoolbook" w:hAnsi="Century Schoolbook" w:cs="Times New Roman"/>
          <w:sz w:val="20"/>
          <w:szCs w:val="20"/>
        </w:rPr>
        <w:t>.</w:t>
      </w:r>
      <w:r w:rsidR="00EF1E20" w:rsidRPr="000100FB">
        <w:rPr>
          <w:rFonts w:ascii="Century Schoolbook" w:hAnsi="Century Schoolbook" w:cs="Times New Roman"/>
          <w:sz w:val="20"/>
          <w:szCs w:val="20"/>
        </w:rPr>
        <w:t xml:space="preserve"> </w:t>
      </w:r>
      <w:r w:rsidR="00F66D1D" w:rsidRPr="000100FB">
        <w:rPr>
          <w:rFonts w:ascii="Century Schoolbook" w:hAnsi="Century Schoolbook" w:cs="Times New Roman"/>
          <w:sz w:val="20"/>
          <w:szCs w:val="20"/>
        </w:rPr>
        <w:t xml:space="preserve">The University will specify in </w:t>
      </w:r>
      <w:r w:rsidR="00C90644" w:rsidRPr="000100FB">
        <w:rPr>
          <w:rFonts w:ascii="Century Schoolbook" w:hAnsi="Century Schoolbook" w:cs="Times New Roman"/>
          <w:sz w:val="20"/>
          <w:szCs w:val="20"/>
        </w:rPr>
        <w:t xml:space="preserve">each </w:t>
      </w:r>
      <w:r w:rsidR="00C90644" w:rsidRPr="00D5568A">
        <w:rPr>
          <w:rFonts w:ascii="Century Schoolbook" w:hAnsi="Century Schoolbook" w:cs="Times New Roman"/>
          <w:sz w:val="20"/>
          <w:szCs w:val="20"/>
          <w:highlight w:val="yellow"/>
        </w:rPr>
        <w:t>T</w:t>
      </w:r>
      <w:r w:rsidR="00F66D1D" w:rsidRPr="00D5568A">
        <w:rPr>
          <w:rFonts w:ascii="Century Schoolbook" w:hAnsi="Century Schoolbook" w:cs="Times New Roman"/>
          <w:sz w:val="20"/>
          <w:szCs w:val="20"/>
          <w:highlight w:val="yellow"/>
        </w:rPr>
        <w:t xml:space="preserve">ask </w:t>
      </w:r>
      <w:r w:rsidR="00C90644" w:rsidRPr="00D5568A">
        <w:rPr>
          <w:rFonts w:ascii="Century Schoolbook" w:hAnsi="Century Schoolbook" w:cs="Times New Roman"/>
          <w:sz w:val="20"/>
          <w:szCs w:val="20"/>
          <w:highlight w:val="yellow"/>
        </w:rPr>
        <w:t>O</w:t>
      </w:r>
      <w:r w:rsidR="00F66D1D" w:rsidRPr="00D5568A">
        <w:rPr>
          <w:rFonts w:ascii="Century Schoolbook" w:hAnsi="Century Schoolbook" w:cs="Times New Roman"/>
          <w:sz w:val="20"/>
          <w:szCs w:val="20"/>
          <w:highlight w:val="yellow"/>
        </w:rPr>
        <w:t>rder</w:t>
      </w:r>
      <w:r w:rsidR="00F66D1D" w:rsidRPr="000100FB">
        <w:rPr>
          <w:rFonts w:ascii="Century Schoolbook" w:hAnsi="Century Schoolbook" w:cs="Times New Roman"/>
          <w:sz w:val="20"/>
          <w:szCs w:val="20"/>
        </w:rPr>
        <w:t xml:space="preserve"> whether the </w:t>
      </w:r>
      <w:r w:rsidR="001E0D7B" w:rsidRPr="000100FB">
        <w:rPr>
          <w:rFonts w:ascii="Century Schoolbook" w:hAnsi="Century Schoolbook" w:cs="Times New Roman"/>
          <w:sz w:val="20"/>
          <w:szCs w:val="20"/>
        </w:rPr>
        <w:t>P</w:t>
      </w:r>
      <w:r w:rsidR="00F66D1D" w:rsidRPr="000100FB">
        <w:rPr>
          <w:rFonts w:ascii="Century Schoolbook" w:hAnsi="Century Schoolbook" w:cs="Times New Roman"/>
          <w:sz w:val="20"/>
          <w:szCs w:val="20"/>
        </w:rPr>
        <w:t>roject</w:t>
      </w:r>
      <w:r w:rsidR="001E0D7B" w:rsidRPr="000100FB">
        <w:rPr>
          <w:rFonts w:ascii="Century Schoolbook" w:hAnsi="Century Schoolbook" w:cs="Times New Roman"/>
          <w:sz w:val="20"/>
          <w:szCs w:val="20"/>
        </w:rPr>
        <w:t xml:space="preserve"> delivery method</w:t>
      </w:r>
      <w:r w:rsidR="00F66D1D" w:rsidRPr="000100FB">
        <w:rPr>
          <w:rFonts w:ascii="Century Schoolbook" w:hAnsi="Century Schoolbook" w:cs="Times New Roman"/>
          <w:sz w:val="20"/>
          <w:szCs w:val="20"/>
        </w:rPr>
        <w:t xml:space="preserve"> is D</w:t>
      </w:r>
      <w:r w:rsidR="001E0D7B" w:rsidRPr="000100FB">
        <w:rPr>
          <w:rFonts w:ascii="Century Schoolbook" w:hAnsi="Century Schoolbook" w:cs="Times New Roman"/>
          <w:sz w:val="20"/>
          <w:szCs w:val="20"/>
        </w:rPr>
        <w:t>esign-</w:t>
      </w:r>
      <w:r w:rsidR="00F66D1D" w:rsidRPr="000100FB">
        <w:rPr>
          <w:rFonts w:ascii="Century Schoolbook" w:hAnsi="Century Schoolbook" w:cs="Times New Roman"/>
          <w:sz w:val="20"/>
          <w:szCs w:val="20"/>
        </w:rPr>
        <w:t>B</w:t>
      </w:r>
      <w:r w:rsidR="001E0D7B" w:rsidRPr="000100FB">
        <w:rPr>
          <w:rFonts w:ascii="Century Schoolbook" w:hAnsi="Century Schoolbook" w:cs="Times New Roman"/>
          <w:sz w:val="20"/>
          <w:szCs w:val="20"/>
        </w:rPr>
        <w:t>uild</w:t>
      </w:r>
      <w:r w:rsidR="00F66D1D" w:rsidRPr="000100FB">
        <w:rPr>
          <w:rFonts w:ascii="Century Schoolbook" w:hAnsi="Century Schoolbook" w:cs="Times New Roman"/>
          <w:sz w:val="20"/>
          <w:szCs w:val="20"/>
        </w:rPr>
        <w:t xml:space="preserve"> or C</w:t>
      </w:r>
      <w:r w:rsidR="001E0D7B" w:rsidRPr="000100FB">
        <w:rPr>
          <w:rFonts w:ascii="Century Schoolbook" w:hAnsi="Century Schoolbook" w:cs="Times New Roman"/>
          <w:sz w:val="20"/>
          <w:szCs w:val="20"/>
        </w:rPr>
        <w:t xml:space="preserve">onstruction </w:t>
      </w:r>
      <w:r w:rsidR="00F66D1D" w:rsidRPr="000100FB">
        <w:rPr>
          <w:rFonts w:ascii="Century Schoolbook" w:hAnsi="Century Schoolbook" w:cs="Times New Roman"/>
          <w:sz w:val="20"/>
          <w:szCs w:val="20"/>
        </w:rPr>
        <w:t>M</w:t>
      </w:r>
      <w:r w:rsidR="001E0D7B" w:rsidRPr="000100FB">
        <w:rPr>
          <w:rFonts w:ascii="Century Schoolbook" w:hAnsi="Century Schoolbook" w:cs="Times New Roman"/>
          <w:sz w:val="20"/>
          <w:szCs w:val="20"/>
        </w:rPr>
        <w:t>anager</w:t>
      </w:r>
      <w:r w:rsidR="00F66D1D" w:rsidRPr="000100FB">
        <w:rPr>
          <w:rFonts w:ascii="Century Schoolbook" w:hAnsi="Century Schoolbook" w:cs="Times New Roman"/>
          <w:sz w:val="20"/>
          <w:szCs w:val="20"/>
        </w:rPr>
        <w:t xml:space="preserve">. </w:t>
      </w:r>
    </w:p>
    <w:p w:rsidR="00DB11FA" w:rsidRPr="000100FB" w:rsidRDefault="00DB11FA" w:rsidP="00D10F22">
      <w:pPr>
        <w:pStyle w:val="ListParagraph"/>
        <w:numPr>
          <w:ilvl w:val="1"/>
          <w:numId w:val="6"/>
        </w:numPr>
        <w:tabs>
          <w:tab w:val="left" w:pos="-1800"/>
          <w:tab w:val="left" w:pos="-1530"/>
        </w:tabs>
        <w:ind w:left="36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Contract Documents by Delivery Method</w:t>
      </w:r>
    </w:p>
    <w:p w:rsidR="009758A5" w:rsidRPr="000100FB" w:rsidRDefault="00DB11FA" w:rsidP="00D10F22">
      <w:pPr>
        <w:pStyle w:val="ListParagraph"/>
        <w:tabs>
          <w:tab w:val="left" w:pos="-1800"/>
          <w:tab w:val="left" w:pos="-1530"/>
        </w:tabs>
        <w:ind w:left="36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2C1EF7" w:rsidRPr="000100FB">
        <w:rPr>
          <w:rFonts w:ascii="Century Schoolbook" w:hAnsi="Century Schoolbook" w:cs="Times New Roman"/>
          <w:sz w:val="20"/>
          <w:szCs w:val="20"/>
        </w:rPr>
        <w:t>Contract General Conditions</w:t>
      </w:r>
      <w:r w:rsidR="00211109" w:rsidRPr="000100FB">
        <w:rPr>
          <w:rFonts w:ascii="Century Schoolbook" w:hAnsi="Century Schoolbook" w:cs="Times New Roman"/>
          <w:sz w:val="20"/>
          <w:szCs w:val="20"/>
        </w:rPr>
        <w:t xml:space="preserve"> differ based on </w:t>
      </w:r>
      <w:r w:rsidR="00CD01B8" w:rsidRPr="000100FB">
        <w:rPr>
          <w:rFonts w:ascii="Century Schoolbook" w:hAnsi="Century Schoolbook" w:cs="Times New Roman"/>
          <w:sz w:val="20"/>
          <w:szCs w:val="20"/>
        </w:rPr>
        <w:t>the</w:t>
      </w:r>
      <w:r w:rsidR="00211109" w:rsidRPr="000100FB">
        <w:rPr>
          <w:rFonts w:ascii="Century Schoolbook" w:hAnsi="Century Schoolbook" w:cs="Times New Roman"/>
          <w:sz w:val="20"/>
          <w:szCs w:val="20"/>
        </w:rPr>
        <w:t xml:space="preserve"> delivery met</w:t>
      </w:r>
      <w:r w:rsidR="000A4E1B" w:rsidRPr="000100FB">
        <w:rPr>
          <w:rFonts w:ascii="Century Schoolbook" w:hAnsi="Century Schoolbook" w:cs="Times New Roman"/>
          <w:sz w:val="20"/>
          <w:szCs w:val="20"/>
        </w:rPr>
        <w:t>hod</w:t>
      </w:r>
      <w:r w:rsidR="00697C18" w:rsidRPr="000100FB">
        <w:rPr>
          <w:rFonts w:ascii="Century Schoolbook" w:hAnsi="Century Schoolbook" w:cs="Times New Roman"/>
          <w:sz w:val="20"/>
          <w:szCs w:val="20"/>
        </w:rPr>
        <w:t>; following are the two</w:t>
      </w:r>
      <w:r w:rsidR="00CD01B8" w:rsidRPr="000100FB">
        <w:rPr>
          <w:rFonts w:ascii="Century Schoolbook" w:hAnsi="Century Schoolbook" w:cs="Times New Roman"/>
          <w:sz w:val="20"/>
          <w:szCs w:val="20"/>
        </w:rPr>
        <w:t xml:space="preserve"> project delivery methods and the respective</w:t>
      </w:r>
      <w:r w:rsidR="00697C18" w:rsidRPr="000100FB">
        <w:rPr>
          <w:rFonts w:ascii="Century Schoolbook" w:hAnsi="Century Schoolbook" w:cs="Times New Roman"/>
          <w:sz w:val="20"/>
          <w:szCs w:val="20"/>
        </w:rPr>
        <w:t xml:space="preserve"> ver</w:t>
      </w:r>
      <w:r w:rsidRPr="000100FB">
        <w:rPr>
          <w:rFonts w:ascii="Century Schoolbook" w:hAnsi="Century Schoolbook" w:cs="Times New Roman"/>
          <w:sz w:val="20"/>
          <w:szCs w:val="20"/>
        </w:rPr>
        <w:t>s</w:t>
      </w:r>
      <w:r w:rsidR="00697C18" w:rsidRPr="000100FB">
        <w:rPr>
          <w:rFonts w:ascii="Century Schoolbook" w:hAnsi="Century Schoolbook" w:cs="Times New Roman"/>
          <w:sz w:val="20"/>
          <w:szCs w:val="20"/>
        </w:rPr>
        <w:t>ions of the Contract General Conditions</w:t>
      </w:r>
      <w:r w:rsidR="007F4F00" w:rsidRPr="000100FB">
        <w:rPr>
          <w:rFonts w:ascii="Century Schoolbook" w:hAnsi="Century Schoolbook" w:cs="Times New Roman"/>
          <w:sz w:val="20"/>
          <w:szCs w:val="20"/>
        </w:rPr>
        <w:t xml:space="preserve"> </w:t>
      </w:r>
      <w:r w:rsidR="003C5EDE" w:rsidRPr="000100FB">
        <w:rPr>
          <w:rFonts w:ascii="Century Schoolbook" w:hAnsi="Century Schoolbook" w:cs="Times New Roman"/>
          <w:sz w:val="20"/>
          <w:szCs w:val="20"/>
        </w:rPr>
        <w:t xml:space="preserve">and </w:t>
      </w:r>
      <w:r w:rsidR="00697C18" w:rsidRPr="000100FB">
        <w:rPr>
          <w:rFonts w:ascii="Century Schoolbook" w:hAnsi="Century Schoolbook" w:cs="Times New Roman"/>
          <w:sz w:val="20"/>
          <w:szCs w:val="20"/>
        </w:rPr>
        <w:t>Supplementary General Conditions.</w:t>
      </w:r>
      <w:r w:rsidR="00211109" w:rsidRPr="000100FB">
        <w:rPr>
          <w:rFonts w:ascii="Century Schoolbook" w:hAnsi="Century Schoolbook" w:cs="Times New Roman"/>
          <w:sz w:val="20"/>
          <w:szCs w:val="20"/>
        </w:rPr>
        <w:t xml:space="preserve"> </w:t>
      </w:r>
    </w:p>
    <w:p w:rsidR="00DB11FA" w:rsidRPr="000100FB" w:rsidRDefault="00697C18" w:rsidP="00D10F22">
      <w:pPr>
        <w:pStyle w:val="ListParagraph"/>
        <w:numPr>
          <w:ilvl w:val="1"/>
          <w:numId w:val="23"/>
        </w:numPr>
        <w:tabs>
          <w:tab w:val="left" w:pos="-1800"/>
          <w:tab w:val="left" w:pos="-1530"/>
        </w:tabs>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Design-Build Projects: </w:t>
      </w:r>
      <w:r w:rsidR="00BF075E" w:rsidRPr="000100FB">
        <w:rPr>
          <w:rFonts w:ascii="Century Schoolbook" w:hAnsi="Century Schoolbook" w:cs="Times New Roman"/>
          <w:sz w:val="20"/>
          <w:szCs w:val="20"/>
        </w:rPr>
        <w:t xml:space="preserve"> </w:t>
      </w:r>
    </w:p>
    <w:p w:rsidR="009758A5" w:rsidRPr="000100FB" w:rsidRDefault="009758A5" w:rsidP="00D10F22">
      <w:pPr>
        <w:pStyle w:val="ListParagraph"/>
        <w:numPr>
          <w:ilvl w:val="0"/>
          <w:numId w:val="36"/>
        </w:numPr>
        <w:tabs>
          <w:tab w:val="left" w:pos="-1800"/>
          <w:tab w:val="left" w:pos="-1530"/>
        </w:tabs>
        <w:spacing w:after="60"/>
        <w:ind w:left="1080"/>
        <w:contextualSpacing w:val="0"/>
        <w:jc w:val="both"/>
        <w:rPr>
          <w:rFonts w:ascii="Century Schoolbook" w:hAnsi="Century Schoolbook" w:cs="Times New Roman"/>
          <w:sz w:val="20"/>
          <w:szCs w:val="20"/>
        </w:rPr>
      </w:pPr>
      <w:r w:rsidRPr="000100FB">
        <w:rPr>
          <w:rFonts w:ascii="Century Schoolbook" w:hAnsi="Century Schoolbook"/>
          <w:sz w:val="20"/>
          <w:szCs w:val="20"/>
        </w:rPr>
        <w:t>Contract General Conditions for Collaborative Design-Build Major Projects</w:t>
      </w:r>
    </w:p>
    <w:p w:rsidR="009758A5" w:rsidRPr="000100FB" w:rsidRDefault="009758A5" w:rsidP="00D10F22">
      <w:pPr>
        <w:pStyle w:val="Header"/>
        <w:numPr>
          <w:ilvl w:val="0"/>
          <w:numId w:val="36"/>
        </w:numPr>
        <w:spacing w:after="60"/>
        <w:ind w:left="1080"/>
        <w:jc w:val="both"/>
        <w:rPr>
          <w:rFonts w:ascii="Century Schoolbook" w:hAnsi="Century Schoolbook"/>
          <w:bCs/>
        </w:rPr>
      </w:pPr>
      <w:r w:rsidRPr="000100FB">
        <w:rPr>
          <w:rFonts w:ascii="Century Schoolbook" w:hAnsi="Century Schoolbook"/>
          <w:bCs/>
        </w:rPr>
        <w:t>Supplementary General Conditions to Contract General Conditions for Collaborative Design-Build Major Projects</w:t>
      </w:r>
      <w:r w:rsidR="00FF3D72" w:rsidRPr="000100FB">
        <w:rPr>
          <w:rFonts w:ascii="Century Schoolbook" w:hAnsi="Century Schoolbook"/>
          <w:bCs/>
        </w:rPr>
        <w:t xml:space="preserve"> (for use with TO-CA MEA only)</w:t>
      </w:r>
    </w:p>
    <w:p w:rsidR="00DE4669" w:rsidRPr="000100FB" w:rsidRDefault="00DE4669" w:rsidP="00D10F22">
      <w:pPr>
        <w:pStyle w:val="ListParagraph"/>
        <w:numPr>
          <w:ilvl w:val="0"/>
          <w:numId w:val="36"/>
        </w:numPr>
        <w:spacing w:after="120"/>
        <w:ind w:left="108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the University specifies in a </w:t>
      </w:r>
      <w:r w:rsidRPr="00D5568A">
        <w:rPr>
          <w:rFonts w:ascii="Century Schoolbook" w:hAnsi="Century Schoolbook" w:cs="Times New Roman"/>
          <w:sz w:val="20"/>
          <w:szCs w:val="20"/>
          <w:highlight w:val="yellow"/>
        </w:rPr>
        <w:t>Task Order</w:t>
      </w:r>
      <w:r w:rsidRPr="000100FB">
        <w:rPr>
          <w:rFonts w:ascii="Century Schoolbook" w:hAnsi="Century Schoolbook" w:cs="Times New Roman"/>
          <w:sz w:val="20"/>
          <w:szCs w:val="20"/>
        </w:rPr>
        <w:t xml:space="preserve"> that a Project’s delivery shall be Design-Build, delete and replace all references to “Service Provider”, or “Contractor” in all task orders and construction agreements with “Design-Builder”.</w:t>
      </w:r>
    </w:p>
    <w:p w:rsidR="000A4E1B" w:rsidRPr="000100FB" w:rsidRDefault="00BF075E" w:rsidP="00620E13">
      <w:pPr>
        <w:pStyle w:val="ListParagraph"/>
        <w:numPr>
          <w:ilvl w:val="0"/>
          <w:numId w:val="37"/>
        </w:numPr>
        <w:tabs>
          <w:tab w:val="left" w:pos="-1800"/>
          <w:tab w:val="left" w:pos="-1530"/>
        </w:tabs>
        <w:ind w:left="720"/>
        <w:contextualSpacing w:val="0"/>
        <w:rPr>
          <w:rFonts w:ascii="Century Schoolbook" w:hAnsi="Century Schoolbook" w:cs="Times New Roman"/>
          <w:sz w:val="20"/>
          <w:szCs w:val="20"/>
        </w:rPr>
      </w:pPr>
      <w:r w:rsidRPr="000100FB">
        <w:rPr>
          <w:rFonts w:ascii="Century Schoolbook" w:hAnsi="Century Schoolbook" w:cs="Times New Roman"/>
          <w:sz w:val="20"/>
          <w:szCs w:val="20"/>
        </w:rPr>
        <w:t xml:space="preserve">Construction Manager Projects:  </w:t>
      </w:r>
    </w:p>
    <w:p w:rsidR="009758A5" w:rsidRPr="000100FB" w:rsidRDefault="009758A5" w:rsidP="00620E13">
      <w:pPr>
        <w:pStyle w:val="ListParagraph"/>
        <w:numPr>
          <w:ilvl w:val="0"/>
          <w:numId w:val="38"/>
        </w:numPr>
        <w:tabs>
          <w:tab w:val="left" w:pos="-1800"/>
          <w:tab w:val="left" w:pos="-1530"/>
        </w:tabs>
        <w:spacing w:after="60"/>
        <w:ind w:left="1080"/>
        <w:contextualSpacing w:val="0"/>
        <w:jc w:val="both"/>
        <w:rPr>
          <w:rFonts w:ascii="Century Schoolbook" w:hAnsi="Century Schoolbook" w:cs="Times New Roman"/>
          <w:sz w:val="20"/>
          <w:szCs w:val="20"/>
        </w:rPr>
      </w:pPr>
      <w:r w:rsidRPr="000100FB">
        <w:rPr>
          <w:rFonts w:ascii="Century Schoolbook" w:hAnsi="Century Schoolbook"/>
          <w:sz w:val="20"/>
          <w:szCs w:val="20"/>
        </w:rPr>
        <w:t xml:space="preserve">Contract General Conditions for </w:t>
      </w:r>
      <w:r w:rsidR="009800F1" w:rsidRPr="000100FB">
        <w:rPr>
          <w:rFonts w:ascii="Century Schoolbook" w:hAnsi="Century Schoolbook"/>
          <w:sz w:val="20"/>
          <w:szCs w:val="20"/>
        </w:rPr>
        <w:t>Construction Manager at Risk with Guaranteed Maximum Price</w:t>
      </w:r>
      <w:r w:rsidRPr="000100FB">
        <w:rPr>
          <w:rFonts w:ascii="Century Schoolbook" w:hAnsi="Century Schoolbook"/>
          <w:sz w:val="20"/>
          <w:szCs w:val="20"/>
        </w:rPr>
        <w:t xml:space="preserve"> Projects</w:t>
      </w:r>
    </w:p>
    <w:p w:rsidR="009758A5" w:rsidRPr="000100FB" w:rsidRDefault="009758A5" w:rsidP="00620E13">
      <w:pPr>
        <w:pStyle w:val="Header"/>
        <w:numPr>
          <w:ilvl w:val="0"/>
          <w:numId w:val="38"/>
        </w:numPr>
        <w:spacing w:after="60"/>
        <w:ind w:left="1080"/>
        <w:jc w:val="both"/>
        <w:rPr>
          <w:rFonts w:ascii="Century Schoolbook" w:hAnsi="Century Schoolbook"/>
          <w:bCs/>
        </w:rPr>
      </w:pPr>
      <w:r w:rsidRPr="000100FB">
        <w:rPr>
          <w:rFonts w:ascii="Century Schoolbook" w:hAnsi="Century Schoolbook"/>
          <w:bCs/>
        </w:rPr>
        <w:t xml:space="preserve">Supplementary General Conditions to Contract General Conditions </w:t>
      </w:r>
      <w:r w:rsidR="009800F1" w:rsidRPr="000100FB">
        <w:rPr>
          <w:rFonts w:ascii="Century Schoolbook" w:hAnsi="Century Schoolbook"/>
          <w:bCs/>
        </w:rPr>
        <w:t xml:space="preserve">for </w:t>
      </w:r>
      <w:r w:rsidR="009800F1" w:rsidRPr="000100FB">
        <w:rPr>
          <w:rFonts w:ascii="Century Schoolbook" w:hAnsi="Century Schoolbook"/>
        </w:rPr>
        <w:t>Construction Manager at Risk with Guaranteed Maximum Price</w:t>
      </w:r>
      <w:r w:rsidR="009800F1" w:rsidRPr="000100FB">
        <w:rPr>
          <w:rFonts w:ascii="Century Schoolbook" w:hAnsi="Century Schoolbook"/>
          <w:bCs/>
        </w:rPr>
        <w:t xml:space="preserve"> Projects</w:t>
      </w:r>
      <w:r w:rsidR="00FF3D72" w:rsidRPr="000100FB">
        <w:rPr>
          <w:rFonts w:ascii="Century Schoolbook" w:hAnsi="Century Schoolbook"/>
          <w:bCs/>
        </w:rPr>
        <w:t xml:space="preserve"> (for use with TO-CA MEA only)</w:t>
      </w:r>
    </w:p>
    <w:p w:rsidR="009800F1" w:rsidRPr="000100FB" w:rsidRDefault="009800F1" w:rsidP="00620E13">
      <w:pPr>
        <w:pStyle w:val="ListParagraph"/>
        <w:numPr>
          <w:ilvl w:val="0"/>
          <w:numId w:val="38"/>
        </w:numPr>
        <w:spacing w:after="60"/>
        <w:ind w:left="108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For Construction Manager projects, the preconstruction and construction contract documents shall be further modified as follows:</w:t>
      </w:r>
    </w:p>
    <w:p w:rsidR="009800F1" w:rsidRPr="000100FB" w:rsidRDefault="009800F1" w:rsidP="007B703E">
      <w:pPr>
        <w:tabs>
          <w:tab w:val="left" w:pos="-1800"/>
          <w:tab w:val="left" w:pos="-1530"/>
        </w:tabs>
        <w:spacing w:after="120"/>
        <w:ind w:left="1440" w:hanging="360"/>
        <w:jc w:val="both"/>
        <w:rPr>
          <w:rFonts w:ascii="Century Schoolbook" w:hAnsi="Century Schoolbook" w:cs="Times New Roman"/>
          <w:sz w:val="20"/>
          <w:szCs w:val="20"/>
        </w:rPr>
      </w:pPr>
      <w:r w:rsidRPr="000100FB">
        <w:rPr>
          <w:rFonts w:ascii="Century Schoolbook" w:hAnsi="Century Schoolbook" w:cs="Times New Roman"/>
          <w:sz w:val="20"/>
          <w:szCs w:val="20"/>
        </w:rPr>
        <w:t>a.</w:t>
      </w:r>
      <w:r w:rsidRPr="000100FB">
        <w:rPr>
          <w:rFonts w:ascii="Century Schoolbook" w:hAnsi="Century Schoolbook" w:cs="Times New Roman"/>
          <w:sz w:val="20"/>
          <w:szCs w:val="20"/>
        </w:rPr>
        <w:tab/>
        <w:t xml:space="preserve">The Architect and/or Design Consultants (AE) under contract to the Service Provider shall </w:t>
      </w:r>
      <w:r w:rsidRPr="000100FB">
        <w:rPr>
          <w:rFonts w:ascii="Century Schoolbook" w:hAnsi="Century Schoolbook" w:cs="Times New Roman"/>
          <w:sz w:val="20"/>
          <w:szCs w:val="20"/>
          <w:u w:val="single"/>
        </w:rPr>
        <w:t>not</w:t>
      </w:r>
      <w:r w:rsidRPr="000100FB">
        <w:rPr>
          <w:rFonts w:ascii="Century Schoolbook" w:hAnsi="Century Schoolbook" w:cs="Times New Roman"/>
          <w:sz w:val="20"/>
          <w:szCs w:val="20"/>
        </w:rPr>
        <w:t xml:space="preserve"> be used for that project, except as specified in the Task Order. The Architect or specialty consultants under contract to the Trustees will be responsible for the design of the project, as specified in the </w:t>
      </w:r>
      <w:r w:rsidRPr="00D5568A">
        <w:rPr>
          <w:rFonts w:ascii="Century Schoolbook" w:hAnsi="Century Schoolbook" w:cs="Times New Roman"/>
          <w:sz w:val="20"/>
          <w:szCs w:val="20"/>
          <w:highlight w:val="yellow"/>
        </w:rPr>
        <w:t>Task Order</w:t>
      </w:r>
      <w:r w:rsidRPr="000100FB">
        <w:rPr>
          <w:rFonts w:ascii="Century Schoolbook" w:hAnsi="Century Schoolbook" w:cs="Times New Roman"/>
          <w:sz w:val="20"/>
          <w:szCs w:val="20"/>
        </w:rPr>
        <w:t>.</w:t>
      </w:r>
    </w:p>
    <w:p w:rsidR="009800F1" w:rsidRPr="000100FB" w:rsidRDefault="009800F1" w:rsidP="00620E13">
      <w:pPr>
        <w:pStyle w:val="ListParagraph"/>
        <w:numPr>
          <w:ilvl w:val="4"/>
          <w:numId w:val="23"/>
        </w:numPr>
        <w:tabs>
          <w:tab w:val="left" w:pos="-1800"/>
          <w:tab w:val="left" w:pos="-1530"/>
        </w:tabs>
        <w:ind w:left="1440"/>
        <w:jc w:val="both"/>
        <w:rPr>
          <w:rFonts w:ascii="Century Schoolbook" w:hAnsi="Century Schoolbook" w:cs="Times New Roman"/>
          <w:sz w:val="20"/>
          <w:szCs w:val="20"/>
        </w:rPr>
      </w:pPr>
      <w:r w:rsidRPr="000100FB">
        <w:rPr>
          <w:rFonts w:ascii="Century Schoolbook" w:hAnsi="Century Schoolbook" w:cs="Times New Roman"/>
          <w:sz w:val="20"/>
          <w:szCs w:val="20"/>
        </w:rPr>
        <w:t>Where specified in the Contract Documents for the Service Provider to:</w:t>
      </w:r>
    </w:p>
    <w:p w:rsidR="009800F1" w:rsidRPr="000100FB" w:rsidRDefault="009800F1" w:rsidP="00CC6558">
      <w:pPr>
        <w:pStyle w:val="ListParagraph"/>
        <w:numPr>
          <w:ilvl w:val="1"/>
          <w:numId w:val="38"/>
        </w:numPr>
        <w:tabs>
          <w:tab w:val="left" w:pos="-1800"/>
          <w:tab w:val="left" w:pos="-1530"/>
        </w:tabs>
        <w:spacing w:after="120"/>
        <w:ind w:left="180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Collaborate and work with the Trustees on design, constructability, schedule, estimates, and incorporation of Trustees’ input, the Service Provider shall do so, collaborating with the Trustees and the Trustees’ AE.</w:t>
      </w:r>
    </w:p>
    <w:p w:rsidR="009800F1" w:rsidRPr="000100FB" w:rsidRDefault="009800F1" w:rsidP="00CC6558">
      <w:pPr>
        <w:pStyle w:val="ListParagraph"/>
        <w:numPr>
          <w:ilvl w:val="1"/>
          <w:numId w:val="38"/>
        </w:numPr>
        <w:tabs>
          <w:tab w:val="left" w:pos="-1800"/>
          <w:tab w:val="left" w:pos="-1530"/>
        </w:tabs>
        <w:spacing w:after="120"/>
        <w:ind w:left="180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Manage the Services Provider’s team; it shall be understood that the CM shall manage the preconstruction and construction process and collaborate with the Trustees and the Trustees’ AE to deliver a successful project.</w:t>
      </w:r>
    </w:p>
    <w:p w:rsidR="009800F1" w:rsidRPr="000100FB" w:rsidRDefault="009800F1" w:rsidP="00CC6558">
      <w:pPr>
        <w:pStyle w:val="ListParagraph"/>
        <w:numPr>
          <w:ilvl w:val="1"/>
          <w:numId w:val="38"/>
        </w:numPr>
        <w:tabs>
          <w:tab w:val="left" w:pos="-1800"/>
          <w:tab w:val="left" w:pos="-1530"/>
        </w:tabs>
        <w:spacing w:after="120"/>
        <w:ind w:left="1800"/>
        <w:contextualSpacing w:val="0"/>
        <w:jc w:val="both"/>
        <w:rPr>
          <w:rFonts w:ascii="Century Schoolbook" w:hAnsi="Century Schoolbook" w:cs="Times New Roman"/>
          <w:sz w:val="20"/>
          <w:szCs w:val="20"/>
        </w:rPr>
      </w:pPr>
      <w:r w:rsidRPr="000100FB">
        <w:rPr>
          <w:rFonts w:ascii="Century Schoolbook" w:eastAsia="Times" w:hAnsi="Century Schoolbook" w:cs="Times New Roman"/>
          <w:sz w:val="20"/>
          <w:szCs w:val="20"/>
        </w:rPr>
        <w:t>Develop the design and construction documents; or perform the technical design of the Project, and correct design errors, i.e. elements shown and/or designed incorrectly; or shall be responsible for interpretation of design issues, it shall be understood that these responsibilities shall be performed by the AE under contract to the Trustees with collaboration by the Service Provider to provide all other specified functions.</w:t>
      </w:r>
    </w:p>
    <w:p w:rsidR="009800F1" w:rsidRPr="000100FB" w:rsidRDefault="00FF3D72" w:rsidP="00CC6558">
      <w:pPr>
        <w:pStyle w:val="ListParagraph"/>
        <w:numPr>
          <w:ilvl w:val="1"/>
          <w:numId w:val="38"/>
        </w:numPr>
        <w:tabs>
          <w:tab w:val="left" w:pos="-1800"/>
          <w:tab w:val="left" w:pos="-1530"/>
        </w:tabs>
        <w:spacing w:after="120"/>
        <w:ind w:left="1800"/>
        <w:contextualSpacing w:val="0"/>
        <w:jc w:val="both"/>
        <w:rPr>
          <w:rFonts w:ascii="Century Schoolbook" w:hAnsi="Century Schoolbook" w:cs="Times New Roman"/>
          <w:sz w:val="20"/>
          <w:szCs w:val="20"/>
        </w:rPr>
      </w:pPr>
      <w:r w:rsidRPr="000100FB">
        <w:rPr>
          <w:rFonts w:ascii="Century Schoolbook" w:eastAsia="Times" w:hAnsi="Century Schoolbook" w:cs="Times New Roman"/>
          <w:sz w:val="20"/>
          <w:szCs w:val="20"/>
        </w:rPr>
        <w:t>Revise t</w:t>
      </w:r>
      <w:r w:rsidR="009800F1" w:rsidRPr="000100FB">
        <w:rPr>
          <w:rFonts w:ascii="Century Schoolbook" w:eastAsia="Times" w:hAnsi="Century Schoolbook" w:cs="Times New Roman"/>
          <w:sz w:val="20"/>
          <w:szCs w:val="20"/>
        </w:rPr>
        <w:t>he Service Provider and Contractor Warranty and Eligible Uses of Contingency in all places to a Construction Manager Warranty by eliminating the following provision and its associated responsibilities:  “</w:t>
      </w:r>
      <w:r w:rsidR="009800F1" w:rsidRPr="000100FB">
        <w:rPr>
          <w:rFonts w:ascii="Century Schoolbook" w:hAnsi="Century Schoolbook" w:cs="Times New Roman"/>
          <w:sz w:val="20"/>
          <w:szCs w:val="20"/>
        </w:rPr>
        <w:t>Design Errors, work elements or components shown and/or designed incorrectly” which shall become the responsibility of the Trustees and the Trustees’ AE.</w:t>
      </w:r>
    </w:p>
    <w:p w:rsidR="009758A5" w:rsidRPr="000100FB" w:rsidRDefault="00DE4669" w:rsidP="00D10F22">
      <w:pPr>
        <w:pStyle w:val="ListParagraph"/>
        <w:numPr>
          <w:ilvl w:val="4"/>
          <w:numId w:val="23"/>
        </w:numPr>
        <w:spacing w:after="120"/>
        <w:ind w:left="144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the University specifies in a </w:t>
      </w:r>
      <w:r w:rsidRPr="00D5568A">
        <w:rPr>
          <w:rFonts w:ascii="Century Schoolbook" w:hAnsi="Century Schoolbook" w:cs="Times New Roman"/>
          <w:sz w:val="20"/>
          <w:szCs w:val="20"/>
          <w:highlight w:val="yellow"/>
        </w:rPr>
        <w:t>Task Order</w:t>
      </w:r>
      <w:r w:rsidRPr="000100FB">
        <w:rPr>
          <w:rFonts w:ascii="Century Schoolbook" w:hAnsi="Century Schoolbook" w:cs="Times New Roman"/>
          <w:sz w:val="20"/>
          <w:szCs w:val="20"/>
        </w:rPr>
        <w:t xml:space="preserve"> that a Project’ delivery shall be Construction Manager, delete and replace all references to “Service Provider”, or “Contractor” or “Design-Builder” in all task orders and construction agreements </w:t>
      </w:r>
      <w:r w:rsidR="003C5EDE" w:rsidRPr="000100FB">
        <w:rPr>
          <w:rFonts w:ascii="Century Schoolbook" w:hAnsi="Century Schoolbook" w:cs="Times New Roman"/>
          <w:sz w:val="20"/>
          <w:szCs w:val="20"/>
        </w:rPr>
        <w:t xml:space="preserve">and replace </w:t>
      </w:r>
      <w:r w:rsidRPr="000100FB">
        <w:rPr>
          <w:rFonts w:ascii="Century Schoolbook" w:hAnsi="Century Schoolbook" w:cs="Times New Roman"/>
          <w:sz w:val="20"/>
          <w:szCs w:val="20"/>
        </w:rPr>
        <w:t>with</w:t>
      </w:r>
      <w:r w:rsidR="003C5EDE"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“Construction Manager”.</w:t>
      </w:r>
    </w:p>
    <w:p w:rsidR="000A4813" w:rsidRPr="000100FB" w:rsidRDefault="00045E84" w:rsidP="006F2E1B">
      <w:pPr>
        <w:tabs>
          <w:tab w:val="left" w:pos="-1800"/>
          <w:tab w:val="left" w:pos="-1530"/>
        </w:tabs>
        <w:spacing w:after="240"/>
        <w:ind w:left="360"/>
        <w:rPr>
          <w:rFonts w:ascii="Century Schoolbook" w:hAnsi="Century Schoolbook" w:cs="Times New Roman"/>
          <w:sz w:val="20"/>
          <w:szCs w:val="20"/>
        </w:rPr>
      </w:pPr>
      <w:r w:rsidRPr="000100FB">
        <w:rPr>
          <w:rFonts w:ascii="Century Schoolbook" w:hAnsi="Century Schoolbook" w:cs="Times New Roman"/>
          <w:sz w:val="20"/>
          <w:szCs w:val="20"/>
        </w:rPr>
        <w:t xml:space="preserve">All </w:t>
      </w:r>
      <w:r w:rsidR="00CD01B8" w:rsidRPr="000100FB">
        <w:rPr>
          <w:rFonts w:ascii="Century Schoolbook" w:hAnsi="Century Schoolbook" w:cs="Times New Roman"/>
          <w:sz w:val="20"/>
          <w:szCs w:val="20"/>
        </w:rPr>
        <w:t>T</w:t>
      </w:r>
      <w:r w:rsidR="000A4813" w:rsidRPr="000100FB">
        <w:rPr>
          <w:rFonts w:ascii="Century Schoolbook" w:hAnsi="Century Schoolbook" w:cs="Times New Roman"/>
          <w:sz w:val="20"/>
          <w:szCs w:val="20"/>
        </w:rPr>
        <w:t>ask</w:t>
      </w:r>
      <w:r w:rsidR="007B4A04" w:rsidRPr="000100FB">
        <w:rPr>
          <w:rFonts w:ascii="Century Schoolbook" w:hAnsi="Century Schoolbook" w:cs="Times New Roman"/>
          <w:sz w:val="20"/>
          <w:szCs w:val="20"/>
        </w:rPr>
        <w:t xml:space="preserve"> </w:t>
      </w:r>
      <w:r w:rsidR="00CD01B8" w:rsidRPr="000100FB">
        <w:rPr>
          <w:rFonts w:ascii="Century Schoolbook" w:hAnsi="Century Schoolbook" w:cs="Times New Roman"/>
          <w:sz w:val="20"/>
          <w:szCs w:val="20"/>
        </w:rPr>
        <w:t>O</w:t>
      </w:r>
      <w:r w:rsidR="007B4A04" w:rsidRPr="000100FB">
        <w:rPr>
          <w:rFonts w:ascii="Century Schoolbook" w:hAnsi="Century Schoolbook" w:cs="Times New Roman"/>
          <w:sz w:val="20"/>
          <w:szCs w:val="20"/>
        </w:rPr>
        <w:t>rder</w:t>
      </w:r>
      <w:r w:rsidR="00CD01B8" w:rsidRPr="000100FB">
        <w:rPr>
          <w:rFonts w:ascii="Century Schoolbook" w:hAnsi="Century Schoolbook" w:cs="Times New Roman"/>
          <w:sz w:val="20"/>
          <w:szCs w:val="20"/>
        </w:rPr>
        <w:t xml:space="preserve"> service</w:t>
      </w:r>
      <w:r w:rsidR="000A4813" w:rsidRPr="000100FB">
        <w:rPr>
          <w:rFonts w:ascii="Century Schoolbook" w:hAnsi="Century Schoolbook" w:cs="Times New Roman"/>
          <w:sz w:val="20"/>
          <w:szCs w:val="20"/>
        </w:rPr>
        <w:t xml:space="preserve">s not specifically identified herein </w:t>
      </w:r>
      <w:r w:rsidR="00CD01B8" w:rsidRPr="000100FB">
        <w:rPr>
          <w:rFonts w:ascii="Century Schoolbook" w:hAnsi="Century Schoolbook" w:cs="Times New Roman"/>
          <w:sz w:val="20"/>
          <w:szCs w:val="20"/>
        </w:rPr>
        <w:t xml:space="preserve">will </w:t>
      </w:r>
      <w:r w:rsidR="00C361EE" w:rsidRPr="000100FB">
        <w:rPr>
          <w:rFonts w:ascii="Century Schoolbook" w:hAnsi="Century Schoolbook" w:cs="Times New Roman"/>
          <w:sz w:val="20"/>
          <w:szCs w:val="20"/>
        </w:rPr>
        <w:t xml:space="preserve">vary based on delivery method </w:t>
      </w:r>
      <w:r w:rsidR="00CD01B8" w:rsidRPr="000100FB">
        <w:rPr>
          <w:rFonts w:ascii="Century Schoolbook" w:hAnsi="Century Schoolbook" w:cs="Times New Roman"/>
          <w:sz w:val="20"/>
          <w:szCs w:val="20"/>
        </w:rPr>
        <w:t xml:space="preserve">and </w:t>
      </w:r>
      <w:r w:rsidR="00C361EE" w:rsidRPr="000100FB">
        <w:rPr>
          <w:rFonts w:ascii="Century Schoolbook" w:hAnsi="Century Schoolbook" w:cs="Times New Roman"/>
          <w:sz w:val="20"/>
          <w:szCs w:val="20"/>
        </w:rPr>
        <w:t>shall remain the responsi</w:t>
      </w:r>
      <w:r w:rsidRPr="000100FB">
        <w:rPr>
          <w:rFonts w:ascii="Century Schoolbook" w:hAnsi="Century Schoolbook" w:cs="Times New Roman"/>
          <w:sz w:val="20"/>
          <w:szCs w:val="20"/>
        </w:rPr>
        <w:t xml:space="preserve">bility of the Service Provider and </w:t>
      </w:r>
      <w:r w:rsidR="00C361EE" w:rsidRPr="000100FB">
        <w:rPr>
          <w:rFonts w:ascii="Century Schoolbook" w:hAnsi="Century Schoolbook" w:cs="Times New Roman"/>
          <w:sz w:val="20"/>
          <w:szCs w:val="20"/>
        </w:rPr>
        <w:t>Contractor.</w:t>
      </w:r>
    </w:p>
    <w:p w:rsidR="00A03D72" w:rsidRPr="000100FB" w:rsidRDefault="00AF21ED" w:rsidP="00620E13">
      <w:pPr>
        <w:pStyle w:val="ListParagraph"/>
        <w:numPr>
          <w:ilvl w:val="1"/>
          <w:numId w:val="6"/>
        </w:numPr>
        <w:ind w:left="360"/>
        <w:jc w:val="both"/>
        <w:rPr>
          <w:rFonts w:ascii="Century Schoolbook" w:hAnsi="Century Schoolbook" w:cs="Times New Roman"/>
          <w:sz w:val="20"/>
          <w:szCs w:val="20"/>
        </w:rPr>
      </w:pPr>
      <w:r w:rsidRPr="000100FB">
        <w:rPr>
          <w:rFonts w:ascii="Century Schoolbook" w:hAnsi="Century Schoolbook" w:cs="Times New Roman"/>
          <w:sz w:val="20"/>
          <w:szCs w:val="20"/>
        </w:rPr>
        <w:lastRenderedPageBreak/>
        <w:t xml:space="preserve">Post </w:t>
      </w:r>
      <w:r w:rsidR="00A51A5F" w:rsidRPr="000100FB">
        <w:rPr>
          <w:rFonts w:ascii="Century Schoolbook" w:hAnsi="Century Schoolbook" w:cs="Times New Roman"/>
          <w:sz w:val="20"/>
          <w:szCs w:val="20"/>
        </w:rPr>
        <w:t xml:space="preserve">TO-CA MEA </w:t>
      </w:r>
      <w:r w:rsidR="003C0809" w:rsidRPr="000100FB">
        <w:rPr>
          <w:rFonts w:ascii="Century Schoolbook" w:hAnsi="Century Schoolbook" w:cs="Times New Roman"/>
          <w:sz w:val="20"/>
          <w:szCs w:val="20"/>
        </w:rPr>
        <w:t>Award</w:t>
      </w:r>
      <w:r w:rsidR="007B4A04" w:rsidRPr="000100FB">
        <w:rPr>
          <w:rFonts w:ascii="Century Schoolbook" w:hAnsi="Century Schoolbook" w:cs="Times New Roman"/>
          <w:sz w:val="20"/>
          <w:szCs w:val="20"/>
        </w:rPr>
        <w:t xml:space="preserve"> Requirements</w:t>
      </w:r>
    </w:p>
    <w:p w:rsidR="000674E3" w:rsidRPr="000100FB" w:rsidRDefault="002077F3" w:rsidP="002077F3">
      <w:pPr>
        <w:pStyle w:val="ListParagraph"/>
        <w:ind w:left="360" w:hanging="36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After </w:t>
      </w:r>
      <w:r w:rsidR="007B4A04" w:rsidRPr="000100FB">
        <w:rPr>
          <w:rFonts w:ascii="Century Schoolbook" w:hAnsi="Century Schoolbook" w:cs="Times New Roman"/>
          <w:sz w:val="20"/>
          <w:szCs w:val="20"/>
        </w:rPr>
        <w:t xml:space="preserve">Trustees </w:t>
      </w:r>
      <w:r w:rsidR="000674E3" w:rsidRPr="000100FB">
        <w:rPr>
          <w:rFonts w:ascii="Century Schoolbook" w:hAnsi="Century Schoolbook" w:cs="Times New Roman"/>
          <w:sz w:val="20"/>
          <w:szCs w:val="20"/>
        </w:rPr>
        <w:t xml:space="preserve">award the </w:t>
      </w:r>
      <w:r w:rsidR="001B2CC6" w:rsidRPr="000100FB">
        <w:rPr>
          <w:rFonts w:ascii="Century Schoolbook" w:hAnsi="Century Schoolbook" w:cs="Times New Roman"/>
          <w:sz w:val="20"/>
          <w:szCs w:val="20"/>
        </w:rPr>
        <w:t>TO-CA MEA</w:t>
      </w:r>
      <w:r w:rsidR="007B4A04" w:rsidRPr="000100FB">
        <w:rPr>
          <w:rFonts w:ascii="Century Schoolbook" w:hAnsi="Century Schoolbook" w:cs="Times New Roman"/>
          <w:sz w:val="20"/>
          <w:szCs w:val="20"/>
        </w:rPr>
        <w:t>,</w:t>
      </w:r>
      <w:r w:rsidR="001B2CC6" w:rsidRPr="000100FB" w:rsidDel="001B2CC6">
        <w:rPr>
          <w:rFonts w:ascii="Century Schoolbook" w:hAnsi="Century Schoolbook" w:cs="Times New Roman"/>
          <w:sz w:val="20"/>
          <w:szCs w:val="20"/>
        </w:rPr>
        <w:t xml:space="preserve"> </w:t>
      </w:r>
      <w:r w:rsidR="00703633" w:rsidRPr="000100FB">
        <w:rPr>
          <w:rFonts w:ascii="Century Schoolbook" w:hAnsi="Century Schoolbook" w:cs="Times New Roman"/>
          <w:sz w:val="20"/>
          <w:szCs w:val="20"/>
        </w:rPr>
        <w:t xml:space="preserve">and prior to </w:t>
      </w:r>
      <w:r w:rsidR="00C51493" w:rsidRPr="000100FB">
        <w:rPr>
          <w:rFonts w:ascii="Century Schoolbook" w:hAnsi="Century Schoolbook" w:cs="Times New Roman"/>
          <w:sz w:val="20"/>
          <w:szCs w:val="20"/>
        </w:rPr>
        <w:t xml:space="preserve">bidding the first </w:t>
      </w:r>
      <w:r w:rsidR="00AC2D8B" w:rsidRPr="000100FB">
        <w:rPr>
          <w:rFonts w:ascii="Century Schoolbook" w:hAnsi="Century Schoolbook" w:cs="Times New Roman"/>
          <w:sz w:val="20"/>
          <w:szCs w:val="20"/>
        </w:rPr>
        <w:t>P</w:t>
      </w:r>
      <w:r w:rsidR="00C51493" w:rsidRPr="000100FB">
        <w:rPr>
          <w:rFonts w:ascii="Century Schoolbook" w:hAnsi="Century Schoolbook" w:cs="Times New Roman"/>
          <w:sz w:val="20"/>
          <w:szCs w:val="20"/>
        </w:rPr>
        <w:t>roject</w:t>
      </w:r>
      <w:r w:rsidR="00FF4666" w:rsidRPr="000100FB">
        <w:rPr>
          <w:rFonts w:ascii="Century Schoolbook" w:hAnsi="Century Schoolbook" w:cs="Times New Roman"/>
          <w:sz w:val="20"/>
          <w:szCs w:val="20"/>
        </w:rPr>
        <w:t>,</w:t>
      </w:r>
      <w:r w:rsidR="00703633" w:rsidRPr="000100FB">
        <w:rPr>
          <w:rFonts w:ascii="Century Schoolbook" w:hAnsi="Century Schoolbook" w:cs="Times New Roman"/>
          <w:sz w:val="20"/>
          <w:szCs w:val="20"/>
        </w:rPr>
        <w:t xml:space="preserve"> </w:t>
      </w:r>
      <w:r w:rsidR="000674E3" w:rsidRPr="000100FB">
        <w:rPr>
          <w:rFonts w:ascii="Century Schoolbook" w:hAnsi="Century Schoolbook" w:cs="Times New Roman"/>
          <w:sz w:val="20"/>
          <w:szCs w:val="20"/>
        </w:rPr>
        <w:t xml:space="preserve">the </w:t>
      </w:r>
      <w:r w:rsidR="001E30F4" w:rsidRPr="000100FB">
        <w:rPr>
          <w:rFonts w:ascii="Century Schoolbook" w:hAnsi="Century Schoolbook" w:cs="Times New Roman"/>
          <w:sz w:val="20"/>
          <w:szCs w:val="20"/>
        </w:rPr>
        <w:t>S</w:t>
      </w:r>
      <w:r w:rsidR="00914F50" w:rsidRPr="000100FB">
        <w:rPr>
          <w:rFonts w:ascii="Century Schoolbook" w:hAnsi="Century Schoolbook" w:cs="Times New Roman"/>
          <w:sz w:val="20"/>
          <w:szCs w:val="20"/>
        </w:rPr>
        <w:t xml:space="preserve">ervice </w:t>
      </w:r>
      <w:r w:rsidR="001E30F4" w:rsidRPr="000100FB">
        <w:rPr>
          <w:rFonts w:ascii="Century Schoolbook" w:hAnsi="Century Schoolbook" w:cs="Times New Roman"/>
          <w:sz w:val="20"/>
          <w:szCs w:val="20"/>
        </w:rPr>
        <w:t>P</w:t>
      </w:r>
      <w:r w:rsidR="00914F50" w:rsidRPr="000100FB">
        <w:rPr>
          <w:rFonts w:ascii="Century Schoolbook" w:hAnsi="Century Schoolbook" w:cs="Times New Roman"/>
          <w:sz w:val="20"/>
          <w:szCs w:val="20"/>
        </w:rPr>
        <w:t>rovider</w:t>
      </w:r>
      <w:r w:rsidR="000674E3" w:rsidRPr="000100FB">
        <w:rPr>
          <w:rFonts w:ascii="Century Schoolbook" w:hAnsi="Century Schoolbook" w:cs="Times New Roman"/>
          <w:sz w:val="20"/>
          <w:szCs w:val="20"/>
        </w:rPr>
        <w:t xml:space="preserve"> shall assemble a team of subcontractors as follows:</w:t>
      </w:r>
    </w:p>
    <w:p w:rsidR="000674E3" w:rsidRPr="000100FB" w:rsidRDefault="000674E3" w:rsidP="00620E13">
      <w:pPr>
        <w:numPr>
          <w:ilvl w:val="0"/>
          <w:numId w:val="1"/>
        </w:numPr>
        <w:spacing w:after="120"/>
        <w:ind w:left="720"/>
        <w:jc w:val="both"/>
        <w:rPr>
          <w:rFonts w:ascii="Century Schoolbook" w:hAnsi="Century Schoolbook" w:cs="Times New Roman"/>
          <w:sz w:val="20"/>
          <w:szCs w:val="20"/>
        </w:rPr>
      </w:pPr>
      <w:r w:rsidRPr="000100FB">
        <w:rPr>
          <w:rFonts w:ascii="Century Schoolbook" w:hAnsi="Century Schoolbook" w:cs="Times New Roman"/>
          <w:sz w:val="20"/>
          <w:szCs w:val="20"/>
        </w:rPr>
        <w:t>The</w:t>
      </w:r>
      <w:r w:rsidR="00FF4666" w:rsidRPr="000100FB">
        <w:rPr>
          <w:rFonts w:ascii="Century Schoolbook" w:hAnsi="Century Schoolbook" w:cs="Times New Roman"/>
          <w:sz w:val="20"/>
          <w:szCs w:val="20"/>
        </w:rPr>
        <w:t xml:space="preserve"> </w:t>
      </w:r>
      <w:r w:rsidR="00CF07A4" w:rsidRPr="000100FB">
        <w:rPr>
          <w:rFonts w:ascii="Century Schoolbook" w:hAnsi="Century Schoolbook" w:cs="Times New Roman"/>
          <w:sz w:val="20"/>
          <w:szCs w:val="20"/>
        </w:rPr>
        <w:t>Service Provider</w:t>
      </w:r>
      <w:r w:rsidR="00FF4666" w:rsidRPr="000100FB">
        <w:rPr>
          <w:rFonts w:ascii="Century Schoolbook" w:hAnsi="Century Schoolbook" w:cs="Times New Roman"/>
          <w:sz w:val="20"/>
          <w:szCs w:val="20"/>
        </w:rPr>
        <w:t xml:space="preserve"> </w:t>
      </w:r>
      <w:r w:rsidR="00C51493" w:rsidRPr="000100FB">
        <w:rPr>
          <w:rFonts w:ascii="Century Schoolbook" w:hAnsi="Century Schoolbook" w:cs="Times New Roman"/>
          <w:sz w:val="20"/>
          <w:szCs w:val="20"/>
        </w:rPr>
        <w:t>shall advertise</w:t>
      </w:r>
      <w:r w:rsidRPr="000100FB">
        <w:rPr>
          <w:rFonts w:ascii="Century Schoolbook" w:hAnsi="Century Schoolbook" w:cs="Times New Roman"/>
          <w:sz w:val="20"/>
          <w:szCs w:val="20"/>
        </w:rPr>
        <w:t xml:space="preserve"> </w:t>
      </w:r>
      <w:r w:rsidR="00AC2D8B" w:rsidRPr="000100FB">
        <w:rPr>
          <w:rFonts w:ascii="Century Schoolbook" w:hAnsi="Century Schoolbook" w:cs="Times New Roman"/>
          <w:sz w:val="20"/>
          <w:szCs w:val="20"/>
        </w:rPr>
        <w:t>each P</w:t>
      </w:r>
      <w:r w:rsidRPr="000100FB">
        <w:rPr>
          <w:rFonts w:ascii="Century Schoolbook" w:hAnsi="Century Schoolbook" w:cs="Times New Roman"/>
          <w:sz w:val="20"/>
          <w:szCs w:val="20"/>
        </w:rPr>
        <w:t>roject</w:t>
      </w:r>
      <w:r w:rsidR="00AC2D8B"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or </w:t>
      </w:r>
      <w:r w:rsidR="001D6C8F" w:rsidRPr="000100FB">
        <w:rPr>
          <w:rFonts w:ascii="Century Schoolbook" w:hAnsi="Century Schoolbook" w:cs="Times New Roman"/>
          <w:sz w:val="20"/>
          <w:szCs w:val="20"/>
        </w:rPr>
        <w:t xml:space="preserve">type of </w:t>
      </w:r>
      <w:r w:rsidRPr="000100FB">
        <w:rPr>
          <w:rFonts w:ascii="Century Schoolbook" w:hAnsi="Century Schoolbook" w:cs="Times New Roman"/>
          <w:sz w:val="20"/>
          <w:szCs w:val="20"/>
        </w:rPr>
        <w:t>projects the trades required</w:t>
      </w:r>
      <w:r w:rsidR="00525971" w:rsidRPr="000100FB">
        <w:rPr>
          <w:rFonts w:ascii="Century Schoolbook" w:hAnsi="Century Schoolbook" w:cs="Times New Roman"/>
          <w:sz w:val="20"/>
          <w:szCs w:val="20"/>
        </w:rPr>
        <w:t xml:space="preserve"> for each </w:t>
      </w:r>
      <w:r w:rsidR="001D6C8F" w:rsidRPr="000100FB">
        <w:rPr>
          <w:rFonts w:ascii="Century Schoolbook" w:hAnsi="Century Schoolbook" w:cs="Times New Roman"/>
          <w:sz w:val="20"/>
          <w:szCs w:val="20"/>
        </w:rPr>
        <w:t>P</w:t>
      </w:r>
      <w:r w:rsidR="00525971" w:rsidRPr="000100FB">
        <w:rPr>
          <w:rFonts w:ascii="Century Schoolbook" w:hAnsi="Century Schoolbook" w:cs="Times New Roman"/>
          <w:sz w:val="20"/>
          <w:szCs w:val="20"/>
        </w:rPr>
        <w:t>roject</w:t>
      </w:r>
      <w:r w:rsidR="00CD01B8" w:rsidRPr="000100FB">
        <w:rPr>
          <w:rFonts w:ascii="Century Schoolbook" w:hAnsi="Century Schoolbook" w:cs="Times New Roman"/>
          <w:sz w:val="20"/>
          <w:szCs w:val="20"/>
        </w:rPr>
        <w:t>, and the prequalification</w:t>
      </w:r>
      <w:r w:rsidR="00AC2D8B" w:rsidRPr="000100FB">
        <w:rPr>
          <w:rFonts w:ascii="Century Schoolbook" w:hAnsi="Century Schoolbook" w:cs="Times New Roman"/>
          <w:sz w:val="20"/>
          <w:szCs w:val="20"/>
        </w:rPr>
        <w:t xml:space="preserve"> and bonding</w:t>
      </w:r>
      <w:r w:rsidR="00CD01B8" w:rsidRPr="000100FB">
        <w:rPr>
          <w:rFonts w:ascii="Century Schoolbook" w:hAnsi="Century Schoolbook" w:cs="Times New Roman"/>
          <w:sz w:val="20"/>
          <w:szCs w:val="20"/>
        </w:rPr>
        <w:t xml:space="preserve"> requirement</w:t>
      </w:r>
      <w:r w:rsidR="001D6C8F" w:rsidRPr="000100FB">
        <w:rPr>
          <w:rFonts w:ascii="Century Schoolbook" w:hAnsi="Century Schoolbook" w:cs="Times New Roman"/>
          <w:sz w:val="20"/>
          <w:szCs w:val="20"/>
        </w:rPr>
        <w:t>s</w:t>
      </w:r>
      <w:r w:rsidR="00CD01B8" w:rsidRPr="000100FB">
        <w:rPr>
          <w:rFonts w:ascii="Century Schoolbook" w:hAnsi="Century Schoolbook" w:cs="Times New Roman"/>
          <w:sz w:val="20"/>
          <w:szCs w:val="20"/>
        </w:rPr>
        <w:t xml:space="preserve"> for each trade</w:t>
      </w:r>
      <w:r w:rsidRPr="000100FB">
        <w:rPr>
          <w:rFonts w:ascii="Century Schoolbook" w:hAnsi="Century Schoolbook" w:cs="Times New Roman"/>
          <w:sz w:val="20"/>
          <w:szCs w:val="20"/>
        </w:rPr>
        <w:t>.</w:t>
      </w:r>
    </w:p>
    <w:p w:rsidR="000674E3" w:rsidRPr="000100FB" w:rsidRDefault="00137799" w:rsidP="00620E13">
      <w:pPr>
        <w:numPr>
          <w:ilvl w:val="0"/>
          <w:numId w:val="1"/>
        </w:numPr>
        <w:spacing w:after="120"/>
        <w:ind w:left="720"/>
        <w:jc w:val="both"/>
        <w:rPr>
          <w:rFonts w:ascii="Century Schoolbook" w:hAnsi="Century Schoolbook" w:cs="Times New Roman"/>
          <w:i/>
          <w:sz w:val="20"/>
          <w:szCs w:val="20"/>
        </w:rPr>
      </w:pPr>
      <w:r w:rsidRPr="000100FB">
        <w:rPr>
          <w:rFonts w:ascii="Century Schoolbook" w:hAnsi="Century Schoolbook" w:cs="Times New Roman"/>
          <w:sz w:val="20"/>
          <w:szCs w:val="20"/>
        </w:rPr>
        <w:t>S</w:t>
      </w:r>
      <w:r w:rsidR="00E45554" w:rsidRPr="000100FB">
        <w:rPr>
          <w:rFonts w:ascii="Century Schoolbook" w:hAnsi="Century Schoolbook" w:cs="Times New Roman"/>
          <w:sz w:val="20"/>
          <w:szCs w:val="20"/>
        </w:rPr>
        <w:t>ervice</w:t>
      </w:r>
      <w:r w:rsidRPr="000100FB">
        <w:rPr>
          <w:rFonts w:ascii="Century Schoolbook" w:hAnsi="Century Schoolbook" w:cs="Times New Roman"/>
          <w:sz w:val="20"/>
          <w:szCs w:val="20"/>
        </w:rPr>
        <w:t xml:space="preserve"> P</w:t>
      </w:r>
      <w:r w:rsidR="00E45554" w:rsidRPr="000100FB">
        <w:rPr>
          <w:rFonts w:ascii="Century Schoolbook" w:hAnsi="Century Schoolbook" w:cs="Times New Roman"/>
          <w:sz w:val="20"/>
          <w:szCs w:val="20"/>
        </w:rPr>
        <w:t>rovider</w:t>
      </w:r>
      <w:r w:rsidR="000674E3" w:rsidRPr="000100FB">
        <w:rPr>
          <w:rFonts w:ascii="Century Schoolbook" w:hAnsi="Century Schoolbook" w:cs="Times New Roman"/>
          <w:sz w:val="20"/>
          <w:szCs w:val="20"/>
        </w:rPr>
        <w:t xml:space="preserve"> </w:t>
      </w:r>
      <w:r w:rsidR="00AC2D8B" w:rsidRPr="000100FB">
        <w:rPr>
          <w:rFonts w:ascii="Century Schoolbook" w:hAnsi="Century Schoolbook" w:cs="Times New Roman"/>
          <w:sz w:val="20"/>
          <w:szCs w:val="20"/>
        </w:rPr>
        <w:t xml:space="preserve">shall </w:t>
      </w:r>
      <w:r w:rsidR="000674E3" w:rsidRPr="000100FB">
        <w:rPr>
          <w:rFonts w:ascii="Century Schoolbook" w:hAnsi="Century Schoolbook" w:cs="Times New Roman"/>
          <w:sz w:val="20"/>
          <w:szCs w:val="20"/>
        </w:rPr>
        <w:t>prequalif</w:t>
      </w:r>
      <w:r w:rsidR="00AC2D8B" w:rsidRPr="000100FB">
        <w:rPr>
          <w:rFonts w:ascii="Century Schoolbook" w:hAnsi="Century Schoolbook" w:cs="Times New Roman"/>
          <w:sz w:val="20"/>
          <w:szCs w:val="20"/>
        </w:rPr>
        <w:t>y</w:t>
      </w:r>
      <w:r w:rsidR="000674E3" w:rsidRPr="000100FB">
        <w:rPr>
          <w:rFonts w:ascii="Century Schoolbook" w:hAnsi="Century Schoolbook" w:cs="Times New Roman"/>
          <w:sz w:val="20"/>
          <w:szCs w:val="20"/>
        </w:rPr>
        <w:t xml:space="preserve"> all </w:t>
      </w:r>
      <w:r w:rsidR="00E65809" w:rsidRPr="000100FB">
        <w:rPr>
          <w:rFonts w:ascii="Century Schoolbook" w:hAnsi="Century Schoolbook" w:cs="Times New Roman"/>
          <w:sz w:val="20"/>
          <w:szCs w:val="20"/>
        </w:rPr>
        <w:t xml:space="preserve">potential </w:t>
      </w:r>
      <w:r w:rsidR="00BB4DCB" w:rsidRPr="000100FB">
        <w:rPr>
          <w:rFonts w:ascii="Century Schoolbook" w:hAnsi="Century Schoolbook" w:cs="Times New Roman"/>
          <w:sz w:val="20"/>
          <w:szCs w:val="20"/>
        </w:rPr>
        <w:t xml:space="preserve">subcontractors </w:t>
      </w:r>
      <w:r w:rsidR="000674E3" w:rsidRPr="000100FB">
        <w:rPr>
          <w:rFonts w:ascii="Century Schoolbook" w:hAnsi="Century Schoolbook" w:cs="Times New Roman"/>
          <w:sz w:val="20"/>
          <w:szCs w:val="20"/>
        </w:rPr>
        <w:t xml:space="preserve">for all </w:t>
      </w:r>
      <w:r w:rsidR="00661A37" w:rsidRPr="000100FB">
        <w:rPr>
          <w:rFonts w:ascii="Century Schoolbook" w:hAnsi="Century Schoolbook" w:cs="Times New Roman"/>
          <w:sz w:val="20"/>
          <w:szCs w:val="20"/>
        </w:rPr>
        <w:t xml:space="preserve">required </w:t>
      </w:r>
      <w:r w:rsidR="000674E3" w:rsidRPr="000100FB">
        <w:rPr>
          <w:rFonts w:ascii="Century Schoolbook" w:hAnsi="Century Schoolbook" w:cs="Times New Roman"/>
          <w:sz w:val="20"/>
          <w:szCs w:val="20"/>
        </w:rPr>
        <w:t>trades bas</w:t>
      </w:r>
      <w:r w:rsidR="00A776DA" w:rsidRPr="000100FB">
        <w:rPr>
          <w:rFonts w:ascii="Century Schoolbook" w:hAnsi="Century Schoolbook" w:cs="Times New Roman"/>
          <w:sz w:val="20"/>
          <w:szCs w:val="20"/>
        </w:rPr>
        <w:t xml:space="preserve">ed on a point system, </w:t>
      </w:r>
      <w:r w:rsidR="00BB4DCB" w:rsidRPr="000100FB">
        <w:rPr>
          <w:rFonts w:ascii="Century Schoolbook" w:hAnsi="Century Schoolbook" w:cs="Times New Roman"/>
          <w:sz w:val="20"/>
          <w:szCs w:val="20"/>
        </w:rPr>
        <w:t>and include</w:t>
      </w:r>
      <w:r w:rsidR="00E65809" w:rsidRPr="000100FB">
        <w:rPr>
          <w:rFonts w:ascii="Century Schoolbook" w:hAnsi="Century Schoolbook" w:cs="Times New Roman"/>
          <w:sz w:val="20"/>
          <w:szCs w:val="20"/>
        </w:rPr>
        <w:t xml:space="preserve"> the highest scoring subcontractor</w:t>
      </w:r>
      <w:r w:rsidR="00BB4DCB" w:rsidRPr="000100FB">
        <w:rPr>
          <w:rFonts w:ascii="Century Schoolbook" w:hAnsi="Century Schoolbook" w:cs="Times New Roman"/>
          <w:sz w:val="20"/>
          <w:szCs w:val="20"/>
        </w:rPr>
        <w:t xml:space="preserve">s in the bidding pool </w:t>
      </w:r>
      <w:r w:rsidR="006A4532" w:rsidRPr="000100FB">
        <w:rPr>
          <w:rFonts w:ascii="Century Schoolbook" w:hAnsi="Century Schoolbook" w:cs="Times New Roman"/>
          <w:sz w:val="20"/>
          <w:szCs w:val="20"/>
        </w:rPr>
        <w:t xml:space="preserve">for </w:t>
      </w:r>
      <w:r w:rsidR="00914F50" w:rsidRPr="000100FB">
        <w:rPr>
          <w:rFonts w:ascii="Century Schoolbook" w:hAnsi="Century Schoolbook" w:cs="Times New Roman"/>
          <w:sz w:val="20"/>
          <w:szCs w:val="20"/>
        </w:rPr>
        <w:t xml:space="preserve">subsequent projects, </w:t>
      </w:r>
      <w:r w:rsidR="00BB4DCB" w:rsidRPr="000100FB">
        <w:rPr>
          <w:rFonts w:ascii="Century Schoolbook" w:hAnsi="Century Schoolbook" w:cs="Times New Roman"/>
          <w:sz w:val="20"/>
          <w:szCs w:val="20"/>
        </w:rPr>
        <w:t xml:space="preserve">as </w:t>
      </w:r>
      <w:r w:rsidR="00461932" w:rsidRPr="000100FB">
        <w:rPr>
          <w:rFonts w:ascii="Century Schoolbook" w:hAnsi="Century Schoolbook" w:cs="Times New Roman"/>
          <w:sz w:val="20"/>
          <w:szCs w:val="20"/>
        </w:rPr>
        <w:t xml:space="preserve">agreed </w:t>
      </w:r>
      <w:r w:rsidR="00BB4DCB" w:rsidRPr="000100FB">
        <w:rPr>
          <w:rFonts w:ascii="Century Schoolbook" w:hAnsi="Century Schoolbook" w:cs="Times New Roman"/>
          <w:sz w:val="20"/>
          <w:szCs w:val="20"/>
        </w:rPr>
        <w:t xml:space="preserve">upon </w:t>
      </w:r>
      <w:r w:rsidR="00461932" w:rsidRPr="000100FB">
        <w:rPr>
          <w:rFonts w:ascii="Century Schoolbook" w:hAnsi="Century Schoolbook" w:cs="Times New Roman"/>
          <w:sz w:val="20"/>
          <w:szCs w:val="20"/>
        </w:rPr>
        <w:t xml:space="preserve">by the </w:t>
      </w:r>
      <w:r w:rsidRPr="000100FB">
        <w:rPr>
          <w:rFonts w:ascii="Century Schoolbook" w:hAnsi="Century Schoolbook" w:cs="Times New Roman"/>
          <w:sz w:val="20"/>
          <w:szCs w:val="20"/>
        </w:rPr>
        <w:t>Service Provider</w:t>
      </w:r>
      <w:r w:rsidR="00461932" w:rsidRPr="000100FB">
        <w:rPr>
          <w:rFonts w:ascii="Century Schoolbook" w:hAnsi="Century Schoolbook" w:cs="Times New Roman"/>
          <w:sz w:val="20"/>
          <w:szCs w:val="20"/>
        </w:rPr>
        <w:t xml:space="preserve"> and Trustees</w:t>
      </w:r>
      <w:r w:rsidR="000674E3" w:rsidRPr="000100FB">
        <w:rPr>
          <w:rFonts w:ascii="Century Schoolbook" w:hAnsi="Century Schoolbook" w:cs="Times New Roman"/>
          <w:i/>
          <w:sz w:val="20"/>
          <w:szCs w:val="20"/>
        </w:rPr>
        <w:t>.</w:t>
      </w:r>
      <w:r w:rsidR="00525971" w:rsidRPr="000100FB">
        <w:rPr>
          <w:rFonts w:ascii="Century Schoolbook" w:hAnsi="Century Schoolbook" w:cs="Times New Roman"/>
          <w:i/>
          <w:sz w:val="20"/>
          <w:szCs w:val="20"/>
        </w:rPr>
        <w:t xml:space="preserve"> </w:t>
      </w:r>
      <w:r w:rsidR="00525971" w:rsidRPr="000100FB">
        <w:rPr>
          <w:rFonts w:ascii="Century Schoolbook" w:hAnsi="Century Schoolbook" w:cs="Times New Roman"/>
          <w:sz w:val="20"/>
          <w:szCs w:val="20"/>
        </w:rPr>
        <w:t xml:space="preserve">Minimum subcontractor prequalification criteria are contained in the Trustees’ trade prequalification documents at </w:t>
      </w:r>
      <w:hyperlink r:id="rId8" w:history="1">
        <w:r w:rsidR="001D6C8F" w:rsidRPr="000100FB">
          <w:rPr>
            <w:rStyle w:val="Hyperlink"/>
            <w:rFonts w:ascii="Century Schoolbook" w:hAnsi="Century Schoolbook" w:cs="Times New Roman"/>
            <w:sz w:val="20"/>
            <w:szCs w:val="20"/>
          </w:rPr>
          <w:t>http://www.calstate.edu/cpdc/cm/task-order-construction-agreement-for-multiple-projects.shtml</w:t>
        </w:r>
      </w:hyperlink>
      <w:r w:rsidR="00525971" w:rsidRPr="000100FB">
        <w:rPr>
          <w:rFonts w:ascii="Century Schoolbook" w:hAnsi="Century Schoolbook" w:cs="Times New Roman"/>
          <w:sz w:val="20"/>
          <w:szCs w:val="20"/>
        </w:rPr>
        <w:t>.</w:t>
      </w:r>
    </w:p>
    <w:p w:rsidR="00C51493" w:rsidRPr="000100FB" w:rsidRDefault="00C51493" w:rsidP="00620E13">
      <w:pPr>
        <w:numPr>
          <w:ilvl w:val="0"/>
          <w:numId w:val="1"/>
        </w:numPr>
        <w:spacing w:after="120"/>
        <w:ind w:left="720"/>
        <w:jc w:val="both"/>
        <w:rPr>
          <w:rFonts w:ascii="Century Schoolbook" w:hAnsi="Century Schoolbook" w:cs="Times New Roman"/>
          <w:i/>
          <w:sz w:val="20"/>
          <w:szCs w:val="20"/>
        </w:rPr>
      </w:pPr>
      <w:r w:rsidRPr="000100FB">
        <w:rPr>
          <w:rFonts w:ascii="Century Schoolbook" w:hAnsi="Century Schoolbook" w:cs="Times New Roman"/>
          <w:sz w:val="20"/>
          <w:szCs w:val="20"/>
        </w:rPr>
        <w:t xml:space="preserve">Service Provider may </w:t>
      </w:r>
      <w:r w:rsidR="001D6C8F" w:rsidRPr="000100FB">
        <w:rPr>
          <w:rFonts w:ascii="Century Schoolbook" w:hAnsi="Century Schoolbook" w:cs="Times New Roman"/>
          <w:sz w:val="20"/>
          <w:szCs w:val="20"/>
        </w:rPr>
        <w:t xml:space="preserve">advertise and </w:t>
      </w:r>
      <w:r w:rsidR="00525971" w:rsidRPr="000100FB">
        <w:rPr>
          <w:rFonts w:ascii="Century Schoolbook" w:hAnsi="Century Schoolbook" w:cs="Times New Roman"/>
          <w:sz w:val="20"/>
          <w:szCs w:val="20"/>
        </w:rPr>
        <w:t>prequalif</w:t>
      </w:r>
      <w:r w:rsidR="00E65809" w:rsidRPr="000100FB">
        <w:rPr>
          <w:rFonts w:ascii="Century Schoolbook" w:hAnsi="Century Schoolbook" w:cs="Times New Roman"/>
          <w:sz w:val="20"/>
          <w:szCs w:val="20"/>
        </w:rPr>
        <w:t>y additional</w:t>
      </w:r>
      <w:r w:rsidR="00525971"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 xml:space="preserve">subcontractors </w:t>
      </w:r>
      <w:r w:rsidR="00E65809" w:rsidRPr="000100FB">
        <w:rPr>
          <w:rFonts w:ascii="Century Schoolbook" w:hAnsi="Century Schoolbook" w:cs="Times New Roman"/>
          <w:sz w:val="20"/>
          <w:szCs w:val="20"/>
        </w:rPr>
        <w:t xml:space="preserve">and add them </w:t>
      </w:r>
      <w:r w:rsidRPr="000100FB">
        <w:rPr>
          <w:rFonts w:ascii="Century Schoolbook" w:hAnsi="Century Schoolbook" w:cs="Times New Roman"/>
          <w:sz w:val="20"/>
          <w:szCs w:val="20"/>
        </w:rPr>
        <w:t>to the bidding pool as required for subsequent projects.</w:t>
      </w:r>
    </w:p>
    <w:p w:rsidR="000674E3" w:rsidRPr="000100FB" w:rsidRDefault="000674E3" w:rsidP="00620E13">
      <w:pPr>
        <w:numPr>
          <w:ilvl w:val="0"/>
          <w:numId w:val="1"/>
        </w:numPr>
        <w:spacing w:after="120"/>
        <w:ind w:left="72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desires to self-perform any portion(s) of the work</w:t>
      </w:r>
      <w:r w:rsidR="00BB4DCB"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it must competitively bid against the other selected subcontractor(s) during the project bid phase.</w:t>
      </w:r>
    </w:p>
    <w:p w:rsidR="007A0185" w:rsidRPr="000100FB" w:rsidRDefault="007A0185" w:rsidP="006F2E1B">
      <w:pPr>
        <w:numPr>
          <w:ilvl w:val="0"/>
          <w:numId w:val="1"/>
        </w:numPr>
        <w:spacing w:after="240"/>
        <w:ind w:left="72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Once Service Provider lists trade contractors for a </w:t>
      </w:r>
      <w:r w:rsidR="00E65809"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roject, the provisions of the Subletting and Subcontracting Fair Practices Act contained in Public Contract Code sections 4100 </w:t>
      </w:r>
      <w:r w:rsidRPr="000100FB">
        <w:rPr>
          <w:rFonts w:ascii="Century Schoolbook" w:hAnsi="Century Schoolbook" w:cs="Times New Roman"/>
          <w:i/>
          <w:sz w:val="20"/>
          <w:szCs w:val="20"/>
        </w:rPr>
        <w:t>et seq.</w:t>
      </w:r>
      <w:r w:rsidRPr="000100FB">
        <w:rPr>
          <w:rFonts w:ascii="Century Schoolbook" w:hAnsi="Century Schoolbook" w:cs="Times New Roman"/>
          <w:sz w:val="20"/>
          <w:szCs w:val="20"/>
        </w:rPr>
        <w:t xml:space="preserve"> would apply to any proposed substitution of trade contractors/subcontractors.</w:t>
      </w:r>
    </w:p>
    <w:p w:rsidR="00A03D72" w:rsidRPr="000100FB" w:rsidRDefault="00AF21ED" w:rsidP="007317D2">
      <w:pPr>
        <w:ind w:left="360" w:hanging="360"/>
        <w:jc w:val="both"/>
        <w:rPr>
          <w:rFonts w:ascii="Century Schoolbook" w:hAnsi="Century Schoolbook" w:cs="Times New Roman"/>
          <w:sz w:val="20"/>
          <w:szCs w:val="20"/>
        </w:rPr>
      </w:pPr>
      <w:r w:rsidRPr="000100FB">
        <w:rPr>
          <w:rFonts w:ascii="Century Schoolbook" w:hAnsi="Century Schoolbook" w:cs="Times New Roman"/>
          <w:sz w:val="20"/>
          <w:szCs w:val="20"/>
        </w:rPr>
        <w:t>1.</w:t>
      </w:r>
      <w:r w:rsidR="00E65809" w:rsidRPr="000100FB">
        <w:rPr>
          <w:rFonts w:ascii="Century Schoolbook" w:hAnsi="Century Schoolbook" w:cs="Times New Roman"/>
          <w:sz w:val="20"/>
          <w:szCs w:val="20"/>
        </w:rPr>
        <w:t>4</w:t>
      </w:r>
      <w:r w:rsidR="00BF7CA1" w:rsidRPr="000100FB">
        <w:rPr>
          <w:rFonts w:ascii="Century Schoolbook" w:hAnsi="Century Schoolbook" w:cs="Times New Roman"/>
          <w:sz w:val="20"/>
          <w:szCs w:val="20"/>
        </w:rPr>
        <w:tab/>
      </w:r>
      <w:r w:rsidR="00A83EA6" w:rsidRPr="000100FB">
        <w:rPr>
          <w:rFonts w:ascii="Century Schoolbook" w:hAnsi="Century Schoolbook" w:cs="Times New Roman"/>
          <w:sz w:val="20"/>
          <w:szCs w:val="20"/>
        </w:rPr>
        <w:t>Task Order</w:t>
      </w:r>
      <w:r w:rsidR="00525971" w:rsidRPr="000100FB">
        <w:rPr>
          <w:rFonts w:ascii="Century Schoolbook" w:hAnsi="Century Schoolbook" w:cs="Times New Roman"/>
          <w:sz w:val="20"/>
          <w:szCs w:val="20"/>
        </w:rPr>
        <w:t xml:space="preserve"> </w:t>
      </w:r>
      <w:r w:rsidR="0031170A" w:rsidRPr="000100FB">
        <w:rPr>
          <w:rFonts w:ascii="Century Schoolbook" w:hAnsi="Century Schoolbook" w:cs="Times New Roman"/>
          <w:sz w:val="20"/>
          <w:szCs w:val="20"/>
        </w:rPr>
        <w:t>Documents</w:t>
      </w:r>
    </w:p>
    <w:p w:rsidR="0031170A" w:rsidRPr="00D5568A" w:rsidRDefault="0031170A" w:rsidP="00620E13">
      <w:pPr>
        <w:pStyle w:val="ListParagraph"/>
        <w:numPr>
          <w:ilvl w:val="0"/>
          <w:numId w:val="8"/>
        </w:numPr>
        <w:ind w:left="720"/>
        <w:contextualSpacing w:val="0"/>
        <w:jc w:val="both"/>
        <w:rPr>
          <w:rFonts w:ascii="Century Schoolbook" w:hAnsi="Century Schoolbook" w:cs="Times New Roman"/>
          <w:sz w:val="20"/>
          <w:szCs w:val="20"/>
          <w:highlight w:val="yellow"/>
        </w:rPr>
      </w:pPr>
      <w:r w:rsidRPr="00D5568A">
        <w:rPr>
          <w:rFonts w:ascii="Century Schoolbook" w:hAnsi="Century Schoolbook" w:cs="Times New Roman"/>
          <w:sz w:val="20"/>
          <w:szCs w:val="20"/>
          <w:highlight w:val="yellow"/>
        </w:rPr>
        <w:t xml:space="preserve">Task Order Proposal. </w:t>
      </w:r>
    </w:p>
    <w:p w:rsidR="000674E3" w:rsidRPr="000100FB" w:rsidRDefault="000674E3" w:rsidP="0031170A">
      <w:pPr>
        <w:pStyle w:val="ListParagraph"/>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After meeting with the Trustees to further define </w:t>
      </w:r>
      <w:r w:rsidR="008B74C5"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roject </w:t>
      </w:r>
      <w:r w:rsidR="00B90C90">
        <w:rPr>
          <w:rFonts w:ascii="Century Schoolbook" w:hAnsi="Century Schoolbook" w:cs="Times New Roman"/>
          <w:sz w:val="20"/>
          <w:szCs w:val="20"/>
        </w:rPr>
        <w:t>S</w:t>
      </w:r>
      <w:r w:rsidRPr="000100FB">
        <w:rPr>
          <w:rFonts w:ascii="Century Schoolbook" w:hAnsi="Century Schoolbook" w:cs="Times New Roman"/>
          <w:sz w:val="20"/>
          <w:szCs w:val="20"/>
        </w:rPr>
        <w:t xml:space="preserve">cope,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submit a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Proposal to the Trustees</w:t>
      </w:r>
      <w:r w:rsidR="00CF3C4C" w:rsidRPr="000100FB">
        <w:rPr>
          <w:rFonts w:ascii="Century Schoolbook" w:hAnsi="Century Schoolbook" w:cs="Times New Roman"/>
          <w:sz w:val="20"/>
          <w:szCs w:val="20"/>
        </w:rPr>
        <w:t>, which</w:t>
      </w:r>
      <w:r w:rsidRPr="000100FB">
        <w:rPr>
          <w:rFonts w:ascii="Century Schoolbook" w:hAnsi="Century Schoolbook" w:cs="Times New Roman"/>
          <w:sz w:val="20"/>
          <w:szCs w:val="20"/>
        </w:rPr>
        <w:t xml:space="preserve"> shall contain:</w:t>
      </w:r>
    </w:p>
    <w:p w:rsidR="000674E3" w:rsidRPr="000100FB" w:rsidRDefault="00137799" w:rsidP="00CC6558">
      <w:pPr>
        <w:numPr>
          <w:ilvl w:val="1"/>
          <w:numId w:val="9"/>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Provider’s</w:t>
      </w:r>
      <w:r w:rsidR="000674E3" w:rsidRPr="000100FB">
        <w:rPr>
          <w:rFonts w:ascii="Century Schoolbook" w:hAnsi="Century Schoolbook" w:cs="Times New Roman"/>
          <w:sz w:val="20"/>
          <w:szCs w:val="20"/>
        </w:rPr>
        <w:t xml:space="preserve"> proposed design</w:t>
      </w:r>
      <w:r w:rsidR="00BB4DCB" w:rsidRPr="000100FB">
        <w:rPr>
          <w:rFonts w:ascii="Century Schoolbook" w:hAnsi="Century Schoolbook" w:cs="Times New Roman"/>
          <w:sz w:val="20"/>
          <w:szCs w:val="20"/>
        </w:rPr>
        <w:t xml:space="preserve"> phase</w:t>
      </w:r>
      <w:r w:rsidR="000674E3" w:rsidRPr="000100FB">
        <w:rPr>
          <w:rFonts w:ascii="Century Schoolbook" w:hAnsi="Century Schoolbook" w:cs="Times New Roman"/>
          <w:sz w:val="20"/>
          <w:szCs w:val="20"/>
        </w:rPr>
        <w:t xml:space="preserve"> fees, based on </w:t>
      </w:r>
      <w:r w:rsidR="00A65F3B" w:rsidRPr="000100FB">
        <w:rPr>
          <w:rFonts w:ascii="Century Schoolbook" w:hAnsi="Century Schoolbook" w:cs="Times New Roman"/>
          <w:sz w:val="20"/>
          <w:szCs w:val="20"/>
        </w:rPr>
        <w:t xml:space="preserve">the RFP </w:t>
      </w:r>
      <w:r w:rsidR="000674E3" w:rsidRPr="000100FB">
        <w:rPr>
          <w:rFonts w:ascii="Century Schoolbook" w:hAnsi="Century Schoolbook" w:cs="Times New Roman"/>
          <w:sz w:val="20"/>
          <w:szCs w:val="20"/>
        </w:rPr>
        <w:t>proposed rates.</w:t>
      </w:r>
    </w:p>
    <w:p w:rsidR="000674E3" w:rsidRPr="000100FB" w:rsidRDefault="00137799" w:rsidP="00CC6558">
      <w:pPr>
        <w:numPr>
          <w:ilvl w:val="1"/>
          <w:numId w:val="9"/>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Provider’s</w:t>
      </w:r>
      <w:r w:rsidR="000674E3" w:rsidRPr="000100FB">
        <w:rPr>
          <w:rFonts w:ascii="Century Schoolbook" w:hAnsi="Century Schoolbook" w:cs="Times New Roman"/>
          <w:sz w:val="20"/>
          <w:szCs w:val="20"/>
        </w:rPr>
        <w:t xml:space="preserve"> proposed preconstruction services fees, based on proposed rates.</w:t>
      </w:r>
    </w:p>
    <w:p w:rsidR="000674E3" w:rsidRPr="000100FB" w:rsidRDefault="000674E3" w:rsidP="00CC6558">
      <w:pPr>
        <w:numPr>
          <w:ilvl w:val="1"/>
          <w:numId w:val="9"/>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Proposed milestone project schedule including preconstruction and construction phases.</w:t>
      </w:r>
    </w:p>
    <w:p w:rsidR="000674E3" w:rsidRPr="000100FB" w:rsidRDefault="00137799" w:rsidP="00CC6558">
      <w:pPr>
        <w:numPr>
          <w:ilvl w:val="1"/>
          <w:numId w:val="9"/>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Provider’s</w:t>
      </w:r>
      <w:r w:rsidR="000674E3" w:rsidRPr="000100FB">
        <w:rPr>
          <w:rFonts w:ascii="Century Schoolbook" w:hAnsi="Century Schoolbook" w:cs="Times New Roman"/>
          <w:sz w:val="20"/>
          <w:szCs w:val="20"/>
        </w:rPr>
        <w:t xml:space="preserve"> description of project scope if there is any variance from the </w:t>
      </w:r>
      <w:r w:rsidR="00D5568A" w:rsidRPr="00B90C90">
        <w:rPr>
          <w:rFonts w:ascii="Century Schoolbook" w:hAnsi="Century Schoolbook" w:cs="Times New Roman"/>
          <w:sz w:val="20"/>
          <w:szCs w:val="20"/>
          <w:highlight w:val="yellow"/>
        </w:rPr>
        <w:t>Project Scope as presented by the Trustees in the aforementioned Project S</w:t>
      </w:r>
      <w:r w:rsidR="00D5568A" w:rsidRPr="00D5568A">
        <w:rPr>
          <w:rFonts w:ascii="Century Schoolbook" w:hAnsi="Century Schoolbook" w:cs="Times New Roman"/>
          <w:sz w:val="20"/>
          <w:szCs w:val="20"/>
          <w:highlight w:val="yellow"/>
        </w:rPr>
        <w:t>cope meeting</w:t>
      </w:r>
      <w:r w:rsidR="00D5568A">
        <w:rPr>
          <w:rFonts w:ascii="Century Schoolbook" w:hAnsi="Century Schoolbook" w:cs="Times New Roman"/>
          <w:sz w:val="20"/>
          <w:szCs w:val="20"/>
        </w:rPr>
        <w:t>.</w:t>
      </w:r>
    </w:p>
    <w:p w:rsidR="000674E3" w:rsidRPr="000100FB" w:rsidRDefault="000674E3" w:rsidP="00CC6558">
      <w:pPr>
        <w:numPr>
          <w:ilvl w:val="1"/>
          <w:numId w:val="9"/>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Proposed project budget updated to reflect proposed scope and the </w:t>
      </w:r>
      <w:r w:rsidR="00137799" w:rsidRPr="000100FB">
        <w:rPr>
          <w:rFonts w:ascii="Century Schoolbook" w:hAnsi="Century Schoolbook" w:cs="Times New Roman"/>
          <w:sz w:val="20"/>
          <w:szCs w:val="20"/>
        </w:rPr>
        <w:t>Service Provider’s</w:t>
      </w:r>
      <w:r w:rsidRPr="000100FB">
        <w:rPr>
          <w:rFonts w:ascii="Century Schoolbook" w:hAnsi="Century Schoolbook" w:cs="Times New Roman"/>
          <w:sz w:val="20"/>
          <w:szCs w:val="20"/>
        </w:rPr>
        <w:t xml:space="preserve"> opinion of cost.</w:t>
      </w:r>
    </w:p>
    <w:p w:rsidR="000674E3" w:rsidRPr="000100FB" w:rsidRDefault="00372DAE" w:rsidP="00332136">
      <w:pPr>
        <w:numPr>
          <w:ilvl w:val="1"/>
          <w:numId w:val="9"/>
        </w:numPr>
        <w:spacing w:after="12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w:t>
      </w:r>
      <w:r w:rsidR="00F623C8" w:rsidRPr="000100FB">
        <w:rPr>
          <w:rFonts w:ascii="Century Schoolbook" w:hAnsi="Century Schoolbook" w:cs="Times New Roman"/>
          <w:sz w:val="20"/>
          <w:szCs w:val="20"/>
        </w:rPr>
        <w:t>e</w:t>
      </w:r>
      <w:r w:rsidRPr="000100FB">
        <w:rPr>
          <w:rFonts w:ascii="Century Schoolbook" w:hAnsi="Century Schoolbook" w:cs="Times New Roman"/>
          <w:sz w:val="20"/>
          <w:szCs w:val="20"/>
        </w:rPr>
        <w:t>rvice Provider</w:t>
      </w:r>
      <w:r w:rsidR="000674E3" w:rsidRPr="000100FB">
        <w:rPr>
          <w:rFonts w:ascii="Century Schoolbook" w:hAnsi="Century Schoolbook" w:cs="Times New Roman"/>
          <w:sz w:val="20"/>
          <w:szCs w:val="20"/>
        </w:rPr>
        <w:t xml:space="preserve"> shall not receive added mark</w:t>
      </w:r>
      <w:r w:rsidR="00CF3C4C"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up on its consulting AE fees.</w:t>
      </w:r>
    </w:p>
    <w:p w:rsidR="000674E3" w:rsidRPr="000100FB" w:rsidRDefault="000674E3" w:rsidP="00332136">
      <w:pPr>
        <w:spacing w:after="120"/>
        <w:ind w:left="72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the Trustees find the </w:t>
      </w:r>
      <w:r w:rsidR="00661A37" w:rsidRPr="000100FB">
        <w:rPr>
          <w:rFonts w:ascii="Century Schoolbook" w:hAnsi="Century Schoolbook" w:cs="Times New Roman"/>
          <w:sz w:val="20"/>
          <w:szCs w:val="20"/>
        </w:rPr>
        <w:t>Service Provider’s</w:t>
      </w:r>
      <w:r w:rsidRPr="000100FB">
        <w:rPr>
          <w:rFonts w:ascii="Century Schoolbook" w:hAnsi="Century Schoolbook" w:cs="Times New Roman"/>
          <w:sz w:val="20"/>
          <w:szCs w:val="20"/>
        </w:rPr>
        <w:t xml:space="preserve">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Proposal acceptable</w:t>
      </w:r>
      <w:r w:rsidR="00AC3585"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a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will be executed for </w:t>
      </w:r>
      <w:r w:rsidR="00CF2EDE" w:rsidRPr="000100FB">
        <w:rPr>
          <w:rFonts w:ascii="Century Schoolbook" w:hAnsi="Century Schoolbook" w:cs="Times New Roman"/>
          <w:sz w:val="20"/>
          <w:szCs w:val="20"/>
        </w:rPr>
        <w:t xml:space="preserve">design and </w:t>
      </w:r>
      <w:r w:rsidRPr="000100FB">
        <w:rPr>
          <w:rFonts w:ascii="Century Schoolbook" w:hAnsi="Century Schoolbook" w:cs="Times New Roman"/>
          <w:sz w:val="20"/>
          <w:szCs w:val="20"/>
        </w:rPr>
        <w:t xml:space="preserve">preconstruction services for that project. </w:t>
      </w:r>
    </w:p>
    <w:p w:rsidR="0031170A" w:rsidRPr="000100FB" w:rsidRDefault="0031170A" w:rsidP="00620E13">
      <w:pPr>
        <w:pStyle w:val="ListParagraph"/>
        <w:numPr>
          <w:ilvl w:val="0"/>
          <w:numId w:val="8"/>
        </w:numPr>
        <w:ind w:left="72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Task Order.</w:t>
      </w:r>
    </w:p>
    <w:p w:rsidR="000674E3" w:rsidRPr="000100FB" w:rsidRDefault="00A83EA6" w:rsidP="0031170A">
      <w:pPr>
        <w:pStyle w:val="ListParagraph"/>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will perform the </w:t>
      </w:r>
      <w:r w:rsidR="00CF2EDE" w:rsidRPr="000100FB">
        <w:rPr>
          <w:rFonts w:ascii="Century Schoolbook" w:hAnsi="Century Schoolbook" w:cs="Times New Roman"/>
          <w:sz w:val="20"/>
          <w:szCs w:val="20"/>
        </w:rPr>
        <w:t xml:space="preserve">design and </w:t>
      </w:r>
      <w:r w:rsidR="000674E3" w:rsidRPr="000100FB">
        <w:rPr>
          <w:rFonts w:ascii="Century Schoolbook" w:hAnsi="Century Schoolbook" w:cs="Times New Roman"/>
          <w:sz w:val="20"/>
          <w:szCs w:val="20"/>
        </w:rPr>
        <w:t xml:space="preserve">preconstruction services as detailed by the Trustees in the </w:t>
      </w:r>
      <w:r w:rsidRPr="000100FB">
        <w:rPr>
          <w:rFonts w:ascii="Century Schoolbook" w:hAnsi="Century Schoolbook" w:cs="Times New Roman"/>
          <w:sz w:val="20"/>
          <w:szCs w:val="20"/>
        </w:rPr>
        <w:t>Task Order</w:t>
      </w:r>
      <w:r w:rsidR="00DD6732" w:rsidRPr="000100FB">
        <w:rPr>
          <w:rFonts w:ascii="Century Schoolbook" w:hAnsi="Century Schoolbook" w:cs="Times New Roman"/>
          <w:sz w:val="20"/>
          <w:szCs w:val="20"/>
        </w:rPr>
        <w:t>. Service Provider shall:</w:t>
      </w:r>
    </w:p>
    <w:p w:rsidR="000674E3" w:rsidRPr="000100FB" w:rsidRDefault="00DD6732" w:rsidP="00332136">
      <w:pPr>
        <w:numPr>
          <w:ilvl w:val="2"/>
          <w:numId w:val="10"/>
        </w:numPr>
        <w:spacing w:after="60"/>
        <w:ind w:left="1080" w:hanging="360"/>
        <w:jc w:val="both"/>
        <w:rPr>
          <w:rFonts w:ascii="Century Schoolbook" w:hAnsi="Century Schoolbook" w:cs="Times New Roman"/>
          <w:sz w:val="20"/>
          <w:szCs w:val="20"/>
        </w:rPr>
      </w:pPr>
      <w:r w:rsidRPr="000100FB">
        <w:rPr>
          <w:rFonts w:ascii="Century Schoolbook" w:hAnsi="Century Schoolbook" w:cs="Times New Roman"/>
          <w:sz w:val="20"/>
          <w:szCs w:val="20"/>
        </w:rPr>
        <w:t>M</w:t>
      </w:r>
      <w:r w:rsidR="009F3B25" w:rsidRPr="000100FB">
        <w:rPr>
          <w:rFonts w:ascii="Century Schoolbook" w:hAnsi="Century Schoolbook" w:cs="Times New Roman"/>
          <w:sz w:val="20"/>
          <w:szCs w:val="20"/>
        </w:rPr>
        <w:t xml:space="preserve">eet with Trustees </w:t>
      </w:r>
      <w:r w:rsidR="000674E3" w:rsidRPr="000100FB">
        <w:rPr>
          <w:rFonts w:ascii="Century Schoolbook" w:hAnsi="Century Schoolbook" w:cs="Times New Roman"/>
          <w:sz w:val="20"/>
          <w:szCs w:val="20"/>
        </w:rPr>
        <w:t>to collaborate on design and to document project scope as the design develops.</w:t>
      </w:r>
    </w:p>
    <w:p w:rsidR="000674E3" w:rsidRPr="000100FB" w:rsidRDefault="000674E3" w:rsidP="00332136">
      <w:pPr>
        <w:numPr>
          <w:ilvl w:val="1"/>
          <w:numId w:val="10"/>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Provide estimates as required during the design phase to update the budget and keep the Trustees informed about expected construction costs.</w:t>
      </w:r>
    </w:p>
    <w:p w:rsidR="000674E3" w:rsidRPr="000100FB" w:rsidRDefault="000674E3" w:rsidP="00332136">
      <w:pPr>
        <w:numPr>
          <w:ilvl w:val="1"/>
          <w:numId w:val="10"/>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Meet with the Trustees to assure budget and schedule parameters are met.</w:t>
      </w:r>
    </w:p>
    <w:p w:rsidR="000674E3" w:rsidRPr="000100FB" w:rsidRDefault="005E564B" w:rsidP="00332136">
      <w:pPr>
        <w:numPr>
          <w:ilvl w:val="1"/>
          <w:numId w:val="10"/>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Provide constructability input </w:t>
      </w:r>
      <w:r w:rsidR="000674E3" w:rsidRPr="000100FB">
        <w:rPr>
          <w:rFonts w:ascii="Century Schoolbook" w:hAnsi="Century Schoolbook" w:cs="Times New Roman"/>
          <w:sz w:val="20"/>
          <w:szCs w:val="20"/>
        </w:rPr>
        <w:t xml:space="preserve">as required to conform to the </w:t>
      </w:r>
      <w:r w:rsidR="00AD5B99" w:rsidRPr="000100FB">
        <w:rPr>
          <w:rFonts w:ascii="Century Schoolbook" w:hAnsi="Century Schoolbook" w:cs="Times New Roman"/>
          <w:sz w:val="20"/>
          <w:szCs w:val="20"/>
        </w:rPr>
        <w:t>T</w:t>
      </w:r>
      <w:r w:rsidR="00CF0DC3" w:rsidRPr="000100FB">
        <w:rPr>
          <w:rFonts w:ascii="Century Schoolbook" w:hAnsi="Century Schoolbook" w:cs="Times New Roman"/>
          <w:sz w:val="20"/>
          <w:szCs w:val="20"/>
        </w:rPr>
        <w:t>O</w:t>
      </w:r>
      <w:r w:rsidR="00AD5B99" w:rsidRPr="000100FB">
        <w:rPr>
          <w:rFonts w:ascii="Century Schoolbook" w:hAnsi="Century Schoolbook" w:cs="Times New Roman"/>
          <w:sz w:val="20"/>
          <w:szCs w:val="20"/>
        </w:rPr>
        <w:t>-CA</w:t>
      </w:r>
      <w:r w:rsidR="000674E3"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 xml:space="preserve">MEA </w:t>
      </w:r>
      <w:r w:rsidR="005E286F" w:rsidRPr="000100FB">
        <w:rPr>
          <w:rFonts w:ascii="Century Schoolbook" w:hAnsi="Century Schoolbook" w:cs="Times New Roman"/>
          <w:sz w:val="20"/>
          <w:szCs w:val="20"/>
        </w:rPr>
        <w:t>r</w:t>
      </w:r>
      <w:r w:rsidR="000674E3" w:rsidRPr="000100FB">
        <w:rPr>
          <w:rFonts w:ascii="Century Schoolbook" w:hAnsi="Century Schoolbook" w:cs="Times New Roman"/>
          <w:sz w:val="20"/>
          <w:szCs w:val="20"/>
        </w:rPr>
        <w:t xml:space="preserve">equirements. Manage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team to assure that all appropriate </w:t>
      </w:r>
      <w:r w:rsidRPr="000100FB">
        <w:rPr>
          <w:rFonts w:ascii="Century Schoolbook" w:hAnsi="Century Schoolbook" w:cs="Times New Roman"/>
          <w:sz w:val="20"/>
          <w:szCs w:val="20"/>
        </w:rPr>
        <w:t xml:space="preserve">input, including </w:t>
      </w:r>
      <w:r w:rsidR="005E286F" w:rsidRPr="000100FB">
        <w:rPr>
          <w:rFonts w:ascii="Century Schoolbook" w:hAnsi="Century Schoolbook" w:cs="Times New Roman"/>
          <w:sz w:val="20"/>
          <w:szCs w:val="20"/>
        </w:rPr>
        <w:t xml:space="preserve">that </w:t>
      </w:r>
      <w:r w:rsidRPr="000100FB">
        <w:rPr>
          <w:rFonts w:ascii="Century Schoolbook" w:hAnsi="Century Schoolbook" w:cs="Times New Roman"/>
          <w:sz w:val="20"/>
          <w:szCs w:val="20"/>
        </w:rPr>
        <w:t>from the</w:t>
      </w:r>
      <w:r w:rsidR="000674E3" w:rsidRPr="000100FB">
        <w:rPr>
          <w:rFonts w:ascii="Century Schoolbook" w:hAnsi="Century Schoolbook" w:cs="Times New Roman"/>
          <w:sz w:val="20"/>
          <w:szCs w:val="20"/>
        </w:rPr>
        <w:t xml:space="preserve"> Trustee</w:t>
      </w:r>
      <w:r w:rsidRPr="000100FB">
        <w:rPr>
          <w:rFonts w:ascii="Century Schoolbook" w:hAnsi="Century Schoolbook" w:cs="Times New Roman"/>
          <w:sz w:val="20"/>
          <w:szCs w:val="20"/>
        </w:rPr>
        <w:t>s,</w:t>
      </w:r>
      <w:r w:rsidR="000674E3" w:rsidRPr="000100FB">
        <w:rPr>
          <w:rFonts w:ascii="Century Schoolbook" w:hAnsi="Century Schoolbook" w:cs="Times New Roman"/>
          <w:sz w:val="20"/>
          <w:szCs w:val="20"/>
        </w:rPr>
        <w:t xml:space="preserve"> is incorporated into the Construction Documents.</w:t>
      </w:r>
    </w:p>
    <w:p w:rsidR="000674E3" w:rsidRPr="000100FB" w:rsidRDefault="000674E3" w:rsidP="00332136">
      <w:pPr>
        <w:numPr>
          <w:ilvl w:val="1"/>
          <w:numId w:val="10"/>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Assess the site to assure that all necessary site surveys and investigations have been performed to mitigate potential unforeseen site conditions.</w:t>
      </w:r>
    </w:p>
    <w:p w:rsidR="00DD6732" w:rsidRPr="000100FB" w:rsidRDefault="00DD6732" w:rsidP="00620E13">
      <w:pPr>
        <w:numPr>
          <w:ilvl w:val="1"/>
          <w:numId w:val="10"/>
        </w:numPr>
        <w:ind w:left="1080"/>
        <w:jc w:val="both"/>
        <w:rPr>
          <w:rFonts w:ascii="Century Schoolbook" w:hAnsi="Century Schoolbook" w:cs="Times New Roman"/>
          <w:sz w:val="20"/>
          <w:szCs w:val="20"/>
        </w:rPr>
      </w:pPr>
      <w:r w:rsidRPr="000100FB">
        <w:rPr>
          <w:rFonts w:ascii="Century Schoolbook" w:hAnsi="Century Schoolbook" w:cs="Times New Roman"/>
          <w:sz w:val="20"/>
          <w:szCs w:val="20"/>
        </w:rPr>
        <w:t>P</w:t>
      </w:r>
      <w:r w:rsidR="000674E3" w:rsidRPr="000100FB">
        <w:rPr>
          <w:rFonts w:ascii="Century Schoolbook" w:hAnsi="Century Schoolbook" w:cs="Times New Roman"/>
          <w:sz w:val="20"/>
          <w:szCs w:val="20"/>
        </w:rPr>
        <w:t xml:space="preserve">erform pursuant to </w:t>
      </w:r>
      <w:r w:rsidR="00CF2EDE" w:rsidRPr="000100FB">
        <w:rPr>
          <w:rFonts w:ascii="Century Schoolbook" w:hAnsi="Century Schoolbook" w:cs="Times New Roman"/>
          <w:sz w:val="20"/>
          <w:szCs w:val="20"/>
        </w:rPr>
        <w:t>C</w:t>
      </w:r>
      <w:r w:rsidR="000674E3" w:rsidRPr="000100FB">
        <w:rPr>
          <w:rFonts w:ascii="Century Schoolbook" w:hAnsi="Century Schoolbook" w:cs="Times New Roman"/>
          <w:sz w:val="20"/>
          <w:szCs w:val="20"/>
        </w:rPr>
        <w:t>ontract warranty requir</w:t>
      </w:r>
      <w:r w:rsidR="00EB5C4D" w:rsidRPr="000100FB">
        <w:rPr>
          <w:rFonts w:ascii="Century Schoolbook" w:hAnsi="Century Schoolbook" w:cs="Times New Roman"/>
          <w:sz w:val="20"/>
          <w:szCs w:val="20"/>
        </w:rPr>
        <w:t xml:space="preserve">ements. </w:t>
      </w:r>
    </w:p>
    <w:p w:rsidR="00DD6732" w:rsidRPr="000100FB" w:rsidRDefault="002F598A" w:rsidP="00A75127">
      <w:pPr>
        <w:spacing w:after="60"/>
        <w:ind w:left="1440" w:hanging="360"/>
        <w:jc w:val="both"/>
        <w:rPr>
          <w:rFonts w:ascii="Century Schoolbook" w:hAnsi="Century Schoolbook" w:cs="Times New Roman"/>
          <w:sz w:val="20"/>
          <w:szCs w:val="20"/>
        </w:rPr>
      </w:pPr>
      <w:r>
        <w:rPr>
          <w:rFonts w:ascii="Century Schoolbook" w:hAnsi="Century Schoolbook" w:cs="Times New Roman"/>
          <w:sz w:val="20"/>
          <w:szCs w:val="20"/>
        </w:rPr>
        <w:t>a.</w:t>
      </w:r>
      <w:r w:rsidR="00DD6732" w:rsidRPr="000100FB">
        <w:rPr>
          <w:rFonts w:ascii="Century Schoolbook" w:hAnsi="Century Schoolbook" w:cs="Times New Roman"/>
          <w:sz w:val="20"/>
          <w:szCs w:val="20"/>
        </w:rPr>
        <w:tab/>
      </w:r>
      <w:r w:rsidR="00CF3C4C" w:rsidRPr="000100FB">
        <w:rPr>
          <w:rFonts w:ascii="Century Schoolbook" w:hAnsi="Century Schoolbook" w:cs="Times New Roman"/>
          <w:sz w:val="20"/>
          <w:szCs w:val="20"/>
        </w:rPr>
        <w:t>For a Design-Build T</w:t>
      </w:r>
      <w:r w:rsidR="00CF07A4" w:rsidRPr="000100FB">
        <w:rPr>
          <w:rFonts w:ascii="Century Schoolbook" w:hAnsi="Century Schoolbook" w:cs="Times New Roman"/>
          <w:sz w:val="20"/>
          <w:szCs w:val="20"/>
        </w:rPr>
        <w:t xml:space="preserve">ask </w:t>
      </w:r>
      <w:r w:rsidR="00CF3C4C" w:rsidRPr="000100FB">
        <w:rPr>
          <w:rFonts w:ascii="Century Schoolbook" w:hAnsi="Century Schoolbook" w:cs="Times New Roman"/>
          <w:sz w:val="20"/>
          <w:szCs w:val="20"/>
        </w:rPr>
        <w:t>O</w:t>
      </w:r>
      <w:r w:rsidR="00CF07A4" w:rsidRPr="000100FB">
        <w:rPr>
          <w:rFonts w:ascii="Century Schoolbook" w:hAnsi="Century Schoolbook" w:cs="Times New Roman"/>
          <w:sz w:val="20"/>
          <w:szCs w:val="20"/>
        </w:rPr>
        <w:t>rder</w:t>
      </w:r>
      <w:r w:rsidR="00EB5C4D" w:rsidRPr="000100FB">
        <w:rPr>
          <w:rFonts w:ascii="Century Schoolbook" w:hAnsi="Century Schoolbook" w:cs="Times New Roman"/>
          <w:sz w:val="20"/>
          <w:szCs w:val="20"/>
        </w:rPr>
        <w:t>, t</w:t>
      </w:r>
      <w:r w:rsidR="0092761C" w:rsidRPr="000100FB">
        <w:rPr>
          <w:rFonts w:ascii="Century Schoolbook" w:hAnsi="Century Schoolbook" w:cs="Times New Roman"/>
          <w:sz w:val="20"/>
          <w:szCs w:val="20"/>
        </w:rPr>
        <w:t>he Construction Agreements</w:t>
      </w:r>
      <w:r w:rsidR="000674E3" w:rsidRPr="000100FB">
        <w:rPr>
          <w:rFonts w:ascii="Century Schoolbook" w:hAnsi="Century Schoolbook" w:cs="Times New Roman"/>
          <w:sz w:val="20"/>
          <w:szCs w:val="20"/>
        </w:rPr>
        <w:t xml:space="preserve"> will be Design-Build to the extent that change orders will be limited to unforeseen site conditions</w:t>
      </w:r>
      <w:r w:rsidR="007F4F00"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Trustees or Regulatory Agency cha</w:t>
      </w:r>
      <w:r w:rsidR="00EB5C4D" w:rsidRPr="000100FB">
        <w:rPr>
          <w:rFonts w:ascii="Century Schoolbook" w:hAnsi="Century Schoolbook" w:cs="Times New Roman"/>
          <w:sz w:val="20"/>
          <w:szCs w:val="20"/>
        </w:rPr>
        <w:t>nges</w:t>
      </w:r>
      <w:r w:rsidR="00B16D1E" w:rsidRPr="000100FB">
        <w:rPr>
          <w:rFonts w:ascii="Century Schoolbook" w:hAnsi="Century Schoolbook" w:cs="Times New Roman"/>
          <w:sz w:val="20"/>
          <w:szCs w:val="20"/>
        </w:rPr>
        <w:t>,</w:t>
      </w:r>
      <w:r w:rsidR="00CF2EDE" w:rsidRPr="000100FB">
        <w:rPr>
          <w:rFonts w:ascii="Century Schoolbook" w:hAnsi="Century Schoolbook" w:cs="Times New Roman"/>
          <w:sz w:val="20"/>
          <w:szCs w:val="20"/>
        </w:rPr>
        <w:t xml:space="preserve"> </w:t>
      </w:r>
      <w:r w:rsidR="007F4F00" w:rsidRPr="000100FB">
        <w:rPr>
          <w:rFonts w:ascii="Century Schoolbook" w:hAnsi="Century Schoolbook" w:cs="Times New Roman"/>
          <w:sz w:val="20"/>
          <w:szCs w:val="20"/>
        </w:rPr>
        <w:t xml:space="preserve">or change in scope, </w:t>
      </w:r>
      <w:r w:rsidR="00200234" w:rsidRPr="000100FB">
        <w:rPr>
          <w:rFonts w:ascii="Century Schoolbook" w:hAnsi="Century Schoolbook" w:cs="Times New Roman"/>
          <w:sz w:val="20"/>
          <w:szCs w:val="20"/>
        </w:rPr>
        <w:t>as</w:t>
      </w:r>
      <w:r w:rsidR="00CF07A4" w:rsidRPr="000100FB">
        <w:rPr>
          <w:rFonts w:ascii="Century Schoolbook" w:hAnsi="Century Schoolbook" w:cs="Times New Roman"/>
          <w:sz w:val="20"/>
          <w:szCs w:val="20"/>
        </w:rPr>
        <w:t xml:space="preserve"> </w:t>
      </w:r>
      <w:r w:rsidR="003D7135" w:rsidRPr="000100FB">
        <w:rPr>
          <w:rFonts w:ascii="Century Schoolbook" w:hAnsi="Century Schoolbook" w:cs="Times New Roman"/>
          <w:sz w:val="20"/>
          <w:szCs w:val="20"/>
        </w:rPr>
        <w:t>specified</w:t>
      </w:r>
      <w:r w:rsidR="00CF07A4" w:rsidRPr="000100FB">
        <w:rPr>
          <w:rFonts w:ascii="Century Schoolbook" w:hAnsi="Century Schoolbook" w:cs="Times New Roman"/>
          <w:sz w:val="20"/>
          <w:szCs w:val="20"/>
        </w:rPr>
        <w:t xml:space="preserve"> in the Contract General Conditions</w:t>
      </w:r>
      <w:r w:rsidR="00EB5C4D" w:rsidRPr="000100FB">
        <w:rPr>
          <w:rFonts w:ascii="Century Schoolbook" w:hAnsi="Century Schoolbook" w:cs="Times New Roman"/>
          <w:sz w:val="20"/>
          <w:szCs w:val="20"/>
        </w:rPr>
        <w:t xml:space="preserve">. </w:t>
      </w:r>
    </w:p>
    <w:p w:rsidR="000674E3" w:rsidRPr="000100FB" w:rsidRDefault="002F598A" w:rsidP="00332136">
      <w:pPr>
        <w:spacing w:after="60"/>
        <w:ind w:left="1440" w:hanging="360"/>
        <w:jc w:val="both"/>
        <w:rPr>
          <w:rFonts w:ascii="Century Schoolbook" w:hAnsi="Century Schoolbook" w:cs="Times New Roman"/>
          <w:sz w:val="20"/>
          <w:szCs w:val="20"/>
        </w:rPr>
      </w:pPr>
      <w:r>
        <w:rPr>
          <w:rFonts w:ascii="Century Schoolbook" w:hAnsi="Century Schoolbook" w:cs="Times New Roman"/>
          <w:sz w:val="20"/>
          <w:szCs w:val="20"/>
        </w:rPr>
        <w:t>b.</w:t>
      </w:r>
      <w:r w:rsidR="00DD6732" w:rsidRPr="000100FB">
        <w:rPr>
          <w:rFonts w:ascii="Century Schoolbook" w:hAnsi="Century Schoolbook" w:cs="Times New Roman"/>
          <w:sz w:val="20"/>
          <w:szCs w:val="20"/>
        </w:rPr>
        <w:tab/>
      </w:r>
      <w:r w:rsidR="00CF3C4C" w:rsidRPr="000100FB">
        <w:rPr>
          <w:rFonts w:ascii="Century Schoolbook" w:hAnsi="Century Schoolbook" w:cs="Times New Roman"/>
          <w:sz w:val="20"/>
          <w:szCs w:val="20"/>
        </w:rPr>
        <w:t>For a Construction Manager T</w:t>
      </w:r>
      <w:r w:rsidR="00CF07A4" w:rsidRPr="000100FB">
        <w:rPr>
          <w:rFonts w:ascii="Century Schoolbook" w:hAnsi="Century Schoolbook" w:cs="Times New Roman"/>
          <w:sz w:val="20"/>
          <w:szCs w:val="20"/>
        </w:rPr>
        <w:t xml:space="preserve">ask </w:t>
      </w:r>
      <w:r w:rsidR="00CF3C4C" w:rsidRPr="000100FB">
        <w:rPr>
          <w:rFonts w:ascii="Century Schoolbook" w:hAnsi="Century Schoolbook" w:cs="Times New Roman"/>
          <w:sz w:val="20"/>
          <w:szCs w:val="20"/>
        </w:rPr>
        <w:t>O</w:t>
      </w:r>
      <w:r w:rsidR="00CF07A4" w:rsidRPr="000100FB">
        <w:rPr>
          <w:rFonts w:ascii="Century Schoolbook" w:hAnsi="Century Schoolbook" w:cs="Times New Roman"/>
          <w:sz w:val="20"/>
          <w:szCs w:val="20"/>
        </w:rPr>
        <w:t>rder</w:t>
      </w:r>
      <w:r w:rsidR="00EB5C4D" w:rsidRPr="000100FB">
        <w:rPr>
          <w:rFonts w:ascii="Century Schoolbook" w:hAnsi="Century Schoolbook" w:cs="Times New Roman"/>
          <w:sz w:val="20"/>
          <w:szCs w:val="20"/>
        </w:rPr>
        <w:t>, the warranty requirement</w:t>
      </w:r>
      <w:r w:rsidR="00A51A5F" w:rsidRPr="000100FB">
        <w:rPr>
          <w:rFonts w:ascii="Century Schoolbook" w:hAnsi="Century Schoolbook" w:cs="Times New Roman"/>
          <w:sz w:val="20"/>
          <w:szCs w:val="20"/>
        </w:rPr>
        <w:t>,</w:t>
      </w:r>
      <w:r w:rsidR="00EB5C4D" w:rsidRPr="000100FB">
        <w:rPr>
          <w:rFonts w:ascii="Century Schoolbook" w:hAnsi="Century Schoolbook" w:cs="Times New Roman"/>
          <w:sz w:val="20"/>
          <w:szCs w:val="20"/>
        </w:rPr>
        <w:t xml:space="preserve"> “Design Errors, work elements or components shown and/or designed incorrectly”</w:t>
      </w:r>
      <w:r w:rsidR="00A51A5F" w:rsidRPr="000100FB">
        <w:rPr>
          <w:rFonts w:ascii="Century Schoolbook" w:hAnsi="Century Schoolbook" w:cs="Times New Roman"/>
          <w:sz w:val="20"/>
          <w:szCs w:val="20"/>
        </w:rPr>
        <w:t>,</w:t>
      </w:r>
      <w:r w:rsidR="00EB5C4D" w:rsidRPr="000100FB">
        <w:rPr>
          <w:rFonts w:ascii="Century Schoolbook" w:hAnsi="Century Schoolbook" w:cs="Times New Roman"/>
          <w:sz w:val="20"/>
          <w:szCs w:val="20"/>
        </w:rPr>
        <w:t xml:space="preserve"> will be removed from the warranty</w:t>
      </w:r>
      <w:r w:rsidR="00CF2EDE" w:rsidRPr="000100FB">
        <w:rPr>
          <w:rFonts w:ascii="Century Schoolbook" w:hAnsi="Century Schoolbook" w:cs="Times New Roman"/>
          <w:sz w:val="20"/>
          <w:szCs w:val="20"/>
        </w:rPr>
        <w:t>,</w:t>
      </w:r>
      <w:r w:rsidR="00EB5C4D" w:rsidRPr="000100FB">
        <w:rPr>
          <w:rFonts w:ascii="Century Schoolbook" w:hAnsi="Century Schoolbook" w:cs="Times New Roman"/>
          <w:sz w:val="20"/>
          <w:szCs w:val="20"/>
        </w:rPr>
        <w:t xml:space="preserve"> and all costs related to </w:t>
      </w:r>
      <w:r w:rsidR="00CF07A4" w:rsidRPr="000100FB">
        <w:rPr>
          <w:rFonts w:ascii="Century Schoolbook" w:hAnsi="Century Schoolbook" w:cs="Times New Roman"/>
          <w:sz w:val="20"/>
          <w:szCs w:val="20"/>
        </w:rPr>
        <w:t>d</w:t>
      </w:r>
      <w:r w:rsidR="00EB5C4D" w:rsidRPr="000100FB">
        <w:rPr>
          <w:rFonts w:ascii="Century Schoolbook" w:hAnsi="Century Schoolbook" w:cs="Times New Roman"/>
          <w:sz w:val="20"/>
          <w:szCs w:val="20"/>
        </w:rPr>
        <w:t xml:space="preserve">esign </w:t>
      </w:r>
      <w:r w:rsidR="00CF07A4" w:rsidRPr="000100FB">
        <w:rPr>
          <w:rFonts w:ascii="Century Schoolbook" w:hAnsi="Century Schoolbook" w:cs="Times New Roman"/>
          <w:sz w:val="20"/>
          <w:szCs w:val="20"/>
        </w:rPr>
        <w:t>e</w:t>
      </w:r>
      <w:r w:rsidR="00EB5C4D" w:rsidRPr="000100FB">
        <w:rPr>
          <w:rFonts w:ascii="Century Schoolbook" w:hAnsi="Century Schoolbook" w:cs="Times New Roman"/>
          <w:sz w:val="20"/>
          <w:szCs w:val="20"/>
        </w:rPr>
        <w:t>rrors shall be the Trustees</w:t>
      </w:r>
      <w:r w:rsidR="00CF07A4" w:rsidRPr="000100FB">
        <w:rPr>
          <w:rFonts w:ascii="Century Schoolbook" w:hAnsi="Century Schoolbook" w:cs="Times New Roman"/>
          <w:sz w:val="20"/>
          <w:szCs w:val="20"/>
        </w:rPr>
        <w:t>,</w:t>
      </w:r>
      <w:r w:rsidR="00EB5C4D" w:rsidRPr="000100FB">
        <w:rPr>
          <w:rFonts w:ascii="Century Schoolbook" w:hAnsi="Century Schoolbook" w:cs="Times New Roman"/>
          <w:sz w:val="20"/>
          <w:szCs w:val="20"/>
        </w:rPr>
        <w:t xml:space="preserve"> </w:t>
      </w:r>
      <w:r w:rsidR="00CF2EDE" w:rsidRPr="000100FB">
        <w:rPr>
          <w:rFonts w:ascii="Century Schoolbook" w:hAnsi="Century Schoolbook" w:cs="Times New Roman"/>
          <w:sz w:val="20"/>
          <w:szCs w:val="20"/>
        </w:rPr>
        <w:t xml:space="preserve">as </w:t>
      </w:r>
      <w:r w:rsidR="007B06ED" w:rsidRPr="000100FB">
        <w:rPr>
          <w:rFonts w:ascii="Century Schoolbook" w:hAnsi="Century Schoolbook" w:cs="Times New Roman"/>
          <w:sz w:val="20"/>
          <w:szCs w:val="20"/>
        </w:rPr>
        <w:t>it</w:t>
      </w:r>
      <w:r w:rsidR="00CF2EDE" w:rsidRPr="000100FB">
        <w:rPr>
          <w:rFonts w:ascii="Century Schoolbook" w:hAnsi="Century Schoolbook" w:cs="Times New Roman"/>
          <w:sz w:val="20"/>
          <w:szCs w:val="20"/>
        </w:rPr>
        <w:t xml:space="preserve"> i</w:t>
      </w:r>
      <w:r w:rsidR="007B06ED" w:rsidRPr="000100FB">
        <w:rPr>
          <w:rFonts w:ascii="Century Schoolbook" w:hAnsi="Century Schoolbook" w:cs="Times New Roman"/>
          <w:sz w:val="20"/>
          <w:szCs w:val="20"/>
        </w:rPr>
        <w:t xml:space="preserve">s </w:t>
      </w:r>
      <w:r w:rsidR="00CF2EDE" w:rsidRPr="000100FB">
        <w:rPr>
          <w:rFonts w:ascii="Century Schoolbook" w:hAnsi="Century Schoolbook" w:cs="Times New Roman"/>
          <w:sz w:val="20"/>
          <w:szCs w:val="20"/>
        </w:rPr>
        <w:t xml:space="preserve">the </w:t>
      </w:r>
      <w:r w:rsidR="007B06ED" w:rsidRPr="000100FB">
        <w:rPr>
          <w:rFonts w:ascii="Century Schoolbook" w:hAnsi="Century Schoolbook" w:cs="Times New Roman"/>
          <w:sz w:val="20"/>
          <w:szCs w:val="20"/>
        </w:rPr>
        <w:t xml:space="preserve">AE’s </w:t>
      </w:r>
      <w:r w:rsidR="00EB5C4D" w:rsidRPr="000100FB">
        <w:rPr>
          <w:rFonts w:ascii="Century Schoolbook" w:hAnsi="Century Schoolbook" w:cs="Times New Roman"/>
          <w:sz w:val="20"/>
          <w:szCs w:val="20"/>
        </w:rPr>
        <w:t>responsibility.</w:t>
      </w:r>
    </w:p>
    <w:p w:rsidR="000674E3" w:rsidRPr="000100FB" w:rsidRDefault="000674E3" w:rsidP="006F2E1B">
      <w:pPr>
        <w:numPr>
          <w:ilvl w:val="1"/>
          <w:numId w:val="10"/>
        </w:numPr>
        <w:spacing w:after="240"/>
        <w:ind w:left="1080"/>
        <w:jc w:val="both"/>
        <w:rPr>
          <w:rFonts w:ascii="Century Schoolbook" w:hAnsi="Century Schoolbook" w:cs="Times New Roman"/>
          <w:sz w:val="20"/>
          <w:szCs w:val="20"/>
        </w:rPr>
      </w:pPr>
      <w:r w:rsidRPr="000100FB">
        <w:rPr>
          <w:rFonts w:ascii="Century Schoolbook" w:hAnsi="Century Schoolbook" w:cs="Times New Roman"/>
          <w:sz w:val="20"/>
          <w:szCs w:val="20"/>
        </w:rPr>
        <w:lastRenderedPageBreak/>
        <w:t xml:space="preserve">Upon completion of the Construction Documents and regulatory plan checks, coordinate and obtain the building permit from the Trustees, and </w:t>
      </w:r>
      <w:r w:rsidR="00DD6732" w:rsidRPr="000100FB">
        <w:rPr>
          <w:rFonts w:ascii="Century Schoolbook" w:hAnsi="Century Schoolbook" w:cs="Times New Roman"/>
          <w:sz w:val="20"/>
          <w:szCs w:val="20"/>
        </w:rPr>
        <w:t xml:space="preserve">from </w:t>
      </w:r>
      <w:r w:rsidRPr="000100FB">
        <w:rPr>
          <w:rFonts w:ascii="Century Schoolbook" w:hAnsi="Century Schoolbook" w:cs="Times New Roman"/>
          <w:sz w:val="20"/>
          <w:szCs w:val="20"/>
        </w:rPr>
        <w:t>other agencies as required.</w:t>
      </w:r>
    </w:p>
    <w:p w:rsidR="00333E12" w:rsidRPr="000100FB" w:rsidRDefault="00333E12" w:rsidP="00620E13">
      <w:pPr>
        <w:pStyle w:val="ListParagraph"/>
        <w:numPr>
          <w:ilvl w:val="1"/>
          <w:numId w:val="11"/>
        </w:numPr>
        <w:spacing w:after="120"/>
        <w:ind w:left="360"/>
        <w:jc w:val="both"/>
        <w:rPr>
          <w:rFonts w:ascii="Century Schoolbook" w:hAnsi="Century Schoolbook" w:cs="Times New Roman"/>
          <w:sz w:val="20"/>
          <w:szCs w:val="20"/>
        </w:rPr>
      </w:pPr>
      <w:r w:rsidRPr="000100FB">
        <w:rPr>
          <w:rFonts w:ascii="Century Schoolbook" w:hAnsi="Century Schoolbook" w:cs="Times New Roman"/>
          <w:sz w:val="20"/>
          <w:szCs w:val="20"/>
        </w:rPr>
        <w:t>B</w:t>
      </w:r>
      <w:r w:rsidR="003C0809" w:rsidRPr="000100FB">
        <w:rPr>
          <w:rFonts w:ascii="Century Schoolbook" w:hAnsi="Century Schoolbook" w:cs="Times New Roman"/>
          <w:sz w:val="20"/>
          <w:szCs w:val="20"/>
        </w:rPr>
        <w:t>id</w:t>
      </w:r>
      <w:r w:rsidR="00CF3C4C" w:rsidRPr="000100FB">
        <w:rPr>
          <w:rFonts w:ascii="Century Schoolbook" w:hAnsi="Century Schoolbook" w:cs="Times New Roman"/>
          <w:sz w:val="20"/>
          <w:szCs w:val="20"/>
        </w:rPr>
        <w:t>ding Trades</w:t>
      </w:r>
      <w:r w:rsidR="00A75127" w:rsidRPr="000100FB">
        <w:rPr>
          <w:rFonts w:ascii="Century Schoolbook" w:hAnsi="Century Schoolbook" w:cs="Times New Roman"/>
          <w:sz w:val="20"/>
          <w:szCs w:val="20"/>
        </w:rPr>
        <w:t>—</w:t>
      </w:r>
      <w:r w:rsidR="007317D2" w:rsidRPr="000100FB">
        <w:rPr>
          <w:rFonts w:ascii="Century Schoolbook" w:hAnsi="Century Schoolbook" w:cs="Times New Roman"/>
          <w:sz w:val="20"/>
          <w:szCs w:val="20"/>
        </w:rPr>
        <w:t xml:space="preserve">Lump Sum </w:t>
      </w:r>
      <w:r w:rsidR="00A75127" w:rsidRPr="000100FB">
        <w:rPr>
          <w:rFonts w:ascii="Century Schoolbook" w:hAnsi="Century Schoolbook" w:cs="Times New Roman"/>
          <w:sz w:val="20"/>
          <w:szCs w:val="20"/>
        </w:rPr>
        <w:t xml:space="preserve">Construction </w:t>
      </w:r>
      <w:r w:rsidR="007317D2" w:rsidRPr="000100FB">
        <w:rPr>
          <w:rFonts w:ascii="Century Schoolbook" w:hAnsi="Century Schoolbook" w:cs="Times New Roman"/>
          <w:sz w:val="20"/>
          <w:szCs w:val="20"/>
        </w:rPr>
        <w:t>Proposal/Construction</w:t>
      </w:r>
      <w:r w:rsidR="00E17124" w:rsidRPr="000100FB">
        <w:rPr>
          <w:rFonts w:ascii="Century Schoolbook" w:hAnsi="Century Schoolbook" w:cs="Times New Roman"/>
          <w:sz w:val="20"/>
          <w:szCs w:val="20"/>
        </w:rPr>
        <w:t xml:space="preserve"> Agreemen</w:t>
      </w:r>
      <w:r w:rsidR="007317D2" w:rsidRPr="000100FB">
        <w:rPr>
          <w:rFonts w:ascii="Century Schoolbook" w:hAnsi="Century Schoolbook" w:cs="Times New Roman"/>
          <w:sz w:val="20"/>
          <w:szCs w:val="20"/>
        </w:rPr>
        <w:t>t/Project Completion</w:t>
      </w:r>
    </w:p>
    <w:p w:rsidR="007317D2" w:rsidRPr="000100FB" w:rsidRDefault="00A75127" w:rsidP="00620E13">
      <w:pPr>
        <w:pStyle w:val="ListParagraph"/>
        <w:numPr>
          <w:ilvl w:val="0"/>
          <w:numId w:val="13"/>
        </w:numPr>
        <w:ind w:left="72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Bidding Trades—</w:t>
      </w:r>
      <w:r w:rsidR="007317D2" w:rsidRPr="000100FB">
        <w:rPr>
          <w:rFonts w:ascii="Century Schoolbook" w:hAnsi="Century Schoolbook" w:cs="Times New Roman"/>
          <w:sz w:val="20"/>
          <w:szCs w:val="20"/>
        </w:rPr>
        <w:t xml:space="preserve">Lump Sum </w:t>
      </w:r>
      <w:r w:rsidR="008106E3" w:rsidRPr="000100FB">
        <w:rPr>
          <w:rFonts w:ascii="Century Schoolbook" w:hAnsi="Century Schoolbook" w:cs="Times New Roman"/>
          <w:sz w:val="20"/>
          <w:szCs w:val="20"/>
        </w:rPr>
        <w:t xml:space="preserve">Price </w:t>
      </w:r>
      <w:r w:rsidR="007317D2" w:rsidRPr="000100FB">
        <w:rPr>
          <w:rFonts w:ascii="Century Schoolbook" w:hAnsi="Century Schoolbook" w:cs="Times New Roman"/>
          <w:sz w:val="20"/>
          <w:szCs w:val="20"/>
        </w:rPr>
        <w:t>Construction Proposal</w:t>
      </w:r>
    </w:p>
    <w:p w:rsidR="000674E3" w:rsidRPr="000100FB" w:rsidRDefault="000674E3" w:rsidP="002077F3">
      <w:pPr>
        <w:ind w:left="72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After the </w:t>
      </w:r>
      <w:r w:rsidR="005B5848" w:rsidRPr="000100FB">
        <w:rPr>
          <w:rFonts w:ascii="Century Schoolbook" w:hAnsi="Century Schoolbook" w:cs="Times New Roman"/>
          <w:sz w:val="20"/>
          <w:szCs w:val="20"/>
        </w:rPr>
        <w:t xml:space="preserve">Trustees provide the </w:t>
      </w:r>
      <w:r w:rsidR="00137799" w:rsidRPr="000100FB">
        <w:rPr>
          <w:rFonts w:ascii="Century Schoolbook" w:hAnsi="Century Schoolbook" w:cs="Times New Roman"/>
          <w:sz w:val="20"/>
          <w:szCs w:val="20"/>
        </w:rPr>
        <w:t>Service Provider</w:t>
      </w:r>
      <w:r w:rsidR="00ED6BE9" w:rsidRPr="000100FB">
        <w:rPr>
          <w:rFonts w:ascii="Century Schoolbook" w:hAnsi="Century Schoolbook" w:cs="Times New Roman"/>
          <w:sz w:val="20"/>
          <w:szCs w:val="20"/>
        </w:rPr>
        <w:t xml:space="preserve"> a Project approval to bid</w:t>
      </w:r>
      <w:r w:rsidRPr="000100FB">
        <w:rPr>
          <w:rFonts w:ascii="Century Schoolbook" w:hAnsi="Century Schoolbook" w:cs="Times New Roman"/>
          <w:sz w:val="20"/>
          <w:szCs w:val="20"/>
        </w:rPr>
        <w:t xml:space="preserv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will bid the </w:t>
      </w:r>
      <w:r w:rsidR="008B74C5" w:rsidRPr="000100FB">
        <w:rPr>
          <w:rFonts w:ascii="Century Schoolbook" w:hAnsi="Century Schoolbook" w:cs="Times New Roman"/>
          <w:sz w:val="20"/>
          <w:szCs w:val="20"/>
        </w:rPr>
        <w:t>P</w:t>
      </w:r>
      <w:r w:rsidRPr="000100FB">
        <w:rPr>
          <w:rFonts w:ascii="Century Schoolbook" w:hAnsi="Century Schoolbook" w:cs="Times New Roman"/>
          <w:sz w:val="20"/>
          <w:szCs w:val="20"/>
        </w:rPr>
        <w:t>roject to the</w:t>
      </w:r>
      <w:r w:rsidR="00525971" w:rsidRPr="000100FB">
        <w:rPr>
          <w:rFonts w:ascii="Century Schoolbook" w:hAnsi="Century Schoolbook" w:cs="Times New Roman"/>
          <w:sz w:val="20"/>
          <w:szCs w:val="20"/>
        </w:rPr>
        <w:t xml:space="preserve"> previously</w:t>
      </w:r>
      <w:r w:rsidRPr="000100FB">
        <w:rPr>
          <w:rFonts w:ascii="Century Schoolbook" w:hAnsi="Century Schoolbook" w:cs="Times New Roman"/>
          <w:sz w:val="20"/>
          <w:szCs w:val="20"/>
        </w:rPr>
        <w:t xml:space="preserve"> prequalified </w:t>
      </w:r>
      <w:r w:rsidR="00377803" w:rsidRPr="000100FB">
        <w:rPr>
          <w:rFonts w:ascii="Century Schoolbook" w:hAnsi="Century Schoolbook" w:cs="Times New Roman"/>
          <w:sz w:val="20"/>
          <w:szCs w:val="20"/>
        </w:rPr>
        <w:t xml:space="preserve">pool </w:t>
      </w:r>
      <w:r w:rsidR="005E564B" w:rsidRPr="000100FB">
        <w:rPr>
          <w:rFonts w:ascii="Century Schoolbook" w:hAnsi="Century Schoolbook" w:cs="Times New Roman"/>
          <w:sz w:val="20"/>
          <w:szCs w:val="20"/>
        </w:rPr>
        <w:t>of subcontractors</w:t>
      </w:r>
      <w:r w:rsidR="00ED6BE9" w:rsidRPr="000100FB">
        <w:rPr>
          <w:rFonts w:ascii="Century Schoolbook" w:hAnsi="Century Schoolbook" w:cs="Times New Roman"/>
          <w:sz w:val="20"/>
          <w:szCs w:val="20"/>
        </w:rPr>
        <w:t xml:space="preserve"> and</w:t>
      </w:r>
      <w:r w:rsidRPr="000100FB">
        <w:rPr>
          <w:rFonts w:ascii="Century Schoolbook" w:hAnsi="Century Schoolbook" w:cs="Times New Roman"/>
          <w:sz w:val="20"/>
          <w:szCs w:val="20"/>
        </w:rPr>
        <w:t xml:space="preserve"> award to the lowest bidders</w:t>
      </w:r>
      <w:r w:rsidR="005E564B" w:rsidRPr="000100FB">
        <w:rPr>
          <w:rFonts w:ascii="Century Schoolbook" w:hAnsi="Century Schoolbook" w:cs="Times New Roman"/>
          <w:sz w:val="20"/>
          <w:szCs w:val="20"/>
        </w:rPr>
        <w:t xml:space="preserve">, as agreed </w:t>
      </w:r>
      <w:r w:rsidR="00ED6BE9" w:rsidRPr="000100FB">
        <w:rPr>
          <w:rFonts w:ascii="Century Schoolbook" w:hAnsi="Century Schoolbook" w:cs="Times New Roman"/>
          <w:sz w:val="20"/>
          <w:szCs w:val="20"/>
        </w:rPr>
        <w:t>up</w:t>
      </w:r>
      <w:r w:rsidR="005E564B" w:rsidRPr="000100FB">
        <w:rPr>
          <w:rFonts w:ascii="Century Schoolbook" w:hAnsi="Century Schoolbook" w:cs="Times New Roman"/>
          <w:sz w:val="20"/>
          <w:szCs w:val="20"/>
        </w:rPr>
        <w:t>o</w:t>
      </w:r>
      <w:r w:rsidR="00ED6BE9" w:rsidRPr="000100FB">
        <w:rPr>
          <w:rFonts w:ascii="Century Schoolbook" w:hAnsi="Century Schoolbook" w:cs="Times New Roman"/>
          <w:sz w:val="20"/>
          <w:szCs w:val="20"/>
        </w:rPr>
        <w:t>n</w:t>
      </w:r>
      <w:r w:rsidR="005E564B" w:rsidRPr="000100FB">
        <w:rPr>
          <w:rFonts w:ascii="Century Schoolbook" w:hAnsi="Century Schoolbook" w:cs="Times New Roman"/>
          <w:sz w:val="20"/>
          <w:szCs w:val="20"/>
        </w:rPr>
        <w:t xml:space="preserve"> by the Trustees</w:t>
      </w:r>
      <w:r w:rsidRPr="000100FB">
        <w:rPr>
          <w:rFonts w:ascii="Century Schoolbook" w:hAnsi="Century Schoolbook" w:cs="Times New Roman"/>
          <w:sz w:val="20"/>
          <w:szCs w:val="20"/>
        </w:rPr>
        <w:t xml:space="preserve">. </w:t>
      </w:r>
      <w:r w:rsidR="005B5848" w:rsidRPr="000100FB">
        <w:rPr>
          <w:rFonts w:ascii="Century Schoolbook" w:hAnsi="Century Schoolbook" w:cs="Times New Roman"/>
          <w:sz w:val="20"/>
          <w:szCs w:val="20"/>
        </w:rPr>
        <w:t>F</w:t>
      </w:r>
      <w:r w:rsidR="00525971" w:rsidRPr="000100FB">
        <w:rPr>
          <w:rFonts w:ascii="Century Schoolbook" w:hAnsi="Century Schoolbook" w:cs="Times New Roman"/>
          <w:sz w:val="20"/>
          <w:szCs w:val="20"/>
        </w:rPr>
        <w:t xml:space="preserve">ollowing the determination of low bid </w:t>
      </w:r>
      <w:r w:rsidR="00F8464C" w:rsidRPr="000100FB">
        <w:rPr>
          <w:rFonts w:ascii="Century Schoolbook" w:hAnsi="Century Schoolbook" w:cs="Times New Roman"/>
          <w:sz w:val="20"/>
          <w:szCs w:val="20"/>
        </w:rPr>
        <w:t>subcontractors</w:t>
      </w:r>
      <w:r w:rsidR="00525971"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will submit a Lump Sum </w:t>
      </w:r>
      <w:r w:rsidR="008106E3" w:rsidRPr="000100FB">
        <w:rPr>
          <w:rFonts w:ascii="Century Schoolbook" w:hAnsi="Century Schoolbook" w:cs="Times New Roman"/>
          <w:sz w:val="20"/>
          <w:szCs w:val="20"/>
        </w:rPr>
        <w:t xml:space="preserve">Price </w:t>
      </w:r>
      <w:r w:rsidRPr="000100FB">
        <w:rPr>
          <w:rFonts w:ascii="Century Schoolbook" w:hAnsi="Century Schoolbook" w:cs="Times New Roman"/>
          <w:sz w:val="20"/>
          <w:szCs w:val="20"/>
        </w:rPr>
        <w:t xml:space="preserve">Construction </w:t>
      </w:r>
      <w:r w:rsidR="0092761C"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roposal, and if acceptable, the </w:t>
      </w:r>
      <w:r w:rsidR="005E286F" w:rsidRPr="000100FB">
        <w:rPr>
          <w:rFonts w:ascii="Century Schoolbook" w:hAnsi="Century Schoolbook" w:cs="Times New Roman"/>
          <w:sz w:val="20"/>
          <w:szCs w:val="20"/>
        </w:rPr>
        <w:t xml:space="preserve">Trustees </w:t>
      </w:r>
      <w:r w:rsidR="0092761C" w:rsidRPr="000100FB">
        <w:rPr>
          <w:rFonts w:ascii="Century Schoolbook" w:hAnsi="Century Schoolbook" w:cs="Times New Roman"/>
          <w:sz w:val="20"/>
          <w:szCs w:val="20"/>
        </w:rPr>
        <w:t>will issue a Construction Agreement</w:t>
      </w:r>
      <w:r w:rsidRPr="000100FB">
        <w:rPr>
          <w:rFonts w:ascii="Century Schoolbook" w:hAnsi="Century Schoolbook" w:cs="Times New Roman"/>
          <w:sz w:val="20"/>
          <w:szCs w:val="20"/>
        </w:rPr>
        <w:t xml:space="preserve"> for the work and proceed to construction. </w:t>
      </w:r>
      <w:r w:rsidR="007F4F00" w:rsidRPr="000100FB">
        <w:rPr>
          <w:rFonts w:ascii="Century Schoolbook" w:hAnsi="Century Schoolbook"/>
          <w:sz w:val="20"/>
        </w:rPr>
        <w:t>If</w:t>
      </w:r>
      <w:r w:rsidR="007F4F00" w:rsidRPr="000100FB">
        <w:rPr>
          <w:rFonts w:ascii="Century Schoolbook" w:hAnsi="Century Schoolbook"/>
          <w:spacing w:val="21"/>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he</w:t>
      </w:r>
      <w:r w:rsidR="007F4F00" w:rsidRPr="000100FB">
        <w:rPr>
          <w:rFonts w:ascii="Century Schoolbook" w:hAnsi="Century Schoolbook"/>
          <w:spacing w:val="22"/>
          <w:sz w:val="20"/>
        </w:rPr>
        <w:t xml:space="preserve"> </w:t>
      </w:r>
      <w:r w:rsidR="007F4F00" w:rsidRPr="000100FB">
        <w:rPr>
          <w:rFonts w:ascii="Century Schoolbook" w:hAnsi="Century Schoolbook"/>
          <w:sz w:val="20"/>
        </w:rPr>
        <w:t>D</w:t>
      </w:r>
      <w:r w:rsidR="007F4F00" w:rsidRPr="000100FB">
        <w:rPr>
          <w:rFonts w:ascii="Century Schoolbook" w:hAnsi="Century Schoolbook"/>
          <w:spacing w:val="-1"/>
          <w:sz w:val="20"/>
        </w:rPr>
        <w:t>e</w:t>
      </w:r>
      <w:r w:rsidR="007F4F00" w:rsidRPr="000100FB">
        <w:rPr>
          <w:rFonts w:ascii="Century Schoolbook" w:hAnsi="Century Schoolbook"/>
          <w:sz w:val="20"/>
        </w:rPr>
        <w:t>s</w:t>
      </w:r>
      <w:r w:rsidR="007F4F00" w:rsidRPr="000100FB">
        <w:rPr>
          <w:rFonts w:ascii="Century Schoolbook" w:hAnsi="Century Schoolbook"/>
          <w:spacing w:val="-1"/>
          <w:sz w:val="20"/>
        </w:rPr>
        <w:t>i</w:t>
      </w:r>
      <w:r w:rsidR="007F4F00" w:rsidRPr="000100FB">
        <w:rPr>
          <w:rFonts w:ascii="Century Schoolbook" w:hAnsi="Century Schoolbook"/>
          <w:sz w:val="20"/>
        </w:rPr>
        <w:t>gn-</w:t>
      </w:r>
      <w:r w:rsidR="007F4F00" w:rsidRPr="000100FB">
        <w:rPr>
          <w:rFonts w:ascii="Century Schoolbook" w:hAnsi="Century Schoolbook"/>
          <w:spacing w:val="-1"/>
          <w:sz w:val="20"/>
        </w:rPr>
        <w:t>B</w:t>
      </w:r>
      <w:r w:rsidR="007F4F00" w:rsidRPr="000100FB">
        <w:rPr>
          <w:rFonts w:ascii="Century Schoolbook" w:hAnsi="Century Schoolbook"/>
          <w:sz w:val="20"/>
        </w:rPr>
        <w:t>u</w:t>
      </w:r>
      <w:r w:rsidR="007F4F00" w:rsidRPr="000100FB">
        <w:rPr>
          <w:rFonts w:ascii="Century Schoolbook" w:hAnsi="Century Schoolbook"/>
          <w:spacing w:val="-1"/>
          <w:sz w:val="20"/>
        </w:rPr>
        <w:t>il</w:t>
      </w:r>
      <w:r w:rsidR="007F4F00" w:rsidRPr="000100FB">
        <w:rPr>
          <w:rFonts w:ascii="Century Schoolbook" w:hAnsi="Century Schoolbook"/>
          <w:sz w:val="20"/>
        </w:rPr>
        <w:t>d</w:t>
      </w:r>
      <w:r w:rsidR="007F4F00" w:rsidRPr="000100FB">
        <w:rPr>
          <w:rFonts w:ascii="Century Schoolbook" w:hAnsi="Century Schoolbook"/>
          <w:spacing w:val="23"/>
          <w:sz w:val="20"/>
        </w:rPr>
        <w:t xml:space="preserve"> </w:t>
      </w:r>
      <w:r w:rsidR="007F4F00" w:rsidRPr="000100FB">
        <w:rPr>
          <w:rFonts w:ascii="Century Schoolbook" w:hAnsi="Century Schoolbook"/>
          <w:spacing w:val="-1"/>
          <w:sz w:val="20"/>
        </w:rPr>
        <w:t>A</w:t>
      </w:r>
      <w:r w:rsidR="007F4F00" w:rsidRPr="000100FB">
        <w:rPr>
          <w:rFonts w:ascii="Century Schoolbook" w:hAnsi="Century Schoolbook"/>
          <w:sz w:val="20"/>
        </w:rPr>
        <w:t>gr</w:t>
      </w:r>
      <w:r w:rsidR="007F4F00" w:rsidRPr="000100FB">
        <w:rPr>
          <w:rFonts w:ascii="Century Schoolbook" w:hAnsi="Century Schoolbook"/>
          <w:spacing w:val="-1"/>
          <w:sz w:val="20"/>
        </w:rPr>
        <w:t>ee</w:t>
      </w:r>
      <w:r w:rsidR="007F4F00" w:rsidRPr="000100FB">
        <w:rPr>
          <w:rFonts w:ascii="Century Schoolbook" w:hAnsi="Century Schoolbook"/>
          <w:sz w:val="20"/>
        </w:rPr>
        <w:t>m</w:t>
      </w:r>
      <w:r w:rsidR="007F4F00" w:rsidRPr="000100FB">
        <w:rPr>
          <w:rFonts w:ascii="Century Schoolbook" w:hAnsi="Century Schoolbook"/>
          <w:spacing w:val="-1"/>
          <w:sz w:val="20"/>
        </w:rPr>
        <w:t>e</w:t>
      </w:r>
      <w:r w:rsidR="007F4F00" w:rsidRPr="000100FB">
        <w:rPr>
          <w:rFonts w:ascii="Century Schoolbook" w:hAnsi="Century Schoolbook"/>
          <w:sz w:val="20"/>
        </w:rPr>
        <w:t>nt</w:t>
      </w:r>
      <w:r w:rsidR="007F4F00" w:rsidRPr="000100FB">
        <w:rPr>
          <w:rFonts w:ascii="Century Schoolbook" w:hAnsi="Century Schoolbook"/>
          <w:spacing w:val="22"/>
          <w:sz w:val="20"/>
        </w:rPr>
        <w:t xml:space="preserve"> </w:t>
      </w:r>
      <w:r w:rsidR="007F4F00" w:rsidRPr="000100FB">
        <w:rPr>
          <w:rFonts w:ascii="Century Schoolbook" w:hAnsi="Century Schoolbook"/>
          <w:spacing w:val="-1"/>
          <w:sz w:val="20"/>
        </w:rPr>
        <w:t>i</w:t>
      </w:r>
      <w:r w:rsidR="007F4F00" w:rsidRPr="000100FB">
        <w:rPr>
          <w:rFonts w:ascii="Century Schoolbook" w:hAnsi="Century Schoolbook"/>
          <w:sz w:val="20"/>
        </w:rPr>
        <w:t>s</w:t>
      </w:r>
      <w:r w:rsidR="007F4F00" w:rsidRPr="000100FB">
        <w:rPr>
          <w:rFonts w:ascii="Century Schoolbook" w:hAnsi="Century Schoolbook"/>
          <w:spacing w:val="21"/>
          <w:sz w:val="20"/>
        </w:rPr>
        <w:t xml:space="preserve"> </w:t>
      </w:r>
      <w:r w:rsidR="007F4F00" w:rsidRPr="000100FB">
        <w:rPr>
          <w:rFonts w:ascii="Century Schoolbook" w:hAnsi="Century Schoolbook"/>
          <w:sz w:val="20"/>
        </w:rPr>
        <w:t>bas</w:t>
      </w:r>
      <w:r w:rsidR="007F4F00" w:rsidRPr="000100FB">
        <w:rPr>
          <w:rFonts w:ascii="Century Schoolbook" w:hAnsi="Century Schoolbook"/>
          <w:spacing w:val="-1"/>
          <w:sz w:val="20"/>
        </w:rPr>
        <w:t>e</w:t>
      </w:r>
      <w:r w:rsidR="007F4F00" w:rsidRPr="000100FB">
        <w:rPr>
          <w:rFonts w:ascii="Century Schoolbook" w:hAnsi="Century Schoolbook"/>
          <w:sz w:val="20"/>
        </w:rPr>
        <w:t>d</w:t>
      </w:r>
      <w:r w:rsidR="007F4F00" w:rsidRPr="000100FB">
        <w:rPr>
          <w:rFonts w:ascii="Century Schoolbook" w:hAnsi="Century Schoolbook"/>
          <w:spacing w:val="22"/>
          <w:sz w:val="20"/>
        </w:rPr>
        <w:t xml:space="preserve"> </w:t>
      </w:r>
      <w:r w:rsidR="007F4F00" w:rsidRPr="000100FB">
        <w:rPr>
          <w:rFonts w:ascii="Century Schoolbook" w:hAnsi="Century Schoolbook"/>
          <w:sz w:val="20"/>
        </w:rPr>
        <w:t>on</w:t>
      </w:r>
      <w:r w:rsidR="007F4F00" w:rsidRPr="000100FB">
        <w:rPr>
          <w:rFonts w:ascii="Century Schoolbook" w:hAnsi="Century Schoolbook"/>
          <w:spacing w:val="22"/>
          <w:sz w:val="20"/>
        </w:rPr>
        <w:t xml:space="preserve"> </w:t>
      </w:r>
      <w:r w:rsidR="007F4F00" w:rsidRPr="000100FB">
        <w:rPr>
          <w:rFonts w:ascii="Century Schoolbook" w:hAnsi="Century Schoolbook"/>
          <w:sz w:val="20"/>
        </w:rPr>
        <w:t>a</w:t>
      </w:r>
      <w:r w:rsidR="007F4F00" w:rsidRPr="000100FB">
        <w:rPr>
          <w:rFonts w:ascii="Century Schoolbook" w:hAnsi="Century Schoolbook"/>
          <w:spacing w:val="22"/>
          <w:sz w:val="20"/>
        </w:rPr>
        <w:t xml:space="preserve"> </w:t>
      </w:r>
      <w:r w:rsidR="007F4F00" w:rsidRPr="000100FB">
        <w:rPr>
          <w:rFonts w:ascii="Century Schoolbook" w:hAnsi="Century Schoolbook"/>
          <w:sz w:val="20"/>
        </w:rPr>
        <w:t>GM</w:t>
      </w:r>
      <w:r w:rsidR="007F4F00" w:rsidRPr="000100FB">
        <w:rPr>
          <w:rFonts w:ascii="Century Schoolbook" w:hAnsi="Century Schoolbook"/>
          <w:spacing w:val="-1"/>
          <w:sz w:val="20"/>
        </w:rPr>
        <w:t>P</w:t>
      </w:r>
      <w:r w:rsidR="007F4F00" w:rsidRPr="000100FB">
        <w:rPr>
          <w:rFonts w:ascii="Century Schoolbook" w:hAnsi="Century Schoolbook"/>
          <w:sz w:val="20"/>
        </w:rPr>
        <w:t>,</w:t>
      </w:r>
      <w:r w:rsidR="007F4F00" w:rsidRPr="000100FB">
        <w:rPr>
          <w:rFonts w:ascii="Century Schoolbook" w:hAnsi="Century Schoolbook"/>
          <w:spacing w:val="21"/>
          <w:sz w:val="20"/>
        </w:rPr>
        <w:t xml:space="preserve"> </w:t>
      </w:r>
      <w:r w:rsidR="007F4F00" w:rsidRPr="000100FB">
        <w:rPr>
          <w:rFonts w:ascii="Century Schoolbook" w:hAnsi="Century Schoolbook"/>
          <w:sz w:val="20"/>
        </w:rPr>
        <w:t>a</w:t>
      </w:r>
      <w:r w:rsidR="007F4F00" w:rsidRPr="000100FB">
        <w:rPr>
          <w:rFonts w:ascii="Century Schoolbook" w:hAnsi="Century Schoolbook"/>
          <w:spacing w:val="22"/>
          <w:sz w:val="20"/>
        </w:rPr>
        <w:t xml:space="preserve"> </w:t>
      </w:r>
      <w:r w:rsidR="007F4F00" w:rsidRPr="000100FB">
        <w:rPr>
          <w:rFonts w:ascii="Century Schoolbook" w:hAnsi="Century Schoolbook"/>
          <w:spacing w:val="-1"/>
          <w:sz w:val="20"/>
        </w:rPr>
        <w:t>c</w:t>
      </w:r>
      <w:r w:rsidR="007F4F00" w:rsidRPr="000100FB">
        <w:rPr>
          <w:rFonts w:ascii="Century Schoolbook" w:hAnsi="Century Schoolbook"/>
          <w:sz w:val="20"/>
        </w:rPr>
        <w:t>on</w:t>
      </w:r>
      <w:r w:rsidR="007F4F00" w:rsidRPr="000100FB">
        <w:rPr>
          <w:rFonts w:ascii="Century Schoolbook" w:hAnsi="Century Schoolbook"/>
          <w:spacing w:val="-1"/>
          <w:sz w:val="20"/>
        </w:rPr>
        <w:t>t</w:t>
      </w:r>
      <w:r w:rsidR="007F4F00" w:rsidRPr="000100FB">
        <w:rPr>
          <w:rFonts w:ascii="Century Schoolbook" w:hAnsi="Century Schoolbook"/>
          <w:sz w:val="20"/>
        </w:rPr>
        <w:t>ra</w:t>
      </w:r>
      <w:r w:rsidR="007F4F00" w:rsidRPr="000100FB">
        <w:rPr>
          <w:rFonts w:ascii="Century Schoolbook" w:hAnsi="Century Schoolbook"/>
          <w:spacing w:val="-1"/>
          <w:sz w:val="20"/>
        </w:rPr>
        <w:t>c</w:t>
      </w:r>
      <w:r w:rsidR="007F4F00" w:rsidRPr="000100FB">
        <w:rPr>
          <w:rFonts w:ascii="Century Schoolbook" w:hAnsi="Century Schoolbook"/>
          <w:sz w:val="20"/>
        </w:rPr>
        <w:t>t</w:t>
      </w:r>
      <w:r w:rsidR="007F4F00" w:rsidRPr="000100FB">
        <w:rPr>
          <w:rFonts w:ascii="Century Schoolbook" w:hAnsi="Century Schoolbook"/>
          <w:w w:val="99"/>
          <w:sz w:val="20"/>
        </w:rPr>
        <w:t xml:space="preserve"> </w:t>
      </w:r>
      <w:r w:rsidR="007F4F00" w:rsidRPr="000100FB">
        <w:rPr>
          <w:rFonts w:ascii="Century Schoolbook" w:hAnsi="Century Schoolbook"/>
          <w:spacing w:val="-1"/>
          <w:sz w:val="20"/>
        </w:rPr>
        <w:t>c</w:t>
      </w:r>
      <w:r w:rsidR="007F4F00" w:rsidRPr="000100FB">
        <w:rPr>
          <w:rFonts w:ascii="Century Schoolbook" w:hAnsi="Century Schoolbook"/>
          <w:sz w:val="20"/>
        </w:rPr>
        <w:t>hange</w:t>
      </w:r>
      <w:r w:rsidR="007F4F00" w:rsidRPr="000100FB">
        <w:rPr>
          <w:rFonts w:ascii="Century Schoolbook" w:hAnsi="Century Schoolbook"/>
          <w:spacing w:val="15"/>
          <w:sz w:val="20"/>
        </w:rPr>
        <w:t xml:space="preserve"> </w:t>
      </w:r>
      <w:r w:rsidR="007F4F00" w:rsidRPr="000100FB">
        <w:rPr>
          <w:rFonts w:ascii="Century Schoolbook" w:hAnsi="Century Schoolbook"/>
          <w:sz w:val="20"/>
        </w:rPr>
        <w:t>ord</w:t>
      </w:r>
      <w:r w:rsidR="007F4F00" w:rsidRPr="000100FB">
        <w:rPr>
          <w:rFonts w:ascii="Century Schoolbook" w:hAnsi="Century Schoolbook"/>
          <w:spacing w:val="-1"/>
          <w:sz w:val="20"/>
        </w:rPr>
        <w:t>e</w:t>
      </w:r>
      <w:r w:rsidR="007F4F00" w:rsidRPr="000100FB">
        <w:rPr>
          <w:rFonts w:ascii="Century Schoolbook" w:hAnsi="Century Schoolbook"/>
          <w:sz w:val="20"/>
        </w:rPr>
        <w:t>r</w:t>
      </w:r>
      <w:r w:rsidR="007F4F00" w:rsidRPr="000100FB">
        <w:rPr>
          <w:rFonts w:ascii="Century Schoolbook" w:hAnsi="Century Schoolbook"/>
          <w:spacing w:val="16"/>
          <w:sz w:val="20"/>
        </w:rPr>
        <w:t xml:space="preserve"> sha</w:t>
      </w:r>
      <w:r w:rsidR="007F4F00" w:rsidRPr="000100FB">
        <w:rPr>
          <w:rFonts w:ascii="Century Schoolbook" w:hAnsi="Century Schoolbook"/>
          <w:spacing w:val="-1"/>
          <w:sz w:val="20"/>
        </w:rPr>
        <w:t>l</w:t>
      </w:r>
      <w:r w:rsidR="007F4F00" w:rsidRPr="000100FB">
        <w:rPr>
          <w:rFonts w:ascii="Century Schoolbook" w:hAnsi="Century Schoolbook"/>
          <w:sz w:val="20"/>
        </w:rPr>
        <w:t>l</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c</w:t>
      </w:r>
      <w:r w:rsidR="007F4F00" w:rsidRPr="000100FB">
        <w:rPr>
          <w:rFonts w:ascii="Century Schoolbook" w:hAnsi="Century Schoolbook"/>
          <w:sz w:val="20"/>
        </w:rPr>
        <w:t>on</w:t>
      </w:r>
      <w:r w:rsidR="007F4F00" w:rsidRPr="000100FB">
        <w:rPr>
          <w:rFonts w:ascii="Century Schoolbook" w:hAnsi="Century Schoolbook"/>
          <w:spacing w:val="-1"/>
          <w:sz w:val="20"/>
        </w:rPr>
        <w:t>ve</w:t>
      </w:r>
      <w:r w:rsidR="007F4F00" w:rsidRPr="000100FB">
        <w:rPr>
          <w:rFonts w:ascii="Century Schoolbook" w:hAnsi="Century Schoolbook"/>
          <w:sz w:val="20"/>
        </w:rPr>
        <w:t>rt</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he</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c</w:t>
      </w:r>
      <w:r w:rsidR="007F4F00" w:rsidRPr="000100FB">
        <w:rPr>
          <w:rFonts w:ascii="Century Schoolbook" w:hAnsi="Century Schoolbook"/>
          <w:sz w:val="20"/>
        </w:rPr>
        <w:t>on</w:t>
      </w:r>
      <w:r w:rsidR="007F4F00" w:rsidRPr="000100FB">
        <w:rPr>
          <w:rFonts w:ascii="Century Schoolbook" w:hAnsi="Century Schoolbook"/>
          <w:spacing w:val="-1"/>
          <w:sz w:val="20"/>
        </w:rPr>
        <w:t>t</w:t>
      </w:r>
      <w:r w:rsidR="007F4F00" w:rsidRPr="000100FB">
        <w:rPr>
          <w:rFonts w:ascii="Century Schoolbook" w:hAnsi="Century Schoolbook"/>
          <w:sz w:val="20"/>
        </w:rPr>
        <w:t>ra</w:t>
      </w:r>
      <w:r w:rsidR="007F4F00" w:rsidRPr="000100FB">
        <w:rPr>
          <w:rFonts w:ascii="Century Schoolbook" w:hAnsi="Century Schoolbook"/>
          <w:spacing w:val="-1"/>
          <w:sz w:val="20"/>
        </w:rPr>
        <w:t>c</w:t>
      </w:r>
      <w:r w:rsidR="007F4F00" w:rsidRPr="000100FB">
        <w:rPr>
          <w:rFonts w:ascii="Century Schoolbook" w:hAnsi="Century Schoolbook"/>
          <w:sz w:val="20"/>
        </w:rPr>
        <w:t>t</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o</w:t>
      </w:r>
      <w:r w:rsidR="007F4F00" w:rsidRPr="000100FB">
        <w:rPr>
          <w:rFonts w:ascii="Century Schoolbook" w:hAnsi="Century Schoolbook"/>
          <w:spacing w:val="16"/>
          <w:sz w:val="20"/>
        </w:rPr>
        <w:t xml:space="preserve"> </w:t>
      </w:r>
      <w:r w:rsidR="007F4F00" w:rsidRPr="000100FB">
        <w:rPr>
          <w:rFonts w:ascii="Century Schoolbook" w:hAnsi="Century Schoolbook"/>
          <w:sz w:val="20"/>
        </w:rPr>
        <w:t>a</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l</w:t>
      </w:r>
      <w:r w:rsidR="007F4F00" w:rsidRPr="000100FB">
        <w:rPr>
          <w:rFonts w:ascii="Century Schoolbook" w:hAnsi="Century Schoolbook"/>
          <w:sz w:val="20"/>
        </w:rPr>
        <w:t>ump</w:t>
      </w:r>
      <w:r w:rsidR="007F4F00" w:rsidRPr="000100FB">
        <w:rPr>
          <w:rFonts w:ascii="Century Schoolbook" w:hAnsi="Century Schoolbook"/>
          <w:spacing w:val="16"/>
          <w:sz w:val="20"/>
        </w:rPr>
        <w:t xml:space="preserve"> </w:t>
      </w:r>
      <w:r w:rsidR="007F4F00" w:rsidRPr="000100FB">
        <w:rPr>
          <w:rFonts w:ascii="Century Schoolbook" w:hAnsi="Century Schoolbook"/>
          <w:sz w:val="20"/>
        </w:rPr>
        <w:t>sum.</w:t>
      </w:r>
      <w:r w:rsidR="007F4F00" w:rsidRPr="000100FB">
        <w:rPr>
          <w:rFonts w:ascii="Century Schoolbook" w:hAnsi="Century Schoolbook"/>
          <w:spacing w:val="32"/>
          <w:sz w:val="20"/>
        </w:rPr>
        <w:t xml:space="preserve"> </w:t>
      </w:r>
      <w:r w:rsidR="007F4F00" w:rsidRPr="000100FB">
        <w:rPr>
          <w:rFonts w:ascii="Century Schoolbook" w:hAnsi="Century Schoolbook"/>
          <w:sz w:val="20"/>
        </w:rPr>
        <w:t>If</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he</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fi</w:t>
      </w:r>
      <w:r w:rsidR="007F4F00" w:rsidRPr="000100FB">
        <w:rPr>
          <w:rFonts w:ascii="Century Schoolbook" w:hAnsi="Century Schoolbook"/>
          <w:sz w:val="20"/>
        </w:rPr>
        <w:t>nal</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rade</w:t>
      </w:r>
      <w:r w:rsidR="007F4F00" w:rsidRPr="000100FB">
        <w:rPr>
          <w:rFonts w:ascii="Century Schoolbook" w:hAnsi="Century Schoolbook"/>
          <w:spacing w:val="16"/>
          <w:sz w:val="20"/>
        </w:rPr>
        <w:t xml:space="preserve"> </w:t>
      </w:r>
      <w:r w:rsidR="007F4F00" w:rsidRPr="000100FB">
        <w:rPr>
          <w:rFonts w:ascii="Century Schoolbook" w:hAnsi="Century Schoolbook"/>
          <w:sz w:val="20"/>
        </w:rPr>
        <w:t>b</w:t>
      </w:r>
      <w:r w:rsidR="007F4F00" w:rsidRPr="000100FB">
        <w:rPr>
          <w:rFonts w:ascii="Century Schoolbook" w:hAnsi="Century Schoolbook"/>
          <w:spacing w:val="-1"/>
          <w:sz w:val="20"/>
        </w:rPr>
        <w:t>i</w:t>
      </w:r>
      <w:r w:rsidR="007F4F00" w:rsidRPr="000100FB">
        <w:rPr>
          <w:rFonts w:ascii="Century Schoolbook" w:hAnsi="Century Schoolbook"/>
          <w:sz w:val="20"/>
        </w:rPr>
        <w:t>ds</w:t>
      </w:r>
      <w:r w:rsidR="007F4F00" w:rsidRPr="000100FB">
        <w:rPr>
          <w:rFonts w:ascii="Century Schoolbook" w:hAnsi="Century Schoolbook"/>
          <w:spacing w:val="16"/>
          <w:sz w:val="20"/>
        </w:rPr>
        <w:t xml:space="preserve"> </w:t>
      </w:r>
      <w:r w:rsidR="007F4F00" w:rsidRPr="000100FB">
        <w:rPr>
          <w:rFonts w:ascii="Century Schoolbook" w:hAnsi="Century Schoolbook"/>
          <w:sz w:val="20"/>
        </w:rPr>
        <w:t>r</w:t>
      </w:r>
      <w:r w:rsidR="007F4F00" w:rsidRPr="000100FB">
        <w:rPr>
          <w:rFonts w:ascii="Century Schoolbook" w:hAnsi="Century Schoolbook"/>
          <w:spacing w:val="-1"/>
          <w:sz w:val="20"/>
        </w:rPr>
        <w:t>e</w:t>
      </w:r>
      <w:r w:rsidR="007F4F00" w:rsidRPr="000100FB">
        <w:rPr>
          <w:rFonts w:ascii="Century Schoolbook" w:hAnsi="Century Schoolbook"/>
          <w:sz w:val="20"/>
        </w:rPr>
        <w:t>su</w:t>
      </w:r>
      <w:r w:rsidR="007F4F00" w:rsidRPr="000100FB">
        <w:rPr>
          <w:rFonts w:ascii="Century Schoolbook" w:hAnsi="Century Schoolbook"/>
          <w:spacing w:val="-1"/>
          <w:sz w:val="20"/>
        </w:rPr>
        <w:t>l</w:t>
      </w:r>
      <w:r w:rsidR="007F4F00" w:rsidRPr="000100FB">
        <w:rPr>
          <w:rFonts w:ascii="Century Schoolbook" w:hAnsi="Century Schoolbook"/>
          <w:sz w:val="20"/>
        </w:rPr>
        <w:t>t</w:t>
      </w:r>
      <w:r w:rsidR="007F4F00" w:rsidRPr="000100FB">
        <w:rPr>
          <w:rFonts w:ascii="Century Schoolbook" w:hAnsi="Century Schoolbook"/>
          <w:spacing w:val="16"/>
          <w:sz w:val="20"/>
        </w:rPr>
        <w:t xml:space="preserve"> </w:t>
      </w:r>
      <w:r w:rsidR="007F4F00" w:rsidRPr="000100FB">
        <w:rPr>
          <w:rFonts w:ascii="Century Schoolbook" w:hAnsi="Century Schoolbook"/>
          <w:spacing w:val="-1"/>
          <w:sz w:val="20"/>
        </w:rPr>
        <w:t>i</w:t>
      </w:r>
      <w:r w:rsidR="007F4F00" w:rsidRPr="000100FB">
        <w:rPr>
          <w:rFonts w:ascii="Century Schoolbook" w:hAnsi="Century Schoolbook"/>
          <w:sz w:val="20"/>
        </w:rPr>
        <w:t>n</w:t>
      </w:r>
      <w:r w:rsidR="007F4F00" w:rsidRPr="000100FB">
        <w:rPr>
          <w:rFonts w:ascii="Century Schoolbook" w:hAnsi="Century Schoolbook"/>
          <w:spacing w:val="16"/>
          <w:sz w:val="20"/>
        </w:rPr>
        <w:t xml:space="preserve"> </w:t>
      </w:r>
      <w:r w:rsidR="007F4F00" w:rsidRPr="000100FB">
        <w:rPr>
          <w:rFonts w:ascii="Century Schoolbook" w:hAnsi="Century Schoolbook"/>
          <w:sz w:val="20"/>
        </w:rPr>
        <w:t>a</w:t>
      </w:r>
      <w:r w:rsidR="007F4F00" w:rsidRPr="000100FB">
        <w:rPr>
          <w:rFonts w:ascii="Century Schoolbook" w:hAnsi="Century Schoolbook"/>
          <w:spacing w:val="16"/>
          <w:sz w:val="20"/>
        </w:rPr>
        <w:t xml:space="preserve"> </w:t>
      </w:r>
      <w:r w:rsidR="007F4F00" w:rsidRPr="000100FB">
        <w:rPr>
          <w:rFonts w:ascii="Century Schoolbook" w:hAnsi="Century Schoolbook"/>
          <w:sz w:val="20"/>
        </w:rPr>
        <w:t>pro</w:t>
      </w:r>
      <w:r w:rsidR="007F4F00" w:rsidRPr="000100FB">
        <w:rPr>
          <w:rFonts w:ascii="Century Schoolbook" w:hAnsi="Century Schoolbook"/>
          <w:spacing w:val="-1"/>
          <w:sz w:val="20"/>
        </w:rPr>
        <w:t>jec</w:t>
      </w:r>
      <w:r w:rsidR="007F4F00" w:rsidRPr="000100FB">
        <w:rPr>
          <w:rFonts w:ascii="Century Schoolbook" w:hAnsi="Century Schoolbook"/>
          <w:sz w:val="20"/>
        </w:rPr>
        <w:t>t</w:t>
      </w:r>
      <w:r w:rsidR="007F4F00" w:rsidRPr="000100FB">
        <w:rPr>
          <w:rFonts w:ascii="Century Schoolbook" w:hAnsi="Century Schoolbook"/>
          <w:w w:val="99"/>
          <w:sz w:val="20"/>
        </w:rPr>
        <w:t xml:space="preserve"> </w:t>
      </w:r>
      <w:r w:rsidR="007F4F00" w:rsidRPr="000100FB">
        <w:rPr>
          <w:rFonts w:ascii="Century Schoolbook" w:hAnsi="Century Schoolbook"/>
          <w:sz w:val="20"/>
        </w:rPr>
        <w:t>sa</w:t>
      </w:r>
      <w:r w:rsidR="007F4F00" w:rsidRPr="000100FB">
        <w:rPr>
          <w:rFonts w:ascii="Century Schoolbook" w:hAnsi="Century Schoolbook"/>
          <w:spacing w:val="-1"/>
          <w:sz w:val="20"/>
        </w:rPr>
        <w:t>vi</w:t>
      </w:r>
      <w:r w:rsidR="007F4F00" w:rsidRPr="000100FB">
        <w:rPr>
          <w:rFonts w:ascii="Century Schoolbook" w:hAnsi="Century Schoolbook"/>
          <w:sz w:val="20"/>
        </w:rPr>
        <w:t>ngs</w:t>
      </w:r>
      <w:r w:rsidR="007F4F00" w:rsidRPr="000100FB">
        <w:rPr>
          <w:rFonts w:ascii="Century Schoolbook" w:hAnsi="Century Schoolbook"/>
          <w:spacing w:val="-2"/>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he</w:t>
      </w:r>
      <w:r w:rsidR="007F4F00" w:rsidRPr="000100FB">
        <w:rPr>
          <w:rFonts w:ascii="Century Schoolbook" w:hAnsi="Century Schoolbook"/>
          <w:spacing w:val="-1"/>
          <w:sz w:val="20"/>
        </w:rPr>
        <w:t xml:space="preserve"> c</w:t>
      </w:r>
      <w:r w:rsidR="007F4F00" w:rsidRPr="000100FB">
        <w:rPr>
          <w:rFonts w:ascii="Century Schoolbook" w:hAnsi="Century Schoolbook"/>
          <w:sz w:val="20"/>
        </w:rPr>
        <w:t>hange</w:t>
      </w:r>
      <w:r w:rsidR="007F4F00" w:rsidRPr="000100FB">
        <w:rPr>
          <w:rFonts w:ascii="Century Schoolbook" w:hAnsi="Century Schoolbook"/>
          <w:spacing w:val="-1"/>
          <w:sz w:val="20"/>
        </w:rPr>
        <w:t xml:space="preserve"> </w:t>
      </w:r>
      <w:r w:rsidR="007F4F00" w:rsidRPr="000100FB">
        <w:rPr>
          <w:rFonts w:ascii="Century Schoolbook" w:hAnsi="Century Schoolbook"/>
          <w:sz w:val="20"/>
        </w:rPr>
        <w:t>ord</w:t>
      </w:r>
      <w:r w:rsidR="007F4F00" w:rsidRPr="000100FB">
        <w:rPr>
          <w:rFonts w:ascii="Century Schoolbook" w:hAnsi="Century Schoolbook"/>
          <w:spacing w:val="-1"/>
          <w:sz w:val="20"/>
        </w:rPr>
        <w:t>e</w:t>
      </w:r>
      <w:r w:rsidR="007F4F00" w:rsidRPr="000100FB">
        <w:rPr>
          <w:rFonts w:ascii="Century Schoolbook" w:hAnsi="Century Schoolbook"/>
          <w:sz w:val="20"/>
        </w:rPr>
        <w:t>r</w:t>
      </w:r>
      <w:r w:rsidR="007F4F00" w:rsidRPr="000100FB">
        <w:rPr>
          <w:rFonts w:ascii="Century Schoolbook" w:hAnsi="Century Schoolbook"/>
          <w:spacing w:val="-1"/>
          <w:sz w:val="20"/>
        </w:rPr>
        <w:t xml:space="preserve"> wil</w:t>
      </w:r>
      <w:r w:rsidR="007F4F00" w:rsidRPr="000100FB">
        <w:rPr>
          <w:rFonts w:ascii="Century Schoolbook" w:hAnsi="Century Schoolbook"/>
          <w:sz w:val="20"/>
        </w:rPr>
        <w:t>l</w:t>
      </w:r>
      <w:r w:rsidR="007F4F00" w:rsidRPr="000100FB">
        <w:rPr>
          <w:rFonts w:ascii="Century Schoolbook" w:hAnsi="Century Schoolbook"/>
          <w:spacing w:val="-1"/>
          <w:sz w:val="20"/>
        </w:rPr>
        <w:t xml:space="preserve"> </w:t>
      </w:r>
      <w:r w:rsidR="007F4F00" w:rsidRPr="000100FB">
        <w:rPr>
          <w:rFonts w:ascii="Century Schoolbook" w:hAnsi="Century Schoolbook"/>
          <w:sz w:val="20"/>
        </w:rPr>
        <w:t>ad</w:t>
      </w:r>
      <w:r w:rsidR="007F4F00" w:rsidRPr="000100FB">
        <w:rPr>
          <w:rFonts w:ascii="Century Schoolbook" w:hAnsi="Century Schoolbook"/>
          <w:spacing w:val="-1"/>
          <w:sz w:val="20"/>
        </w:rPr>
        <w:t>j</w:t>
      </w:r>
      <w:r w:rsidR="007F4F00" w:rsidRPr="000100FB">
        <w:rPr>
          <w:rFonts w:ascii="Century Schoolbook" w:hAnsi="Century Schoolbook"/>
          <w:sz w:val="20"/>
        </w:rPr>
        <w:t>ust</w:t>
      </w:r>
      <w:r w:rsidR="007F4F00" w:rsidRPr="000100FB">
        <w:rPr>
          <w:rFonts w:ascii="Century Schoolbook" w:hAnsi="Century Schoolbook"/>
          <w:spacing w:val="-1"/>
          <w:sz w:val="20"/>
        </w:rPr>
        <w:t xml:space="preserve"> t</w:t>
      </w:r>
      <w:r w:rsidR="007F4F00" w:rsidRPr="000100FB">
        <w:rPr>
          <w:rFonts w:ascii="Century Schoolbook" w:hAnsi="Century Schoolbook"/>
          <w:sz w:val="20"/>
        </w:rPr>
        <w:t>he</w:t>
      </w:r>
      <w:r w:rsidR="007F4F00" w:rsidRPr="000100FB">
        <w:rPr>
          <w:rFonts w:ascii="Century Schoolbook" w:hAnsi="Century Schoolbook"/>
          <w:spacing w:val="-1"/>
          <w:sz w:val="20"/>
        </w:rPr>
        <w:t xml:space="preserve"> </w:t>
      </w:r>
      <w:r w:rsidR="007F4F00" w:rsidRPr="000100FB">
        <w:rPr>
          <w:rFonts w:ascii="Century Schoolbook" w:hAnsi="Century Schoolbook"/>
          <w:sz w:val="20"/>
        </w:rPr>
        <w:t>GMP</w:t>
      </w:r>
      <w:r w:rsidR="007F4F00" w:rsidRPr="000100FB">
        <w:rPr>
          <w:rFonts w:ascii="Century Schoolbook" w:hAnsi="Century Schoolbook"/>
          <w:spacing w:val="-2"/>
          <w:sz w:val="20"/>
        </w:rPr>
        <w:t xml:space="preserve"> </w:t>
      </w:r>
      <w:r w:rsidR="007F4F00" w:rsidRPr="000100FB">
        <w:rPr>
          <w:rFonts w:ascii="Century Schoolbook" w:hAnsi="Century Schoolbook"/>
          <w:spacing w:val="-1"/>
          <w:sz w:val="20"/>
        </w:rPr>
        <w:t>t</w:t>
      </w:r>
      <w:r w:rsidR="007F4F00" w:rsidRPr="000100FB">
        <w:rPr>
          <w:rFonts w:ascii="Century Schoolbook" w:hAnsi="Century Schoolbook"/>
          <w:sz w:val="20"/>
        </w:rPr>
        <w:t>o</w:t>
      </w:r>
      <w:r w:rsidR="007F4F00" w:rsidRPr="000100FB">
        <w:rPr>
          <w:rFonts w:ascii="Century Schoolbook" w:hAnsi="Century Schoolbook"/>
          <w:spacing w:val="-1"/>
          <w:sz w:val="20"/>
        </w:rPr>
        <w:t xml:space="preserve"> that final </w:t>
      </w:r>
      <w:r w:rsidR="007F4F00" w:rsidRPr="000100FB">
        <w:rPr>
          <w:rFonts w:ascii="Century Schoolbook" w:hAnsi="Century Schoolbook"/>
          <w:sz w:val="20"/>
        </w:rPr>
        <w:t>Lump</w:t>
      </w:r>
      <w:r w:rsidR="007F4F00" w:rsidRPr="000100FB">
        <w:rPr>
          <w:rFonts w:ascii="Century Schoolbook" w:hAnsi="Century Schoolbook"/>
          <w:spacing w:val="-2"/>
          <w:sz w:val="20"/>
        </w:rPr>
        <w:t xml:space="preserve"> </w:t>
      </w:r>
      <w:r w:rsidR="007F4F00" w:rsidRPr="000100FB">
        <w:rPr>
          <w:rFonts w:ascii="Century Schoolbook" w:hAnsi="Century Schoolbook"/>
          <w:sz w:val="20"/>
        </w:rPr>
        <w:t>Sum</w:t>
      </w:r>
      <w:r w:rsidR="007F4F00" w:rsidRPr="000100FB">
        <w:rPr>
          <w:rFonts w:ascii="Century Schoolbook" w:hAnsi="Century Schoolbook"/>
          <w:spacing w:val="-2"/>
          <w:sz w:val="20"/>
        </w:rPr>
        <w:t xml:space="preserve"> </w:t>
      </w:r>
      <w:r w:rsidR="007F4F00" w:rsidRPr="000100FB">
        <w:rPr>
          <w:rFonts w:ascii="Century Schoolbook" w:hAnsi="Century Schoolbook"/>
          <w:sz w:val="20"/>
        </w:rPr>
        <w:t>amoun</w:t>
      </w:r>
      <w:r w:rsidR="007F4F00" w:rsidRPr="000100FB">
        <w:rPr>
          <w:rFonts w:ascii="Century Schoolbook" w:hAnsi="Century Schoolbook"/>
          <w:spacing w:val="-1"/>
          <w:sz w:val="20"/>
        </w:rPr>
        <w:t>t</w:t>
      </w:r>
      <w:r w:rsidR="007F4F00" w:rsidRPr="000100FB">
        <w:rPr>
          <w:rFonts w:ascii="Century Schoolbook" w:hAnsi="Century Schoolbook"/>
          <w:sz w:val="20"/>
        </w:rPr>
        <w:t>.</w:t>
      </w:r>
      <w:r w:rsidR="007F4F00" w:rsidRPr="000100FB">
        <w:rPr>
          <w:rFonts w:ascii="Century Schoolbook" w:hAnsi="Century Schoolbook"/>
          <w:spacing w:val="48"/>
          <w:sz w:val="20"/>
        </w:rPr>
        <w:t xml:space="preserve"> </w:t>
      </w:r>
      <w:r w:rsidR="007F4F00" w:rsidRPr="000100FB">
        <w:rPr>
          <w:rFonts w:ascii="Century Schoolbook" w:hAnsi="Century Schoolbook"/>
          <w:sz w:val="20"/>
        </w:rPr>
        <w:t>The</w:t>
      </w:r>
      <w:r w:rsidR="007F4F00" w:rsidRPr="000100FB">
        <w:rPr>
          <w:rFonts w:ascii="Century Schoolbook" w:hAnsi="Century Schoolbook"/>
          <w:spacing w:val="-2"/>
          <w:sz w:val="20"/>
        </w:rPr>
        <w:t xml:space="preserve"> </w:t>
      </w:r>
      <w:r w:rsidR="007F4F00" w:rsidRPr="000100FB">
        <w:rPr>
          <w:rFonts w:ascii="Century Schoolbook" w:hAnsi="Century Schoolbook"/>
          <w:sz w:val="20"/>
        </w:rPr>
        <w:t>D</w:t>
      </w:r>
      <w:r w:rsidR="007F4F00" w:rsidRPr="000100FB">
        <w:rPr>
          <w:rFonts w:ascii="Century Schoolbook" w:hAnsi="Century Schoolbook"/>
          <w:spacing w:val="-1"/>
          <w:sz w:val="20"/>
        </w:rPr>
        <w:t>e</w:t>
      </w:r>
      <w:r w:rsidR="007F4F00" w:rsidRPr="000100FB">
        <w:rPr>
          <w:rFonts w:ascii="Century Schoolbook" w:hAnsi="Century Schoolbook"/>
          <w:sz w:val="20"/>
        </w:rPr>
        <w:t>s</w:t>
      </w:r>
      <w:r w:rsidR="007F4F00" w:rsidRPr="000100FB">
        <w:rPr>
          <w:rFonts w:ascii="Century Schoolbook" w:hAnsi="Century Schoolbook"/>
          <w:spacing w:val="-1"/>
          <w:sz w:val="20"/>
        </w:rPr>
        <w:t>i</w:t>
      </w:r>
      <w:r w:rsidR="007F4F00" w:rsidRPr="000100FB">
        <w:rPr>
          <w:rFonts w:ascii="Century Schoolbook" w:hAnsi="Century Schoolbook"/>
          <w:sz w:val="20"/>
        </w:rPr>
        <w:t>gn-</w:t>
      </w:r>
      <w:r w:rsidR="007F4F00" w:rsidRPr="000100FB">
        <w:rPr>
          <w:rFonts w:ascii="Century Schoolbook" w:hAnsi="Century Schoolbook"/>
          <w:spacing w:val="-1"/>
          <w:sz w:val="20"/>
        </w:rPr>
        <w:t>B</w:t>
      </w:r>
      <w:r w:rsidR="007F4F00" w:rsidRPr="000100FB">
        <w:rPr>
          <w:rFonts w:ascii="Century Schoolbook" w:hAnsi="Century Schoolbook"/>
          <w:sz w:val="20"/>
        </w:rPr>
        <w:t>u</w:t>
      </w:r>
      <w:r w:rsidR="007F4F00" w:rsidRPr="000100FB">
        <w:rPr>
          <w:rFonts w:ascii="Century Schoolbook" w:hAnsi="Century Schoolbook"/>
          <w:spacing w:val="-1"/>
          <w:sz w:val="20"/>
        </w:rPr>
        <w:t>il</w:t>
      </w:r>
      <w:r w:rsidR="007F4F00" w:rsidRPr="000100FB">
        <w:rPr>
          <w:rFonts w:ascii="Century Schoolbook" w:hAnsi="Century Schoolbook"/>
          <w:sz w:val="20"/>
        </w:rPr>
        <w:t>d</w:t>
      </w:r>
      <w:r w:rsidR="007F4F00" w:rsidRPr="000100FB">
        <w:rPr>
          <w:rFonts w:ascii="Century Schoolbook" w:hAnsi="Century Schoolbook"/>
          <w:spacing w:val="-1"/>
          <w:sz w:val="20"/>
        </w:rPr>
        <w:t>e</w:t>
      </w:r>
      <w:r w:rsidR="007F4F00" w:rsidRPr="000100FB">
        <w:rPr>
          <w:rFonts w:ascii="Century Schoolbook" w:hAnsi="Century Schoolbook"/>
          <w:sz w:val="20"/>
        </w:rPr>
        <w:t>r / General Contractor</w:t>
      </w:r>
      <w:r w:rsidR="007F4F00" w:rsidRPr="000100FB">
        <w:rPr>
          <w:rFonts w:ascii="Century Schoolbook" w:hAnsi="Century Schoolbook"/>
          <w:spacing w:val="-1"/>
          <w:sz w:val="20"/>
        </w:rPr>
        <w:t xml:space="preserve"> </w:t>
      </w:r>
      <w:r w:rsidR="007F4F00" w:rsidRPr="000100FB">
        <w:rPr>
          <w:rFonts w:ascii="Century Schoolbook" w:hAnsi="Century Schoolbook"/>
          <w:sz w:val="20"/>
        </w:rPr>
        <w:t>sha</w:t>
      </w:r>
      <w:r w:rsidR="007F4F00" w:rsidRPr="000100FB">
        <w:rPr>
          <w:rFonts w:ascii="Century Schoolbook" w:hAnsi="Century Schoolbook"/>
          <w:spacing w:val="-1"/>
          <w:sz w:val="20"/>
        </w:rPr>
        <w:t>l</w:t>
      </w:r>
      <w:r w:rsidR="007F4F00" w:rsidRPr="000100FB">
        <w:rPr>
          <w:rFonts w:ascii="Century Schoolbook" w:hAnsi="Century Schoolbook"/>
          <w:sz w:val="20"/>
        </w:rPr>
        <w:t>l</w:t>
      </w:r>
      <w:r w:rsidR="007F4F00" w:rsidRPr="000100FB">
        <w:rPr>
          <w:rFonts w:ascii="Century Schoolbook" w:hAnsi="Century Schoolbook"/>
          <w:w w:val="99"/>
          <w:sz w:val="20"/>
        </w:rPr>
        <w:t xml:space="preserve"> </w:t>
      </w:r>
      <w:r w:rsidR="007F4F00" w:rsidRPr="000100FB">
        <w:rPr>
          <w:rFonts w:ascii="Century Schoolbook" w:hAnsi="Century Schoolbook"/>
          <w:sz w:val="20"/>
        </w:rPr>
        <w:t>be</w:t>
      </w:r>
      <w:r w:rsidR="007F4F00" w:rsidRPr="000100FB">
        <w:rPr>
          <w:rFonts w:ascii="Century Schoolbook" w:hAnsi="Century Schoolbook"/>
          <w:spacing w:val="-4"/>
          <w:sz w:val="20"/>
        </w:rPr>
        <w:t xml:space="preserve"> </w:t>
      </w:r>
      <w:r w:rsidR="007F4F00" w:rsidRPr="000100FB">
        <w:rPr>
          <w:rFonts w:ascii="Century Schoolbook" w:hAnsi="Century Schoolbook"/>
          <w:sz w:val="20"/>
        </w:rPr>
        <w:t>r</w:t>
      </w:r>
      <w:r w:rsidR="007F4F00" w:rsidRPr="000100FB">
        <w:rPr>
          <w:rFonts w:ascii="Century Schoolbook" w:hAnsi="Century Schoolbook"/>
          <w:spacing w:val="-1"/>
          <w:sz w:val="20"/>
        </w:rPr>
        <w:t>e</w:t>
      </w:r>
      <w:r w:rsidR="007F4F00" w:rsidRPr="000100FB">
        <w:rPr>
          <w:rFonts w:ascii="Century Schoolbook" w:hAnsi="Century Schoolbook"/>
          <w:sz w:val="20"/>
        </w:rPr>
        <w:t>spons</w:t>
      </w:r>
      <w:r w:rsidR="007F4F00" w:rsidRPr="000100FB">
        <w:rPr>
          <w:rFonts w:ascii="Century Schoolbook" w:hAnsi="Century Schoolbook"/>
          <w:spacing w:val="-1"/>
          <w:sz w:val="20"/>
        </w:rPr>
        <w:t>i</w:t>
      </w:r>
      <w:r w:rsidR="007F4F00" w:rsidRPr="000100FB">
        <w:rPr>
          <w:rFonts w:ascii="Century Schoolbook" w:hAnsi="Century Schoolbook"/>
          <w:sz w:val="20"/>
        </w:rPr>
        <w:t>b</w:t>
      </w:r>
      <w:r w:rsidR="007F4F00" w:rsidRPr="000100FB">
        <w:rPr>
          <w:rFonts w:ascii="Century Schoolbook" w:hAnsi="Century Schoolbook"/>
          <w:spacing w:val="-1"/>
          <w:sz w:val="20"/>
        </w:rPr>
        <w:t>l</w:t>
      </w:r>
      <w:r w:rsidR="007F4F00" w:rsidRPr="000100FB">
        <w:rPr>
          <w:rFonts w:ascii="Century Schoolbook" w:hAnsi="Century Schoolbook"/>
          <w:sz w:val="20"/>
        </w:rPr>
        <w:t>e</w:t>
      </w:r>
      <w:r w:rsidR="007F4F00" w:rsidRPr="000100FB">
        <w:rPr>
          <w:rFonts w:ascii="Century Schoolbook" w:hAnsi="Century Schoolbook"/>
          <w:spacing w:val="-3"/>
          <w:sz w:val="20"/>
        </w:rPr>
        <w:t xml:space="preserve"> </w:t>
      </w:r>
      <w:r w:rsidR="007F4F00" w:rsidRPr="000100FB">
        <w:rPr>
          <w:rFonts w:ascii="Century Schoolbook" w:hAnsi="Century Schoolbook"/>
          <w:spacing w:val="-1"/>
          <w:sz w:val="20"/>
        </w:rPr>
        <w:t>f</w:t>
      </w:r>
      <w:r w:rsidR="007F4F00" w:rsidRPr="000100FB">
        <w:rPr>
          <w:rFonts w:ascii="Century Schoolbook" w:hAnsi="Century Schoolbook"/>
          <w:sz w:val="20"/>
        </w:rPr>
        <w:t>or</w:t>
      </w:r>
      <w:r w:rsidR="007F4F00" w:rsidRPr="000100FB">
        <w:rPr>
          <w:rFonts w:ascii="Century Schoolbook" w:hAnsi="Century Schoolbook"/>
          <w:spacing w:val="-3"/>
          <w:sz w:val="20"/>
        </w:rPr>
        <w:t xml:space="preserve"> </w:t>
      </w:r>
      <w:r w:rsidR="007F4F00" w:rsidRPr="000100FB">
        <w:rPr>
          <w:rFonts w:ascii="Century Schoolbook" w:hAnsi="Century Schoolbook"/>
          <w:sz w:val="20"/>
        </w:rPr>
        <w:t>any</w:t>
      </w:r>
      <w:r w:rsidR="007F4F00" w:rsidRPr="000100FB">
        <w:rPr>
          <w:rFonts w:ascii="Century Schoolbook" w:hAnsi="Century Schoolbook"/>
          <w:spacing w:val="-2"/>
          <w:sz w:val="20"/>
        </w:rPr>
        <w:t xml:space="preserve"> </w:t>
      </w:r>
      <w:r w:rsidR="007F4F00" w:rsidRPr="000100FB">
        <w:rPr>
          <w:rFonts w:ascii="Century Schoolbook" w:hAnsi="Century Schoolbook"/>
          <w:sz w:val="20"/>
        </w:rPr>
        <w:t>GMP</w:t>
      </w:r>
      <w:r w:rsidR="007F4F00" w:rsidRPr="000100FB">
        <w:rPr>
          <w:rFonts w:ascii="Century Schoolbook" w:hAnsi="Century Schoolbook"/>
          <w:spacing w:val="-3"/>
          <w:sz w:val="20"/>
        </w:rPr>
        <w:t xml:space="preserve"> </w:t>
      </w:r>
      <w:r w:rsidR="007F4F00" w:rsidRPr="000100FB">
        <w:rPr>
          <w:rFonts w:ascii="Century Schoolbook" w:hAnsi="Century Schoolbook"/>
          <w:spacing w:val="-1"/>
          <w:sz w:val="20"/>
        </w:rPr>
        <w:t>c</w:t>
      </w:r>
      <w:r w:rsidR="007F4F00" w:rsidRPr="000100FB">
        <w:rPr>
          <w:rFonts w:ascii="Century Schoolbook" w:hAnsi="Century Schoolbook"/>
          <w:sz w:val="20"/>
        </w:rPr>
        <w:t>ost</w:t>
      </w:r>
      <w:r w:rsidR="007F4F00" w:rsidRPr="000100FB">
        <w:rPr>
          <w:rFonts w:ascii="Century Schoolbook" w:hAnsi="Century Schoolbook"/>
          <w:spacing w:val="-3"/>
          <w:sz w:val="20"/>
        </w:rPr>
        <w:t xml:space="preserve"> </w:t>
      </w:r>
      <w:r w:rsidR="007F4F00" w:rsidRPr="000100FB">
        <w:rPr>
          <w:rFonts w:ascii="Century Schoolbook" w:hAnsi="Century Schoolbook"/>
          <w:sz w:val="20"/>
        </w:rPr>
        <w:t>o</w:t>
      </w:r>
      <w:r w:rsidR="007F4F00" w:rsidRPr="000100FB">
        <w:rPr>
          <w:rFonts w:ascii="Century Schoolbook" w:hAnsi="Century Schoolbook"/>
          <w:spacing w:val="-1"/>
          <w:sz w:val="20"/>
        </w:rPr>
        <w:t>ve</w:t>
      </w:r>
      <w:r w:rsidR="007F4F00" w:rsidRPr="000100FB">
        <w:rPr>
          <w:rFonts w:ascii="Century Schoolbook" w:hAnsi="Century Schoolbook"/>
          <w:sz w:val="20"/>
        </w:rPr>
        <w:t xml:space="preserve">rruns. </w:t>
      </w:r>
      <w:r w:rsidRPr="000100FB">
        <w:rPr>
          <w:rFonts w:ascii="Century Schoolbook" w:hAnsi="Century Schoolbook" w:cs="Times New Roman"/>
          <w:sz w:val="20"/>
          <w:szCs w:val="20"/>
        </w:rPr>
        <w:t xml:space="preserve">The Lump Sum </w:t>
      </w:r>
      <w:r w:rsidR="008106E3" w:rsidRPr="000100FB">
        <w:rPr>
          <w:rFonts w:ascii="Century Schoolbook" w:hAnsi="Century Schoolbook" w:cs="Times New Roman"/>
          <w:sz w:val="20"/>
          <w:szCs w:val="20"/>
        </w:rPr>
        <w:t xml:space="preserve">Price or GMP </w:t>
      </w:r>
      <w:r w:rsidR="00ED6BE9" w:rsidRPr="000100FB">
        <w:rPr>
          <w:rFonts w:ascii="Century Schoolbook" w:hAnsi="Century Schoolbook" w:cs="Times New Roman"/>
          <w:sz w:val="20"/>
          <w:szCs w:val="20"/>
        </w:rPr>
        <w:t xml:space="preserve">Construction </w:t>
      </w:r>
      <w:r w:rsidR="00414232"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roposal </w:t>
      </w:r>
      <w:r w:rsidR="00414232" w:rsidRPr="000100FB">
        <w:rPr>
          <w:rFonts w:ascii="Century Schoolbook" w:hAnsi="Century Schoolbook" w:cs="Times New Roman"/>
          <w:sz w:val="20"/>
          <w:szCs w:val="20"/>
        </w:rPr>
        <w:t xml:space="preserve">is </w:t>
      </w:r>
      <w:r w:rsidRPr="000100FB">
        <w:rPr>
          <w:rFonts w:ascii="Century Schoolbook" w:hAnsi="Century Schoolbook" w:cs="Times New Roman"/>
          <w:sz w:val="20"/>
          <w:szCs w:val="20"/>
        </w:rPr>
        <w:t>based on the following</w:t>
      </w:r>
      <w:r w:rsidR="002F01BC" w:rsidRPr="000100FB">
        <w:rPr>
          <w:rFonts w:ascii="Century Schoolbook" w:hAnsi="Century Schoolbook" w:cs="Times New Roman"/>
          <w:sz w:val="20"/>
          <w:szCs w:val="20"/>
        </w:rPr>
        <w:t>, and these shall be detailed in the subsequent Construction Agreement</w:t>
      </w:r>
      <w:r w:rsidRPr="000100FB">
        <w:rPr>
          <w:rFonts w:ascii="Century Schoolbook" w:hAnsi="Century Schoolbook" w:cs="Times New Roman"/>
          <w:sz w:val="20"/>
          <w:szCs w:val="20"/>
        </w:rPr>
        <w:t>:</w:t>
      </w:r>
    </w:p>
    <w:p w:rsidR="000674E3" w:rsidRPr="000100FB" w:rsidRDefault="000674E3"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Low bid lump sum prices for all trade contractor bids</w:t>
      </w:r>
      <w:r w:rsidR="00CF07A4" w:rsidRPr="000100FB">
        <w:rPr>
          <w:rFonts w:ascii="Century Schoolbook" w:hAnsi="Century Schoolbook" w:cs="Times New Roman"/>
          <w:sz w:val="20"/>
          <w:szCs w:val="20"/>
        </w:rPr>
        <w:t>.</w:t>
      </w:r>
    </w:p>
    <w:p w:rsidR="000674E3" w:rsidRPr="000100FB" w:rsidRDefault="00137799"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Lump </w:t>
      </w:r>
      <w:r w:rsidR="008106E3" w:rsidRPr="000100FB">
        <w:rPr>
          <w:rFonts w:ascii="Century Schoolbook" w:hAnsi="Century Schoolbook" w:cs="Times New Roman"/>
          <w:sz w:val="20"/>
          <w:szCs w:val="20"/>
        </w:rPr>
        <w:t>S</w:t>
      </w:r>
      <w:r w:rsidR="000674E3" w:rsidRPr="000100FB">
        <w:rPr>
          <w:rFonts w:ascii="Century Schoolbook" w:hAnsi="Century Schoolbook" w:cs="Times New Roman"/>
          <w:sz w:val="20"/>
          <w:szCs w:val="20"/>
        </w:rPr>
        <w:t xml:space="preserve">um </w:t>
      </w:r>
      <w:r w:rsidR="008106E3" w:rsidRPr="000100FB">
        <w:rPr>
          <w:rFonts w:ascii="Century Schoolbook" w:hAnsi="Century Schoolbook" w:cs="Times New Roman"/>
          <w:sz w:val="20"/>
          <w:szCs w:val="20"/>
        </w:rPr>
        <w:t xml:space="preserve">Price </w:t>
      </w:r>
      <w:r w:rsidR="000674E3" w:rsidRPr="000100FB">
        <w:rPr>
          <w:rFonts w:ascii="Century Schoolbook" w:hAnsi="Century Schoolbook" w:cs="Times New Roman"/>
          <w:sz w:val="20"/>
          <w:szCs w:val="20"/>
        </w:rPr>
        <w:t xml:space="preserve">site management fee based on proposed </w:t>
      </w:r>
      <w:r w:rsidR="00237137" w:rsidRPr="00237137">
        <w:rPr>
          <w:rFonts w:ascii="Century Schoolbook" w:hAnsi="Century Schoolbook" w:cs="Times New Roman"/>
          <w:sz w:val="20"/>
          <w:szCs w:val="20"/>
          <w:highlight w:val="yellow"/>
        </w:rPr>
        <w:t>percentage</w:t>
      </w:r>
      <w:r w:rsidR="00496786" w:rsidRPr="000100FB">
        <w:rPr>
          <w:rFonts w:ascii="Century Schoolbook" w:hAnsi="Century Schoolbook" w:cs="Times New Roman"/>
          <w:sz w:val="20"/>
          <w:szCs w:val="20"/>
        </w:rPr>
        <w:t xml:space="preserve"> and as </w:t>
      </w:r>
      <w:r w:rsidR="008106E3" w:rsidRPr="000100FB">
        <w:rPr>
          <w:rFonts w:ascii="Century Schoolbook" w:hAnsi="Century Schoolbook" w:cs="Times New Roman"/>
          <w:sz w:val="20"/>
          <w:szCs w:val="20"/>
        </w:rPr>
        <w:t>propos</w:t>
      </w:r>
      <w:r w:rsidR="00496786" w:rsidRPr="000100FB">
        <w:rPr>
          <w:rFonts w:ascii="Century Schoolbook" w:hAnsi="Century Schoolbook" w:cs="Times New Roman"/>
          <w:sz w:val="20"/>
          <w:szCs w:val="20"/>
        </w:rPr>
        <w:t>ed</w:t>
      </w:r>
      <w:r w:rsidR="000674E3" w:rsidRPr="000100FB">
        <w:rPr>
          <w:rFonts w:ascii="Century Schoolbook" w:hAnsi="Century Schoolbook" w:cs="Times New Roman"/>
          <w:sz w:val="20"/>
          <w:szCs w:val="20"/>
        </w:rPr>
        <w:t>.</w:t>
      </w:r>
    </w:p>
    <w:p w:rsidR="00E17124" w:rsidRPr="000100FB" w:rsidRDefault="00ED6BE9"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Provider’s proposed level of DVBE participation.</w:t>
      </w:r>
    </w:p>
    <w:p w:rsidR="000674E3" w:rsidRPr="000100FB" w:rsidRDefault="007B703E"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Service Provider </w:t>
      </w:r>
      <w:r w:rsidR="000674E3" w:rsidRPr="000100FB">
        <w:rPr>
          <w:rFonts w:ascii="Century Schoolbook" w:hAnsi="Century Schoolbook" w:cs="Times New Roman"/>
          <w:sz w:val="20"/>
          <w:szCs w:val="20"/>
        </w:rPr>
        <w:t xml:space="preserve">Lump Sum </w:t>
      </w:r>
      <w:r w:rsidR="008106E3" w:rsidRPr="000100FB">
        <w:rPr>
          <w:rFonts w:ascii="Century Schoolbook" w:hAnsi="Century Schoolbook" w:cs="Times New Roman"/>
          <w:sz w:val="20"/>
          <w:szCs w:val="20"/>
        </w:rPr>
        <w:t xml:space="preserve">Price </w:t>
      </w:r>
      <w:r w:rsidR="000674E3" w:rsidRPr="000100FB">
        <w:rPr>
          <w:rFonts w:ascii="Century Schoolbook" w:hAnsi="Century Schoolbook" w:cs="Times New Roman"/>
          <w:sz w:val="20"/>
          <w:szCs w:val="20"/>
        </w:rPr>
        <w:t>OH&amp;P based on the proposed percentage of Direct Construction Cost as proposed in the RFP.</w:t>
      </w:r>
    </w:p>
    <w:p w:rsidR="000674E3" w:rsidRPr="000100FB" w:rsidRDefault="00137799"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w:t>
      </w:r>
      <w:r w:rsidR="00496786" w:rsidRPr="000100FB">
        <w:rPr>
          <w:rFonts w:ascii="Century Schoolbook" w:hAnsi="Century Schoolbook" w:cs="Times New Roman"/>
          <w:sz w:val="20"/>
          <w:szCs w:val="20"/>
        </w:rPr>
        <w:t>and/</w:t>
      </w:r>
      <w:r w:rsidR="000674E3" w:rsidRPr="000100FB">
        <w:rPr>
          <w:rFonts w:ascii="Century Schoolbook" w:hAnsi="Century Schoolbook" w:cs="Times New Roman"/>
          <w:sz w:val="20"/>
          <w:szCs w:val="20"/>
        </w:rPr>
        <w:t>or Trustees</w:t>
      </w:r>
      <w:r w:rsidR="00CF07A4"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Allowances as required, and as approved by the Trustees.</w:t>
      </w:r>
    </w:p>
    <w:p w:rsidR="000674E3" w:rsidRPr="000100FB" w:rsidRDefault="000674E3"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Contingency as specified in the Contingency Schedule</w:t>
      </w:r>
      <w:r w:rsidR="00D63CF5">
        <w:rPr>
          <w:rFonts w:ascii="Century Schoolbook" w:hAnsi="Century Schoolbook" w:cs="Times New Roman"/>
          <w:sz w:val="20"/>
          <w:szCs w:val="20"/>
        </w:rPr>
        <w:t>,</w:t>
      </w:r>
      <w:r w:rsidR="00237137">
        <w:rPr>
          <w:rFonts w:ascii="Century Schoolbook" w:hAnsi="Century Schoolbook" w:cs="Times New Roman"/>
          <w:sz w:val="20"/>
          <w:szCs w:val="20"/>
        </w:rPr>
        <w:t xml:space="preserve"> </w:t>
      </w:r>
      <w:r w:rsidR="00237137" w:rsidRPr="00237137">
        <w:rPr>
          <w:rFonts w:ascii="Century Schoolbook" w:hAnsi="Century Schoolbook" w:cs="Times New Roman"/>
          <w:sz w:val="20"/>
          <w:szCs w:val="20"/>
          <w:highlight w:val="yellow"/>
        </w:rPr>
        <w:t xml:space="preserve">and as negotiated </w:t>
      </w:r>
      <w:r w:rsidRPr="000100FB">
        <w:rPr>
          <w:rFonts w:ascii="Century Schoolbook" w:hAnsi="Century Schoolbook" w:cs="Times New Roman"/>
          <w:sz w:val="20"/>
          <w:szCs w:val="20"/>
        </w:rPr>
        <w:t xml:space="preserve">and </w:t>
      </w:r>
      <w:r w:rsidR="00496786" w:rsidRPr="000100FB">
        <w:rPr>
          <w:rFonts w:ascii="Century Schoolbook" w:hAnsi="Century Schoolbook" w:cs="Times New Roman"/>
          <w:sz w:val="20"/>
          <w:szCs w:val="20"/>
        </w:rPr>
        <w:t>approved by</w:t>
      </w:r>
      <w:r w:rsidRPr="000100FB">
        <w:rPr>
          <w:rFonts w:ascii="Century Schoolbook" w:hAnsi="Century Schoolbook" w:cs="Times New Roman"/>
          <w:sz w:val="20"/>
          <w:szCs w:val="20"/>
        </w:rPr>
        <w:t xml:space="preserve"> the Trustees.</w:t>
      </w:r>
    </w:p>
    <w:p w:rsidR="000674E3" w:rsidRPr="000100FB" w:rsidRDefault="000674E3" w:rsidP="00620E13">
      <w:pPr>
        <w:numPr>
          <w:ilvl w:val="0"/>
          <w:numId w:val="12"/>
        </w:numPr>
        <w:spacing w:after="60"/>
        <w:ind w:left="1080"/>
        <w:jc w:val="both"/>
        <w:rPr>
          <w:rFonts w:ascii="Century Schoolbook" w:hAnsi="Century Schoolbook" w:cs="Times New Roman"/>
          <w:sz w:val="20"/>
          <w:szCs w:val="20"/>
        </w:rPr>
      </w:pPr>
      <w:r w:rsidRPr="000100FB">
        <w:rPr>
          <w:rFonts w:ascii="Century Schoolbook" w:hAnsi="Century Schoolbook" w:cs="Times New Roman"/>
          <w:sz w:val="20"/>
          <w:szCs w:val="20"/>
        </w:rPr>
        <w:t>Project specific</w:t>
      </w:r>
      <w:r w:rsidR="00414232" w:rsidRPr="000100FB">
        <w:rPr>
          <w:rFonts w:ascii="Century Schoolbook" w:hAnsi="Century Schoolbook" w:cs="Times New Roman"/>
          <w:sz w:val="20"/>
          <w:szCs w:val="20"/>
        </w:rPr>
        <w:t>, 100%</w:t>
      </w:r>
      <w:r w:rsidRPr="000100FB">
        <w:rPr>
          <w:rFonts w:ascii="Century Schoolbook" w:hAnsi="Century Schoolbook" w:cs="Times New Roman"/>
          <w:sz w:val="20"/>
          <w:szCs w:val="20"/>
        </w:rPr>
        <w:t xml:space="preserve"> payment and performance bonds</w:t>
      </w:r>
      <w:r w:rsidR="00D63CF5" w:rsidRPr="00D63CF5">
        <w:rPr>
          <w:rFonts w:ascii="Century Schoolbook" w:hAnsi="Century Schoolbook" w:cs="Times New Roman"/>
          <w:sz w:val="20"/>
          <w:szCs w:val="20"/>
          <w:highlight w:val="yellow"/>
        </w:rPr>
        <w:t xml:space="preserve"> </w:t>
      </w:r>
      <w:r w:rsidR="00D63CF5" w:rsidRPr="00237137">
        <w:rPr>
          <w:rFonts w:ascii="Century Schoolbook" w:hAnsi="Century Schoolbook" w:cs="Times New Roman"/>
          <w:sz w:val="20"/>
          <w:szCs w:val="20"/>
          <w:highlight w:val="yellow"/>
        </w:rPr>
        <w:t>based on percentage proposed</w:t>
      </w:r>
      <w:r w:rsidRPr="000100FB">
        <w:rPr>
          <w:rFonts w:ascii="Century Schoolbook" w:hAnsi="Century Schoolbook" w:cs="Times New Roman"/>
          <w:sz w:val="20"/>
          <w:szCs w:val="20"/>
        </w:rPr>
        <w:t>.</w:t>
      </w:r>
    </w:p>
    <w:p w:rsidR="00D3319A" w:rsidRPr="000100FB" w:rsidRDefault="00BA0F1A" w:rsidP="00E17124">
      <w:pPr>
        <w:spacing w:after="120"/>
        <w:ind w:left="720"/>
        <w:jc w:val="both"/>
        <w:rPr>
          <w:rFonts w:ascii="Century Schoolbook" w:hAnsi="Century Schoolbook" w:cs="Times New Roman"/>
          <w:sz w:val="20"/>
          <w:szCs w:val="20"/>
        </w:rPr>
      </w:pPr>
      <w:r w:rsidRPr="000100FB">
        <w:rPr>
          <w:rFonts w:ascii="Century Schoolbook" w:hAnsi="Century Schoolbook" w:cs="Times New Roman"/>
          <w:iCs/>
          <w:noProof/>
          <w:sz w:val="20"/>
          <w:szCs w:val="20"/>
        </w:rPr>
        <mc:AlternateContent>
          <mc:Choice Requires="wps">
            <w:drawing>
              <wp:anchor distT="0" distB="0" distL="114300" distR="114300" simplePos="0" relativeHeight="251661312" behindDoc="0" locked="0" layoutInCell="1" allowOverlap="1" wp14:anchorId="5176B192" wp14:editId="51871849">
                <wp:simplePos x="0" y="0"/>
                <wp:positionH relativeFrom="column">
                  <wp:posOffset>-685800</wp:posOffset>
                </wp:positionH>
                <wp:positionV relativeFrom="paragraph">
                  <wp:posOffset>11406505</wp:posOffset>
                </wp:positionV>
                <wp:extent cx="998220" cy="1325880"/>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325880"/>
                        </a:xfrm>
                        <a:prstGeom prst="rect">
                          <a:avLst/>
                        </a:prstGeom>
                        <a:solidFill>
                          <a:srgbClr val="FFFF00"/>
                        </a:solidFill>
                        <a:ln w="9525">
                          <a:solidFill>
                            <a:srgbClr val="000000"/>
                          </a:solidFill>
                          <a:miter lim="800000"/>
                          <a:headEnd/>
                          <a:tailEnd/>
                        </a:ln>
                      </wps:spPr>
                      <wps:txbx>
                        <w:txbxContent>
                          <w:p w:rsidR="0010271A" w:rsidRDefault="0010271A">
                            <w:r>
                              <w:t>JH, This seems to be duplicative of, or should be placed in previous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6B192" id="_x0000_t202" coordsize="21600,21600" o:spt="202" path="m,l,21600r21600,l21600,xe">
                <v:stroke joinstyle="miter"/>
                <v:path gradientshapeok="t" o:connecttype="rect"/>
              </v:shapetype>
              <v:shape id="Text Box 2" o:spid="_x0000_s1026" type="#_x0000_t202" style="position:absolute;left:0;text-align:left;margin-left:-54pt;margin-top:898.15pt;width:78.6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" fillcolor="yellow">
                <v:textbox>
                  <w:txbxContent>
                    <w:p w:rsidR="0010271A" w:rsidRDefault="0010271A">
                      <w:r>
                        <w:t>JH, This seems to be duplicative of, or should be placed in previous section.</w:t>
                      </w:r>
                    </w:p>
                  </w:txbxContent>
                </v:textbox>
              </v:shape>
            </w:pict>
          </mc:Fallback>
        </mc:AlternateContent>
      </w:r>
      <w:r w:rsidR="00414232" w:rsidRPr="000100FB">
        <w:rPr>
          <w:rFonts w:ascii="Century Schoolbook" w:hAnsi="Century Schoolbook" w:cs="Times New Roman"/>
          <w:sz w:val="20"/>
          <w:szCs w:val="20"/>
        </w:rPr>
        <w:t>In the event that t</w:t>
      </w:r>
      <w:r w:rsidR="00E17124" w:rsidRPr="000100FB">
        <w:rPr>
          <w:rFonts w:ascii="Century Schoolbook" w:hAnsi="Century Schoolbook" w:cs="Times New Roman"/>
          <w:sz w:val="20"/>
          <w:szCs w:val="20"/>
        </w:rPr>
        <w:t xml:space="preserve">he </w:t>
      </w:r>
      <w:r w:rsidR="000674E3" w:rsidRPr="000100FB">
        <w:rPr>
          <w:rFonts w:ascii="Century Schoolbook" w:hAnsi="Century Schoolbook" w:cs="Times New Roman"/>
          <w:sz w:val="20"/>
          <w:szCs w:val="20"/>
        </w:rPr>
        <w:t xml:space="preserve">Trustees elect not to proceed with the </w:t>
      </w:r>
      <w:r w:rsidR="00D734B1" w:rsidRPr="000100FB">
        <w:rPr>
          <w:rFonts w:ascii="Century Schoolbook" w:hAnsi="Century Schoolbook" w:cs="Times New Roman"/>
          <w:sz w:val="20"/>
          <w:szCs w:val="20"/>
        </w:rPr>
        <w:t>Construction Agreement</w:t>
      </w:r>
      <w:r w:rsidR="00414232" w:rsidRPr="000100FB">
        <w:rPr>
          <w:rFonts w:ascii="Century Schoolbook" w:hAnsi="Century Schoolbook" w:cs="Times New Roman"/>
          <w:sz w:val="20"/>
          <w:szCs w:val="20"/>
        </w:rPr>
        <w:t xml:space="preserve"> for the Project</w:t>
      </w:r>
      <w:r w:rsidR="00F8464C" w:rsidRPr="000100FB">
        <w:rPr>
          <w:rFonts w:ascii="Century Schoolbook" w:hAnsi="Century Schoolbook" w:cs="Times New Roman"/>
          <w:sz w:val="20"/>
          <w:szCs w:val="20"/>
        </w:rPr>
        <w:t>, the</w:t>
      </w:r>
      <w:r w:rsidR="000674E3" w:rsidRPr="000100FB">
        <w:rPr>
          <w:rFonts w:ascii="Century Schoolbook" w:hAnsi="Century Schoolbook" w:cs="Times New Roman"/>
          <w:sz w:val="20"/>
          <w:szCs w:val="20"/>
        </w:rPr>
        <w:t xml:space="preserv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will still earn preconstruction fees</w:t>
      </w:r>
      <w:r w:rsidR="00414232" w:rsidRPr="000100FB">
        <w:rPr>
          <w:rFonts w:ascii="Century Schoolbook" w:hAnsi="Century Schoolbook" w:cs="Times New Roman"/>
          <w:sz w:val="20"/>
          <w:szCs w:val="20"/>
        </w:rPr>
        <w:t xml:space="preserve"> for that Project</w:t>
      </w:r>
      <w:r w:rsidR="000674E3" w:rsidRPr="000100FB">
        <w:rPr>
          <w:rFonts w:ascii="Century Schoolbook" w:hAnsi="Century Schoolbook" w:cs="Times New Roman"/>
          <w:sz w:val="20"/>
          <w:szCs w:val="20"/>
        </w:rPr>
        <w:t>.</w:t>
      </w:r>
    </w:p>
    <w:p w:rsidR="007317D2" w:rsidRPr="000100FB" w:rsidRDefault="007317D2" w:rsidP="00620E13">
      <w:pPr>
        <w:pStyle w:val="ListParagraph"/>
        <w:numPr>
          <w:ilvl w:val="0"/>
          <w:numId w:val="13"/>
        </w:numPr>
        <w:spacing w:after="160"/>
        <w:ind w:left="720"/>
        <w:jc w:val="both"/>
        <w:rPr>
          <w:rFonts w:ascii="Century Schoolbook" w:hAnsi="Century Schoolbook" w:cs="Times New Roman"/>
          <w:sz w:val="20"/>
          <w:szCs w:val="20"/>
        </w:rPr>
      </w:pPr>
      <w:r w:rsidRPr="000100FB">
        <w:rPr>
          <w:rFonts w:ascii="Century Schoolbook" w:hAnsi="Century Schoolbook" w:cs="Times New Roman"/>
          <w:sz w:val="20"/>
          <w:szCs w:val="20"/>
        </w:rPr>
        <w:t>Construction Agreement</w:t>
      </w:r>
    </w:p>
    <w:p w:rsidR="00414232" w:rsidRPr="000100FB" w:rsidRDefault="0056024D" w:rsidP="00A75127">
      <w:pPr>
        <w:pStyle w:val="ListParagraph"/>
        <w:spacing w:after="12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2F01BC" w:rsidRPr="000100FB">
        <w:rPr>
          <w:rFonts w:ascii="Century Schoolbook" w:hAnsi="Century Schoolbook" w:cs="Times New Roman"/>
          <w:sz w:val="20"/>
          <w:szCs w:val="20"/>
        </w:rPr>
        <w:t xml:space="preserve">Service Provider </w:t>
      </w:r>
      <w:r w:rsidRPr="000100FB">
        <w:rPr>
          <w:rFonts w:ascii="Century Schoolbook" w:hAnsi="Century Schoolbook" w:cs="Times New Roman"/>
          <w:sz w:val="20"/>
          <w:szCs w:val="20"/>
        </w:rPr>
        <w:t xml:space="preserve">shall sign the </w:t>
      </w:r>
      <w:r w:rsidR="00414232" w:rsidRPr="000100FB">
        <w:rPr>
          <w:rFonts w:ascii="Century Schoolbook" w:hAnsi="Century Schoolbook" w:cs="Times New Roman"/>
          <w:sz w:val="20"/>
          <w:szCs w:val="20"/>
        </w:rPr>
        <w:t xml:space="preserve">Project </w:t>
      </w:r>
      <w:r w:rsidR="00DD6732" w:rsidRPr="000100FB">
        <w:rPr>
          <w:rFonts w:ascii="Century Schoolbook" w:hAnsi="Century Schoolbook" w:cs="Times New Roman"/>
          <w:sz w:val="20"/>
          <w:szCs w:val="20"/>
        </w:rPr>
        <w:t>Construction A</w:t>
      </w:r>
      <w:r w:rsidRPr="000100FB">
        <w:rPr>
          <w:rFonts w:ascii="Century Schoolbook" w:hAnsi="Century Schoolbook" w:cs="Times New Roman"/>
          <w:sz w:val="20"/>
          <w:szCs w:val="20"/>
        </w:rPr>
        <w:t>greement and return it, along with the required insurance and bonds</w:t>
      </w:r>
      <w:r w:rsidR="008106E3"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to the Trustees within ten (10) calendar days of written intent to accept the Lump Sum </w:t>
      </w:r>
      <w:r w:rsidR="008106E3" w:rsidRPr="000100FB">
        <w:rPr>
          <w:rFonts w:ascii="Century Schoolbook" w:hAnsi="Century Schoolbook" w:cs="Times New Roman"/>
          <w:sz w:val="20"/>
          <w:szCs w:val="20"/>
        </w:rPr>
        <w:t xml:space="preserve">Price or GMP </w:t>
      </w:r>
      <w:r w:rsidR="00414232" w:rsidRPr="000100FB">
        <w:rPr>
          <w:rFonts w:ascii="Century Schoolbook" w:hAnsi="Century Schoolbook" w:cs="Times New Roman"/>
          <w:sz w:val="20"/>
          <w:szCs w:val="20"/>
        </w:rPr>
        <w:t>Construction P</w:t>
      </w:r>
      <w:r w:rsidRPr="000100FB">
        <w:rPr>
          <w:rFonts w:ascii="Century Schoolbook" w:hAnsi="Century Schoolbook" w:cs="Times New Roman"/>
          <w:sz w:val="20"/>
          <w:szCs w:val="20"/>
        </w:rPr>
        <w:t xml:space="preserve">roposal. </w:t>
      </w:r>
      <w:r w:rsidR="00414232" w:rsidRPr="000100FB">
        <w:rPr>
          <w:rFonts w:ascii="Century Schoolbook" w:hAnsi="Century Schoolbook" w:cs="Times New Roman"/>
          <w:sz w:val="20"/>
          <w:szCs w:val="20"/>
        </w:rPr>
        <w:t xml:space="preserve">No agreement shall be binding upon the Trustees until it has been executed by the </w:t>
      </w:r>
      <w:r w:rsidR="00FE356F" w:rsidRPr="0099341E">
        <w:rPr>
          <w:rFonts w:ascii="Century Schoolbook" w:hAnsi="Century Schoolbook" w:cs="Times New Roman"/>
          <w:sz w:val="20"/>
          <w:szCs w:val="20"/>
          <w:highlight w:val="yellow"/>
        </w:rPr>
        <w:t>Service Provider</w:t>
      </w:r>
      <w:r w:rsidR="00414232" w:rsidRPr="000100FB">
        <w:rPr>
          <w:rFonts w:ascii="Century Schoolbook" w:hAnsi="Century Schoolbook" w:cs="Times New Roman"/>
          <w:sz w:val="20"/>
          <w:szCs w:val="20"/>
        </w:rPr>
        <w:t xml:space="preserve"> and the Trustees and approved by the Trustees’ attorney appointed according to law and authorized to represent the Trustees (Public Contract Code section 10820).</w:t>
      </w:r>
    </w:p>
    <w:p w:rsidR="0056024D" w:rsidRPr="000100FB" w:rsidRDefault="0056024D" w:rsidP="00A75127">
      <w:pPr>
        <w:pStyle w:val="ListParagraph"/>
        <w:spacing w:after="12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the Trustees and the </w:t>
      </w:r>
      <w:r w:rsidR="002F01BC"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do not agree upon a Lump Sum</w:t>
      </w:r>
      <w:r w:rsidR="008106E3" w:rsidRPr="000100FB">
        <w:rPr>
          <w:rFonts w:ascii="Century Schoolbook" w:hAnsi="Century Schoolbook" w:cs="Times New Roman"/>
          <w:sz w:val="20"/>
          <w:szCs w:val="20"/>
        </w:rPr>
        <w:t xml:space="preserve"> Price or GMP</w:t>
      </w:r>
      <w:r w:rsidRPr="000100FB">
        <w:rPr>
          <w:rFonts w:ascii="Century Schoolbook" w:hAnsi="Century Schoolbook" w:cs="Times New Roman"/>
          <w:sz w:val="20"/>
          <w:szCs w:val="20"/>
        </w:rPr>
        <w:t xml:space="preserve">, the Trustees will not award the </w:t>
      </w:r>
      <w:r w:rsidR="00414232" w:rsidRPr="000100FB">
        <w:rPr>
          <w:rFonts w:ascii="Century Schoolbook" w:hAnsi="Century Schoolbook" w:cs="Times New Roman"/>
          <w:sz w:val="20"/>
          <w:szCs w:val="20"/>
        </w:rPr>
        <w:t>Project C</w:t>
      </w:r>
      <w:r w:rsidRPr="000100FB">
        <w:rPr>
          <w:rFonts w:ascii="Century Schoolbook" w:hAnsi="Century Schoolbook" w:cs="Times New Roman"/>
          <w:sz w:val="20"/>
          <w:szCs w:val="20"/>
        </w:rPr>
        <w:t xml:space="preserve">onstruction </w:t>
      </w:r>
      <w:r w:rsidR="00414232" w:rsidRPr="000100FB">
        <w:rPr>
          <w:rFonts w:ascii="Century Schoolbook" w:hAnsi="Century Schoolbook" w:cs="Times New Roman"/>
          <w:sz w:val="20"/>
          <w:szCs w:val="20"/>
        </w:rPr>
        <w:t>A</w:t>
      </w:r>
      <w:r w:rsidRPr="000100FB">
        <w:rPr>
          <w:rFonts w:ascii="Century Schoolbook" w:hAnsi="Century Schoolbook" w:cs="Times New Roman"/>
          <w:sz w:val="20"/>
          <w:szCs w:val="20"/>
        </w:rPr>
        <w:t xml:space="preserve">greement to the </w:t>
      </w:r>
      <w:r w:rsidR="002F01BC"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In that event, the Trustees may award the construction phase through other means which could include going out to public bidding or may take other recourse which could include canceling the Project or a portion of it. </w:t>
      </w:r>
    </w:p>
    <w:p w:rsidR="00A75127" w:rsidRPr="000100FB" w:rsidRDefault="00E17124" w:rsidP="00E72332">
      <w:pPr>
        <w:pStyle w:val="ListParagraph"/>
        <w:widowControl w:val="0"/>
        <w:numPr>
          <w:ilvl w:val="0"/>
          <w:numId w:val="13"/>
        </w:numPr>
        <w:spacing w:after="160"/>
        <w:ind w:left="72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Project </w:t>
      </w:r>
      <w:r w:rsidR="00CF07A4" w:rsidRPr="000100FB">
        <w:rPr>
          <w:rFonts w:ascii="Century Schoolbook" w:hAnsi="Century Schoolbook" w:cs="Times New Roman"/>
          <w:sz w:val="20"/>
          <w:szCs w:val="20"/>
        </w:rPr>
        <w:t xml:space="preserve">Completion. </w:t>
      </w:r>
    </w:p>
    <w:p w:rsidR="000674E3" w:rsidRDefault="000674E3" w:rsidP="00E72332">
      <w:pPr>
        <w:pStyle w:val="ListParagraph"/>
        <w:widowControl w:val="0"/>
        <w:spacing w:after="36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When each </w:t>
      </w:r>
      <w:r w:rsidR="007B703E" w:rsidRPr="000100FB">
        <w:rPr>
          <w:rFonts w:ascii="Century Schoolbook" w:hAnsi="Century Schoolbook" w:cs="Times New Roman"/>
          <w:sz w:val="20"/>
          <w:szCs w:val="20"/>
        </w:rPr>
        <w:t>P</w:t>
      </w:r>
      <w:r w:rsidRPr="000100FB">
        <w:rPr>
          <w:rFonts w:ascii="Century Schoolbook" w:hAnsi="Century Schoolbook" w:cs="Times New Roman"/>
          <w:sz w:val="20"/>
          <w:szCs w:val="20"/>
        </w:rPr>
        <w:t>roject is completed the Trustees will certify completion and file a Notice of Completion</w:t>
      </w:r>
      <w:r w:rsidR="007B703E" w:rsidRPr="000100FB">
        <w:rPr>
          <w:rFonts w:ascii="Century Schoolbook" w:hAnsi="Century Schoolbook" w:cs="Times New Roman"/>
          <w:sz w:val="20"/>
          <w:szCs w:val="20"/>
        </w:rPr>
        <w:t xml:space="preserve"> with the County Recorder</w:t>
      </w:r>
      <w:r w:rsidRPr="000100FB">
        <w:rPr>
          <w:rFonts w:ascii="Century Schoolbook" w:hAnsi="Century Schoolbook" w:cs="Times New Roman"/>
          <w:sz w:val="20"/>
          <w:szCs w:val="20"/>
        </w:rPr>
        <w:t>.</w:t>
      </w:r>
      <w:r w:rsidR="00414232" w:rsidRPr="000100FB">
        <w:rPr>
          <w:rFonts w:ascii="Century Schoolbook" w:hAnsi="Century Schoolbook" w:cs="Times New Roman"/>
          <w:sz w:val="20"/>
          <w:szCs w:val="20"/>
        </w:rPr>
        <w:t xml:space="preserve"> </w:t>
      </w:r>
      <w:r w:rsidR="0037232D" w:rsidRPr="000100FB">
        <w:rPr>
          <w:rFonts w:ascii="Century Schoolbook" w:hAnsi="Century Schoolbook" w:cs="Times New Roman"/>
          <w:sz w:val="20"/>
          <w:szCs w:val="20"/>
          <w:highlight w:val="yellow"/>
        </w:rPr>
        <w:t xml:space="preserve"> </w:t>
      </w:r>
    </w:p>
    <w:p w:rsidR="00ED755D" w:rsidRPr="000100FB" w:rsidRDefault="00ED755D" w:rsidP="00BF075E">
      <w:pPr>
        <w:ind w:left="540" w:hanging="540"/>
        <w:jc w:val="both"/>
        <w:rPr>
          <w:rFonts w:ascii="Century Schoolbook" w:hAnsi="Century Schoolbook" w:cs="Times New Roman"/>
          <w:b/>
          <w:sz w:val="20"/>
          <w:szCs w:val="20"/>
        </w:rPr>
      </w:pPr>
      <w:r w:rsidRPr="000100FB">
        <w:rPr>
          <w:rFonts w:ascii="Century Schoolbook" w:hAnsi="Century Schoolbook" w:cs="Times New Roman"/>
          <w:b/>
          <w:sz w:val="20"/>
          <w:szCs w:val="20"/>
        </w:rPr>
        <w:t>2.0</w:t>
      </w:r>
      <w:r w:rsidRPr="000100FB">
        <w:rPr>
          <w:rFonts w:ascii="Century Schoolbook" w:hAnsi="Century Schoolbook" w:cs="Times New Roman"/>
          <w:b/>
          <w:sz w:val="20"/>
          <w:szCs w:val="20"/>
        </w:rPr>
        <w:tab/>
      </w:r>
      <w:r w:rsidR="00700EC8" w:rsidRPr="000100FB">
        <w:rPr>
          <w:rFonts w:ascii="Century Schoolbook" w:hAnsi="Century Schoolbook" w:cs="Times New Roman"/>
          <w:b/>
          <w:sz w:val="20"/>
          <w:szCs w:val="20"/>
        </w:rPr>
        <w:t>GENERAL</w:t>
      </w:r>
      <w:r w:rsidR="00C73474" w:rsidRPr="000100FB">
        <w:rPr>
          <w:rFonts w:ascii="Century Schoolbook" w:hAnsi="Century Schoolbook" w:cs="Times New Roman"/>
          <w:b/>
          <w:sz w:val="20"/>
          <w:szCs w:val="20"/>
        </w:rPr>
        <w:t xml:space="preserve"> REQUIREMENTS</w:t>
      </w:r>
    </w:p>
    <w:p w:rsidR="000674E3" w:rsidRPr="000100FB" w:rsidRDefault="000674E3" w:rsidP="00E8310C">
      <w:pPr>
        <w:spacing w:after="160"/>
        <w:ind w:left="547"/>
        <w:jc w:val="both"/>
        <w:rPr>
          <w:rFonts w:ascii="Century Schoolbook" w:hAnsi="Century Schoolbook" w:cs="Times New Roman"/>
          <w:sz w:val="20"/>
          <w:szCs w:val="20"/>
        </w:rPr>
      </w:pPr>
      <w:r w:rsidRPr="000100FB">
        <w:rPr>
          <w:rFonts w:ascii="Century Schoolbook" w:hAnsi="Century Schoolbook" w:cs="Times New Roman"/>
          <w:sz w:val="20"/>
          <w:szCs w:val="20"/>
        </w:rPr>
        <w:t>During the term of th</w:t>
      </w:r>
      <w:r w:rsidR="009F05E9" w:rsidRPr="000100FB">
        <w:rPr>
          <w:rFonts w:ascii="Century Schoolbook" w:hAnsi="Century Schoolbook" w:cs="Times New Roman"/>
          <w:sz w:val="20"/>
          <w:szCs w:val="20"/>
        </w:rPr>
        <w:t>e</w:t>
      </w:r>
      <w:r w:rsidRPr="000100FB">
        <w:rPr>
          <w:rFonts w:ascii="Century Schoolbook" w:hAnsi="Century Schoolbook" w:cs="Times New Roman"/>
          <w:sz w:val="20"/>
          <w:szCs w:val="20"/>
        </w:rPr>
        <w:t xml:space="preserve"> </w:t>
      </w:r>
      <w:r w:rsidR="009F05E9" w:rsidRPr="000100FB">
        <w:rPr>
          <w:rFonts w:ascii="Century Schoolbook" w:hAnsi="Century Schoolbook" w:cs="Times New Roman"/>
          <w:sz w:val="20"/>
          <w:szCs w:val="20"/>
        </w:rPr>
        <w:t>TO-CA MEA</w:t>
      </w:r>
      <w:r w:rsidRPr="000100FB">
        <w:rPr>
          <w:rFonts w:ascii="Century Schoolbook" w:hAnsi="Century Schoolbook" w:cs="Times New Roman"/>
          <w:sz w:val="20"/>
          <w:szCs w:val="20"/>
        </w:rPr>
        <w:t xml:space="preserve">, the Trustees may issue individual </w:t>
      </w:r>
      <w:r w:rsidR="00A83EA6" w:rsidRPr="000100FB">
        <w:rPr>
          <w:rFonts w:ascii="Century Schoolbook" w:hAnsi="Century Schoolbook" w:cs="Times New Roman"/>
          <w:sz w:val="20"/>
          <w:szCs w:val="20"/>
        </w:rPr>
        <w:t>Task Orders</w:t>
      </w:r>
      <w:r w:rsidR="00E92E89" w:rsidRPr="000100FB">
        <w:rPr>
          <w:rFonts w:ascii="Century Schoolbook" w:hAnsi="Century Schoolbook" w:cs="Times New Roman"/>
          <w:sz w:val="20"/>
          <w:szCs w:val="20"/>
        </w:rPr>
        <w:t xml:space="preserve"> for the provision </w:t>
      </w:r>
      <w:r w:rsidR="00490D05" w:rsidRPr="000100FB">
        <w:rPr>
          <w:rFonts w:ascii="Century Schoolbook" w:hAnsi="Century Schoolbook" w:cs="Times New Roman"/>
          <w:sz w:val="20"/>
          <w:szCs w:val="20"/>
        </w:rPr>
        <w:t xml:space="preserve">of </w:t>
      </w:r>
      <w:r w:rsidR="009F05E9" w:rsidRPr="000100FB">
        <w:rPr>
          <w:rFonts w:ascii="Century Schoolbook" w:hAnsi="Century Schoolbook" w:cs="Times New Roman"/>
          <w:sz w:val="20"/>
          <w:szCs w:val="20"/>
        </w:rPr>
        <w:t xml:space="preserve">preconstruction and/or </w:t>
      </w:r>
      <w:r w:rsidR="00490D05" w:rsidRPr="000100FB">
        <w:rPr>
          <w:rFonts w:ascii="Century Schoolbook" w:hAnsi="Century Schoolbook" w:cs="Times New Roman"/>
          <w:sz w:val="20"/>
          <w:szCs w:val="20"/>
        </w:rPr>
        <w:t>professional</w:t>
      </w:r>
      <w:r w:rsidRPr="000100FB">
        <w:rPr>
          <w:rFonts w:ascii="Century Schoolbook" w:hAnsi="Century Schoolbook" w:cs="Times New Roman"/>
          <w:sz w:val="20"/>
          <w:szCs w:val="20"/>
        </w:rPr>
        <w:t xml:space="preserve"> </w:t>
      </w:r>
      <w:r w:rsidR="00D734B1" w:rsidRPr="000100FB">
        <w:rPr>
          <w:rFonts w:ascii="Century Schoolbook" w:hAnsi="Century Schoolbook" w:cs="Times New Roman"/>
          <w:sz w:val="20"/>
          <w:szCs w:val="20"/>
        </w:rPr>
        <w:t xml:space="preserve">services, and Construction Agreements for the </w:t>
      </w:r>
      <w:r w:rsidR="0037232D" w:rsidRPr="000100FB">
        <w:rPr>
          <w:rFonts w:ascii="Century Schoolbook" w:hAnsi="Century Schoolbook" w:cs="Times New Roman"/>
          <w:sz w:val="20"/>
          <w:szCs w:val="20"/>
        </w:rPr>
        <w:t>c</w:t>
      </w:r>
      <w:r w:rsidR="00D734B1" w:rsidRPr="000100FB">
        <w:rPr>
          <w:rFonts w:ascii="Century Schoolbook" w:hAnsi="Century Schoolbook" w:cs="Times New Roman"/>
          <w:sz w:val="20"/>
          <w:szCs w:val="20"/>
        </w:rPr>
        <w:t>onstruction</w:t>
      </w:r>
      <w:r w:rsidRPr="000100FB">
        <w:rPr>
          <w:rFonts w:ascii="Century Schoolbook" w:hAnsi="Century Schoolbook" w:cs="Times New Roman"/>
          <w:sz w:val="20"/>
          <w:szCs w:val="20"/>
        </w:rPr>
        <w:t xml:space="preserve"> of various projects on campus per the scope of services as described herein.</w:t>
      </w:r>
    </w:p>
    <w:p w:rsidR="00BF7CA1" w:rsidRPr="000100FB" w:rsidRDefault="00ED249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2.1</w:t>
      </w:r>
      <w:r w:rsidR="000674E3" w:rsidRPr="000100FB">
        <w:rPr>
          <w:rFonts w:ascii="Century Schoolbook" w:hAnsi="Century Schoolbook" w:cs="Times New Roman"/>
          <w:sz w:val="20"/>
          <w:szCs w:val="20"/>
        </w:rPr>
        <w:tab/>
      </w:r>
      <w:r w:rsidR="00BF7CA1" w:rsidRPr="000100FB">
        <w:rPr>
          <w:rFonts w:ascii="Century Schoolbook" w:hAnsi="Century Schoolbook" w:cs="Times New Roman"/>
          <w:sz w:val="20"/>
          <w:szCs w:val="20"/>
        </w:rPr>
        <w:t>General Scope of Work</w:t>
      </w:r>
    </w:p>
    <w:p w:rsidR="000674E3" w:rsidRPr="000100FB" w:rsidRDefault="00BF7CA1" w:rsidP="006F2E1B">
      <w:pPr>
        <w:tabs>
          <w:tab w:val="left" w:pos="1080"/>
        </w:tabs>
        <w:spacing w:after="240"/>
        <w:ind w:left="547" w:hanging="540"/>
        <w:jc w:val="both"/>
        <w:rPr>
          <w:rFonts w:ascii="Century Schoolbook" w:hAnsi="Century Schoolbook" w:cs="Times New Roman"/>
          <w:color w:val="FF0000"/>
          <w:sz w:val="20"/>
          <w:szCs w:val="20"/>
        </w:rPr>
      </w:pPr>
      <w:r w:rsidRPr="000100FB">
        <w:rPr>
          <w:rFonts w:ascii="Century Schoolbook" w:hAnsi="Century Schoolbook" w:cs="Times New Roman"/>
          <w:sz w:val="20"/>
          <w:szCs w:val="20"/>
        </w:rPr>
        <w:tab/>
      </w:r>
      <w:r w:rsidR="000100FB">
        <w:rPr>
          <w:rFonts w:ascii="Century Schoolbook" w:hAnsi="Century Schoolbook" w:cs="Times New Roman"/>
          <w:color w:val="FF0000"/>
          <w:sz w:val="20"/>
          <w:szCs w:val="20"/>
        </w:rPr>
        <w:t>&lt;</w:t>
      </w:r>
      <w:r w:rsidR="000674E3" w:rsidRPr="000100FB">
        <w:rPr>
          <w:rFonts w:ascii="Century Schoolbook" w:hAnsi="Century Schoolbook" w:cs="Times New Roman"/>
          <w:color w:val="FF0000"/>
          <w:sz w:val="20"/>
          <w:szCs w:val="20"/>
        </w:rPr>
        <w:t xml:space="preserve">Insert: general </w:t>
      </w:r>
      <w:r w:rsidR="007A12F7" w:rsidRPr="000100FB">
        <w:rPr>
          <w:rFonts w:ascii="Century Schoolbook" w:hAnsi="Century Schoolbook" w:cs="Times New Roman"/>
          <w:color w:val="FF0000"/>
          <w:sz w:val="20"/>
          <w:szCs w:val="20"/>
        </w:rPr>
        <w:t xml:space="preserve">scope of work </w:t>
      </w:r>
      <w:r w:rsidR="000674E3" w:rsidRPr="000100FB">
        <w:rPr>
          <w:rFonts w:ascii="Century Schoolbook" w:hAnsi="Century Schoolbook" w:cs="Times New Roman"/>
          <w:color w:val="FF0000"/>
          <w:sz w:val="20"/>
          <w:szCs w:val="20"/>
        </w:rPr>
        <w:t xml:space="preserve">for Minor </w:t>
      </w:r>
      <w:r w:rsidR="009F05E9" w:rsidRPr="000100FB">
        <w:rPr>
          <w:rFonts w:ascii="Century Schoolbook" w:hAnsi="Century Schoolbook" w:cs="Times New Roman"/>
          <w:color w:val="FF0000"/>
          <w:sz w:val="20"/>
          <w:szCs w:val="20"/>
        </w:rPr>
        <w:t>projects</w:t>
      </w:r>
      <w:r w:rsidR="000674E3" w:rsidRPr="000100FB">
        <w:rPr>
          <w:rFonts w:ascii="Century Schoolbook" w:hAnsi="Century Schoolbook" w:cs="Times New Roman"/>
          <w:color w:val="FF0000"/>
          <w:sz w:val="20"/>
          <w:szCs w:val="20"/>
        </w:rPr>
        <w:t xml:space="preserve">, and specific </w:t>
      </w:r>
      <w:r w:rsidR="007A12F7" w:rsidRPr="000100FB">
        <w:rPr>
          <w:rFonts w:ascii="Century Schoolbook" w:hAnsi="Century Schoolbook" w:cs="Times New Roman"/>
          <w:color w:val="FF0000"/>
          <w:sz w:val="20"/>
          <w:szCs w:val="20"/>
        </w:rPr>
        <w:t xml:space="preserve">scope of work </w:t>
      </w:r>
      <w:r w:rsidR="000674E3" w:rsidRPr="000100FB">
        <w:rPr>
          <w:rFonts w:ascii="Century Schoolbook" w:hAnsi="Century Schoolbook" w:cs="Times New Roman"/>
          <w:color w:val="FF0000"/>
          <w:sz w:val="20"/>
          <w:szCs w:val="20"/>
        </w:rPr>
        <w:t xml:space="preserve">for any Major </w:t>
      </w:r>
      <w:r w:rsidR="00F8464C" w:rsidRPr="000100FB">
        <w:rPr>
          <w:rFonts w:ascii="Century Schoolbook" w:hAnsi="Century Schoolbook" w:cs="Times New Roman"/>
          <w:color w:val="FF0000"/>
          <w:sz w:val="20"/>
          <w:szCs w:val="20"/>
        </w:rPr>
        <w:t>Projects</w:t>
      </w:r>
      <w:r w:rsidR="007A12F7" w:rsidRPr="000100FB">
        <w:rPr>
          <w:rFonts w:ascii="Century Schoolbook" w:hAnsi="Century Schoolbook" w:cs="Times New Roman"/>
          <w:color w:val="FF0000"/>
          <w:sz w:val="20"/>
          <w:szCs w:val="20"/>
        </w:rPr>
        <w:t>.</w:t>
      </w:r>
      <w:r w:rsidR="000100FB">
        <w:rPr>
          <w:rFonts w:ascii="Century Schoolbook" w:hAnsi="Century Schoolbook" w:cs="Times New Roman"/>
          <w:color w:val="FF0000"/>
          <w:sz w:val="20"/>
          <w:szCs w:val="20"/>
        </w:rPr>
        <w:t>&gt;</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2.2</w:t>
      </w:r>
      <w:r w:rsidR="000674E3" w:rsidRPr="000100FB">
        <w:rPr>
          <w:rFonts w:ascii="Century Schoolbook" w:hAnsi="Century Schoolbook" w:cs="Times New Roman"/>
          <w:sz w:val="20"/>
          <w:szCs w:val="20"/>
        </w:rPr>
        <w:tab/>
      </w:r>
      <w:r w:rsidR="00A83EA6" w:rsidRPr="000100FB">
        <w:rPr>
          <w:rFonts w:ascii="Century Schoolbook" w:hAnsi="Century Schoolbook" w:cs="Times New Roman"/>
          <w:sz w:val="20"/>
          <w:szCs w:val="20"/>
        </w:rPr>
        <w:t>Task Orders</w:t>
      </w:r>
    </w:p>
    <w:p w:rsidR="000674E3" w:rsidRPr="000100FB" w:rsidRDefault="00BF7CA1" w:rsidP="00BF075E">
      <w:pPr>
        <w:spacing w:after="120"/>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The </w:t>
      </w:r>
      <w:r w:rsidR="000E4F06" w:rsidRPr="000100FB">
        <w:rPr>
          <w:rFonts w:ascii="Century Schoolbook" w:hAnsi="Century Schoolbook" w:cs="Times New Roman"/>
          <w:sz w:val="20"/>
          <w:szCs w:val="20"/>
        </w:rPr>
        <w:t xml:space="preserve">University </w:t>
      </w:r>
      <w:r w:rsidR="000674E3" w:rsidRPr="000100FB">
        <w:rPr>
          <w:rFonts w:ascii="Century Schoolbook" w:hAnsi="Century Schoolbook" w:cs="Times New Roman"/>
          <w:sz w:val="20"/>
          <w:szCs w:val="20"/>
        </w:rPr>
        <w:t xml:space="preserve">shall develop a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xml:space="preserve"> in consultation with the Service Provider</w:t>
      </w:r>
      <w:r w:rsidR="00201C23" w:rsidRPr="000100FB">
        <w:rPr>
          <w:rFonts w:ascii="Century Schoolbook" w:hAnsi="Century Schoolbook" w:cs="Times New Roman"/>
          <w:sz w:val="20"/>
          <w:szCs w:val="20"/>
        </w:rPr>
        <w:t xml:space="preserve">, and in response to the Task Order </w:t>
      </w:r>
      <w:r w:rsidR="00B90C90" w:rsidRPr="00B90C90">
        <w:rPr>
          <w:rFonts w:ascii="Century Schoolbook" w:hAnsi="Century Schoolbook" w:cs="Times New Roman"/>
          <w:sz w:val="20"/>
          <w:szCs w:val="20"/>
          <w:highlight w:val="yellow"/>
        </w:rPr>
        <w:t>Proposal</w:t>
      </w:r>
      <w:r w:rsidR="000674E3" w:rsidRPr="000100FB">
        <w:rPr>
          <w:rFonts w:ascii="Century Schoolbook" w:hAnsi="Century Schoolbook" w:cs="Times New Roman"/>
          <w:sz w:val="20"/>
          <w:szCs w:val="20"/>
        </w:rPr>
        <w:t xml:space="preserve">. Once </w:t>
      </w:r>
      <w:r w:rsidR="00DD6732" w:rsidRPr="000100FB">
        <w:rPr>
          <w:rFonts w:ascii="Century Schoolbook" w:hAnsi="Century Schoolbook" w:cs="Times New Roman"/>
          <w:sz w:val="20"/>
          <w:szCs w:val="20"/>
        </w:rPr>
        <w:t>the University and Service Provider agree to</w:t>
      </w:r>
      <w:r w:rsidR="000674E3" w:rsidRPr="000100FB">
        <w:rPr>
          <w:rFonts w:ascii="Century Schoolbook" w:hAnsi="Century Schoolbook" w:cs="Times New Roman"/>
          <w:sz w:val="20"/>
          <w:szCs w:val="20"/>
        </w:rPr>
        <w:t xml:space="preserve"> scope and fee, the </w:t>
      </w:r>
      <w:r w:rsidR="00DD6732" w:rsidRPr="000100FB">
        <w:rPr>
          <w:rFonts w:ascii="Century Schoolbook" w:hAnsi="Century Schoolbook" w:cs="Times New Roman"/>
          <w:sz w:val="20"/>
          <w:szCs w:val="20"/>
        </w:rPr>
        <w:t xml:space="preserve">University </w:t>
      </w:r>
      <w:r w:rsidR="000674E3" w:rsidRPr="000100FB">
        <w:rPr>
          <w:rFonts w:ascii="Century Schoolbook" w:hAnsi="Century Schoolbook" w:cs="Times New Roman"/>
          <w:sz w:val="20"/>
          <w:szCs w:val="20"/>
        </w:rPr>
        <w:t xml:space="preserve">shall present a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xml:space="preserve"> to the Service Provider for signature. </w:t>
      </w:r>
    </w:p>
    <w:p w:rsidR="003C0809" w:rsidRPr="000100FB" w:rsidRDefault="00BF7CA1" w:rsidP="006F2E1B">
      <w:pPr>
        <w:spacing w:after="240"/>
        <w:ind w:left="547" w:hanging="547"/>
        <w:jc w:val="both"/>
        <w:rPr>
          <w:rFonts w:ascii="Century Schoolbook" w:hAnsi="Century Schoolbook" w:cs="Times New Roman"/>
          <w:sz w:val="20"/>
          <w:szCs w:val="20"/>
        </w:rPr>
      </w:pPr>
      <w:r w:rsidRPr="000100FB">
        <w:rPr>
          <w:rFonts w:ascii="Century Schoolbook" w:hAnsi="Century Schoolbook" w:cs="Times New Roman"/>
          <w:sz w:val="20"/>
          <w:szCs w:val="20"/>
        </w:rPr>
        <w:lastRenderedPageBreak/>
        <w:tab/>
      </w:r>
      <w:r w:rsidR="000674E3" w:rsidRPr="000100FB">
        <w:rPr>
          <w:rFonts w:ascii="Century Schoolbook" w:hAnsi="Century Schoolbook" w:cs="Times New Roman"/>
          <w:sz w:val="20"/>
          <w:szCs w:val="20"/>
        </w:rPr>
        <w:t xml:space="preserve">Service Provider shall not commence performance of services prior to receipt of a fully executed </w:t>
      </w:r>
      <w:r w:rsidR="00A83EA6" w:rsidRPr="000100FB">
        <w:rPr>
          <w:rFonts w:ascii="Century Schoolbook" w:hAnsi="Century Schoolbook" w:cs="Times New Roman"/>
          <w:sz w:val="20"/>
          <w:szCs w:val="20"/>
        </w:rPr>
        <w:t>Task Order</w:t>
      </w:r>
      <w:r w:rsidR="000E4F06" w:rsidRPr="000100FB">
        <w:rPr>
          <w:rFonts w:ascii="Century Schoolbook" w:hAnsi="Century Schoolbook" w:cs="Times New Roman"/>
          <w:sz w:val="20"/>
          <w:szCs w:val="20"/>
        </w:rPr>
        <w:t xml:space="preserve"> </w:t>
      </w:r>
      <w:r w:rsidR="000E4F06" w:rsidRPr="000100FB">
        <w:rPr>
          <w:rFonts w:ascii="Century Schoolbook" w:hAnsi="Century Schoolbook" w:cs="Times New Roman"/>
          <w:sz w:val="20"/>
          <w:szCs w:val="20"/>
          <w:u w:val="single"/>
        </w:rPr>
        <w:t>and</w:t>
      </w:r>
      <w:r w:rsidR="000E4F06" w:rsidRPr="000100FB">
        <w:rPr>
          <w:rFonts w:ascii="Century Schoolbook" w:hAnsi="Century Schoolbook" w:cs="Times New Roman"/>
          <w:sz w:val="20"/>
          <w:szCs w:val="20"/>
        </w:rPr>
        <w:t xml:space="preserve"> Notice to Proceed</w:t>
      </w:r>
      <w:r w:rsidR="000674E3" w:rsidRPr="000100FB">
        <w:rPr>
          <w:rFonts w:ascii="Century Schoolbook" w:hAnsi="Century Schoolbook" w:cs="Times New Roman"/>
          <w:sz w:val="20"/>
          <w:szCs w:val="20"/>
        </w:rPr>
        <w:t xml:space="preserve">. </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2.3</w:t>
      </w:r>
      <w:r w:rsidR="000674E3" w:rsidRPr="000100FB">
        <w:rPr>
          <w:rFonts w:ascii="Century Schoolbook" w:hAnsi="Century Schoolbook" w:cs="Times New Roman"/>
          <w:sz w:val="20"/>
          <w:szCs w:val="20"/>
        </w:rPr>
        <w:tab/>
        <w:t>S</w:t>
      </w:r>
      <w:r w:rsidR="00700EC8" w:rsidRPr="000100FB">
        <w:rPr>
          <w:rFonts w:ascii="Century Schoolbook" w:hAnsi="Century Schoolbook" w:cs="Times New Roman"/>
          <w:sz w:val="20"/>
          <w:szCs w:val="20"/>
        </w:rPr>
        <w:t>tandard Forms</w:t>
      </w:r>
    </w:p>
    <w:p w:rsidR="000674E3" w:rsidRPr="000100FB" w:rsidRDefault="00BF7CA1" w:rsidP="00427A92">
      <w:pPr>
        <w:spacing w:after="240"/>
        <w:ind w:left="547" w:hanging="547"/>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Standard forms and documents provided by the Trustees shall be used in providing services required by this Agreemen</w:t>
      </w:r>
      <w:r w:rsidR="00496786" w:rsidRPr="000100FB">
        <w:rPr>
          <w:rFonts w:ascii="Century Schoolbook" w:hAnsi="Century Schoolbook" w:cs="Times New Roman"/>
          <w:sz w:val="20"/>
          <w:szCs w:val="20"/>
        </w:rPr>
        <w:t>t including, but not limited to</w:t>
      </w:r>
      <w:r w:rsidR="000674E3" w:rsidRPr="000100FB">
        <w:rPr>
          <w:rFonts w:ascii="Century Schoolbook" w:hAnsi="Century Schoolbook" w:cs="Times New Roman"/>
          <w:sz w:val="20"/>
          <w:szCs w:val="20"/>
        </w:rPr>
        <w:t xml:space="preserve"> </w:t>
      </w:r>
      <w:r w:rsidR="00C241A7" w:rsidRPr="000100FB">
        <w:rPr>
          <w:rFonts w:ascii="Century Schoolbook" w:hAnsi="Century Schoolbook" w:cs="Times New Roman"/>
          <w:sz w:val="20"/>
          <w:szCs w:val="20"/>
        </w:rPr>
        <w:t>invoices for services</w:t>
      </w:r>
      <w:r w:rsidR="00C96FF1" w:rsidRPr="000100FB">
        <w:rPr>
          <w:rFonts w:ascii="Century Schoolbook" w:hAnsi="Century Schoolbook" w:cs="Times New Roman"/>
          <w:sz w:val="20"/>
          <w:szCs w:val="20"/>
        </w:rPr>
        <w:t>,</w:t>
      </w:r>
      <w:r w:rsidR="00C241A7" w:rsidRPr="000100FB">
        <w:rPr>
          <w:rFonts w:ascii="Century Schoolbook" w:hAnsi="Century Schoolbook" w:cs="Times New Roman"/>
          <w:sz w:val="20"/>
          <w:szCs w:val="20"/>
        </w:rPr>
        <w:t xml:space="preserve"> and various </w:t>
      </w:r>
      <w:r w:rsidR="000674E3" w:rsidRPr="000100FB">
        <w:rPr>
          <w:rFonts w:ascii="Century Schoolbook" w:hAnsi="Century Schoolbook" w:cs="Times New Roman"/>
          <w:sz w:val="20"/>
          <w:szCs w:val="20"/>
        </w:rPr>
        <w:t>construction management forms as may be required.</w:t>
      </w:r>
      <w:r w:rsidR="00C96FF1" w:rsidRPr="000100FB">
        <w:rPr>
          <w:rFonts w:ascii="Century Schoolbook" w:hAnsi="Century Schoolbook" w:cs="Times New Roman"/>
          <w:sz w:val="20"/>
          <w:szCs w:val="20"/>
        </w:rPr>
        <w:t xml:space="preserve"> Reference</w:t>
      </w:r>
      <w:r w:rsidR="00776D3C" w:rsidRPr="000100FB">
        <w:rPr>
          <w:rFonts w:ascii="Century Schoolbook" w:hAnsi="Century Schoolbook" w:cs="Times New Roman"/>
          <w:sz w:val="20"/>
          <w:szCs w:val="20"/>
        </w:rPr>
        <w:t xml:space="preserve"> the Request for Proposals and CSU’s website,</w:t>
      </w:r>
      <w:r w:rsidR="00C96FF1" w:rsidRPr="000100FB">
        <w:rPr>
          <w:rFonts w:ascii="Century Schoolbook" w:hAnsi="Century Schoolbook" w:cs="Times New Roman"/>
          <w:sz w:val="20"/>
          <w:szCs w:val="20"/>
        </w:rPr>
        <w:t xml:space="preserve"> </w:t>
      </w:r>
      <w:hyperlink r:id="rId9" w:anchor="construction" w:history="1">
        <w:r w:rsidR="00C96FF1" w:rsidRPr="000100FB">
          <w:rPr>
            <w:rStyle w:val="Hyperlink"/>
            <w:rFonts w:ascii="Century Schoolbook" w:hAnsi="Century Schoolbook" w:cs="Times New Roman"/>
            <w:sz w:val="20"/>
            <w:szCs w:val="20"/>
          </w:rPr>
          <w:t>Sample Forms.</w:t>
        </w:r>
      </w:hyperlink>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2.4</w:t>
      </w:r>
      <w:r w:rsidR="000674E3" w:rsidRPr="000100FB">
        <w:rPr>
          <w:rFonts w:ascii="Century Schoolbook" w:hAnsi="Century Schoolbook" w:cs="Times New Roman"/>
          <w:sz w:val="20"/>
          <w:szCs w:val="20"/>
        </w:rPr>
        <w:tab/>
        <w:t>E</w:t>
      </w:r>
      <w:r w:rsidR="00700EC8" w:rsidRPr="000100FB">
        <w:rPr>
          <w:rFonts w:ascii="Century Schoolbook" w:hAnsi="Century Schoolbook" w:cs="Times New Roman"/>
          <w:sz w:val="20"/>
          <w:szCs w:val="20"/>
        </w:rPr>
        <w:t>xtra Services</w:t>
      </w:r>
    </w:p>
    <w:p w:rsidR="000674E3" w:rsidRPr="000100FB" w:rsidRDefault="00BF7CA1" w:rsidP="006F2E1B">
      <w:pPr>
        <w:spacing w:after="240"/>
        <w:ind w:left="547" w:hanging="547"/>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Extra services require preauthorization</w:t>
      </w:r>
      <w:r w:rsidR="00C241A7"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in writing</w:t>
      </w:r>
      <w:r w:rsidR="00C241A7"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by the Trustees. When extra services are </w:t>
      </w:r>
      <w:r w:rsidR="00761488" w:rsidRPr="000100FB">
        <w:rPr>
          <w:rFonts w:ascii="Century Schoolbook" w:hAnsi="Century Schoolbook" w:cs="Times New Roman"/>
          <w:sz w:val="20"/>
          <w:szCs w:val="20"/>
        </w:rPr>
        <w:t>pre</w:t>
      </w:r>
      <w:r w:rsidR="000674E3" w:rsidRPr="000100FB">
        <w:rPr>
          <w:rFonts w:ascii="Century Schoolbook" w:hAnsi="Century Schoolbook" w:cs="Times New Roman"/>
          <w:sz w:val="20"/>
          <w:szCs w:val="20"/>
        </w:rPr>
        <w:t>authorized, they shall be provided by Service Provider and paid for by the Trustees as provided in Rider</w:t>
      </w:r>
      <w:r w:rsidR="00496786" w:rsidRPr="000100FB">
        <w:rPr>
          <w:rFonts w:ascii="Century Schoolbook" w:hAnsi="Century Schoolbook" w:cs="Times New Roman"/>
          <w:sz w:val="20"/>
          <w:szCs w:val="20"/>
        </w:rPr>
        <w:t>s</w:t>
      </w:r>
      <w:r w:rsidR="000674E3" w:rsidRPr="000100FB">
        <w:rPr>
          <w:rFonts w:ascii="Century Schoolbook" w:hAnsi="Century Schoolbook" w:cs="Times New Roman"/>
          <w:sz w:val="20"/>
          <w:szCs w:val="20"/>
        </w:rPr>
        <w:t xml:space="preserve"> </w:t>
      </w:r>
      <w:r w:rsidR="00496786" w:rsidRPr="000100FB">
        <w:rPr>
          <w:rFonts w:ascii="Century Schoolbook" w:hAnsi="Century Schoolbook" w:cs="Times New Roman"/>
          <w:sz w:val="20"/>
          <w:szCs w:val="20"/>
        </w:rPr>
        <w:t xml:space="preserve">A and </w:t>
      </w:r>
      <w:r w:rsidR="000674E3" w:rsidRPr="000100FB">
        <w:rPr>
          <w:rFonts w:ascii="Century Schoolbook" w:hAnsi="Century Schoolbook" w:cs="Times New Roman"/>
          <w:sz w:val="20"/>
          <w:szCs w:val="20"/>
        </w:rPr>
        <w:t>B</w:t>
      </w:r>
      <w:r w:rsidR="00496786"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and the individual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Although th</w:t>
      </w:r>
      <w:r w:rsidR="00761488" w:rsidRPr="000100FB">
        <w:rPr>
          <w:rFonts w:ascii="Century Schoolbook" w:hAnsi="Century Schoolbook" w:cs="Times New Roman"/>
          <w:sz w:val="20"/>
          <w:szCs w:val="20"/>
        </w:rPr>
        <w:t>e TO-CA MEA</w:t>
      </w:r>
      <w:r w:rsidR="000674E3" w:rsidRPr="000100FB">
        <w:rPr>
          <w:rFonts w:ascii="Century Schoolbook" w:hAnsi="Century Schoolbook" w:cs="Times New Roman"/>
          <w:sz w:val="20"/>
          <w:szCs w:val="20"/>
        </w:rPr>
        <w:t xml:space="preserve"> allows for the provision of extra services</w:t>
      </w:r>
      <w:r w:rsidR="00761488" w:rsidRPr="000100FB">
        <w:rPr>
          <w:rFonts w:ascii="Century Schoolbook" w:hAnsi="Century Schoolbook" w:cs="Times New Roman"/>
          <w:sz w:val="20"/>
          <w:szCs w:val="20"/>
        </w:rPr>
        <w:t>, the</w:t>
      </w:r>
      <w:r w:rsidR="000674E3" w:rsidRPr="000100FB">
        <w:rPr>
          <w:rFonts w:ascii="Century Schoolbook" w:hAnsi="Century Schoolbook" w:cs="Times New Roman"/>
          <w:sz w:val="20"/>
          <w:szCs w:val="20"/>
        </w:rPr>
        <w:t xml:space="preserve"> Trustees will usually issue additional </w:t>
      </w:r>
      <w:r w:rsidR="00A83EA6" w:rsidRPr="000100FB">
        <w:rPr>
          <w:rFonts w:ascii="Century Schoolbook" w:hAnsi="Century Schoolbook" w:cs="Times New Roman"/>
          <w:sz w:val="20"/>
          <w:szCs w:val="20"/>
        </w:rPr>
        <w:t>Task Orders</w:t>
      </w:r>
      <w:r w:rsidR="00383BBB" w:rsidRPr="000100FB">
        <w:rPr>
          <w:rFonts w:ascii="Century Schoolbook" w:hAnsi="Century Schoolbook" w:cs="Times New Roman"/>
          <w:sz w:val="20"/>
          <w:szCs w:val="20"/>
        </w:rPr>
        <w:t xml:space="preserve"> or Task Order Amendments</w:t>
      </w:r>
      <w:r w:rsidR="000674E3" w:rsidRPr="000100FB">
        <w:rPr>
          <w:rFonts w:ascii="Century Schoolbook" w:hAnsi="Century Schoolbook" w:cs="Times New Roman"/>
          <w:sz w:val="20"/>
          <w:szCs w:val="20"/>
        </w:rPr>
        <w:t xml:space="preserve"> for extra services.</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2.5</w:t>
      </w:r>
      <w:r w:rsidR="006C16FE" w:rsidRPr="000100FB">
        <w:rPr>
          <w:rFonts w:ascii="Century Schoolbook" w:hAnsi="Century Schoolbook" w:cs="Times New Roman"/>
          <w:sz w:val="20"/>
          <w:szCs w:val="20"/>
        </w:rPr>
        <w:t xml:space="preserve"> </w:t>
      </w:r>
      <w:r w:rsidR="006C16F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w:t>
      </w:r>
      <w:r w:rsidR="00700EC8" w:rsidRPr="000100FB">
        <w:rPr>
          <w:rFonts w:ascii="Century Schoolbook" w:hAnsi="Century Schoolbook" w:cs="Times New Roman"/>
          <w:sz w:val="20"/>
          <w:szCs w:val="20"/>
        </w:rPr>
        <w:t>ompensation</w:t>
      </w:r>
    </w:p>
    <w:p w:rsidR="000674E3" w:rsidRPr="000100FB" w:rsidRDefault="000674E3" w:rsidP="00383BBB">
      <w:pPr>
        <w:pStyle w:val="ListParagraph"/>
        <w:numPr>
          <w:ilvl w:val="0"/>
          <w:numId w:val="40"/>
        </w:numPr>
        <w:spacing w:after="120"/>
        <w:ind w:left="90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C241A7" w:rsidRPr="000100FB">
        <w:rPr>
          <w:rFonts w:ascii="Century Schoolbook" w:hAnsi="Century Schoolbook" w:cs="Times New Roman"/>
          <w:sz w:val="20"/>
          <w:szCs w:val="20"/>
        </w:rPr>
        <w:t xml:space="preserve">TO-CA MEA </w:t>
      </w:r>
      <w:r w:rsidRPr="000100FB">
        <w:rPr>
          <w:rFonts w:ascii="Century Schoolbook" w:hAnsi="Century Schoolbook" w:cs="Times New Roman"/>
          <w:sz w:val="20"/>
          <w:szCs w:val="20"/>
        </w:rPr>
        <w:t>identifies the maximum cumulative amount that may be authorized</w:t>
      </w:r>
      <w:r w:rsidR="00C27633" w:rsidRPr="000100FB">
        <w:rPr>
          <w:rFonts w:ascii="Century Schoolbook" w:hAnsi="Century Schoolbook" w:cs="Times New Roman"/>
          <w:sz w:val="20"/>
          <w:szCs w:val="20"/>
        </w:rPr>
        <w:t xml:space="preserve"> for Preconstruction Services</w:t>
      </w:r>
      <w:r w:rsidRPr="000100FB">
        <w:rPr>
          <w:rFonts w:ascii="Century Schoolbook" w:hAnsi="Century Schoolbook" w:cs="Times New Roman"/>
          <w:sz w:val="20"/>
          <w:szCs w:val="20"/>
        </w:rPr>
        <w:t xml:space="preserve">. Individual </w:t>
      </w:r>
      <w:r w:rsidR="00A83EA6" w:rsidRPr="000100FB">
        <w:rPr>
          <w:rFonts w:ascii="Century Schoolbook" w:hAnsi="Century Schoolbook" w:cs="Times New Roman"/>
          <w:sz w:val="20"/>
          <w:szCs w:val="20"/>
        </w:rPr>
        <w:t>Task Orders</w:t>
      </w:r>
      <w:r w:rsidRPr="000100FB">
        <w:rPr>
          <w:rFonts w:ascii="Century Schoolbook" w:hAnsi="Century Schoolbook" w:cs="Times New Roman"/>
          <w:sz w:val="20"/>
          <w:szCs w:val="20"/>
        </w:rPr>
        <w:t xml:space="preserve"> may be issued for any amount up to the balance available under this Agreement. Each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shall identify </w:t>
      </w:r>
      <w:r w:rsidR="00776D3C" w:rsidRPr="000100FB">
        <w:rPr>
          <w:rFonts w:ascii="Century Schoolbook" w:hAnsi="Century Schoolbook" w:cs="Times New Roman"/>
          <w:sz w:val="20"/>
          <w:szCs w:val="20"/>
        </w:rPr>
        <w:t xml:space="preserve">the Service Provider’s </w:t>
      </w:r>
      <w:r w:rsidRPr="000100FB">
        <w:rPr>
          <w:rFonts w:ascii="Century Schoolbook" w:hAnsi="Century Schoolbook" w:cs="Times New Roman"/>
          <w:sz w:val="20"/>
          <w:szCs w:val="20"/>
        </w:rPr>
        <w:t xml:space="preserve">fee for </w:t>
      </w:r>
      <w:r w:rsidR="00776D3C" w:rsidRPr="000100FB">
        <w:rPr>
          <w:rFonts w:ascii="Century Schoolbook" w:hAnsi="Century Schoolbook" w:cs="Times New Roman"/>
          <w:sz w:val="20"/>
          <w:szCs w:val="20"/>
        </w:rPr>
        <w:t xml:space="preserve">professional or preconstruction </w:t>
      </w:r>
      <w:r w:rsidRPr="000100FB">
        <w:rPr>
          <w:rFonts w:ascii="Century Schoolbook" w:hAnsi="Century Schoolbook" w:cs="Times New Roman"/>
          <w:sz w:val="20"/>
          <w:szCs w:val="20"/>
        </w:rPr>
        <w:t>services</w:t>
      </w:r>
      <w:r w:rsidR="00776D3C" w:rsidRPr="000100FB">
        <w:rPr>
          <w:rFonts w:ascii="Century Schoolbook" w:hAnsi="Century Schoolbook" w:cs="Times New Roman"/>
          <w:sz w:val="20"/>
          <w:szCs w:val="20"/>
        </w:rPr>
        <w:t xml:space="preserve"> to be rendered to the University</w:t>
      </w:r>
      <w:r w:rsidRPr="000100FB">
        <w:rPr>
          <w:rFonts w:ascii="Century Schoolbook" w:hAnsi="Century Schoolbook" w:cs="Times New Roman"/>
          <w:sz w:val="20"/>
          <w:szCs w:val="20"/>
        </w:rPr>
        <w:t xml:space="preserve">. </w:t>
      </w:r>
      <w:r w:rsidR="00D13A91" w:rsidRPr="000100FB">
        <w:rPr>
          <w:rFonts w:ascii="Century Schoolbook" w:hAnsi="Century Schoolbook" w:cs="Times New Roman"/>
          <w:sz w:val="20"/>
          <w:szCs w:val="20"/>
        </w:rPr>
        <w:t>The University shall authorize work for e</w:t>
      </w:r>
      <w:r w:rsidRPr="000100FB">
        <w:rPr>
          <w:rFonts w:ascii="Century Schoolbook" w:hAnsi="Century Schoolbook" w:cs="Times New Roman"/>
          <w:sz w:val="20"/>
          <w:szCs w:val="20"/>
        </w:rPr>
        <w:t xml:space="preserve">ach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either on a lump sum or progress payment</w:t>
      </w:r>
      <w:r w:rsidR="00F94DD4" w:rsidRPr="000100FB">
        <w:rPr>
          <w:rFonts w:ascii="Century Schoolbook" w:hAnsi="Century Schoolbook" w:cs="Times New Roman"/>
          <w:sz w:val="20"/>
          <w:szCs w:val="20"/>
        </w:rPr>
        <w:t xml:space="preserve"> basis</w:t>
      </w:r>
      <w:r w:rsidRPr="000100FB">
        <w:rPr>
          <w:rFonts w:ascii="Century Schoolbook" w:hAnsi="Century Schoolbook" w:cs="Times New Roman"/>
          <w:sz w:val="20"/>
          <w:szCs w:val="20"/>
        </w:rPr>
        <w:t>.</w:t>
      </w:r>
    </w:p>
    <w:p w:rsidR="00383BBB" w:rsidRPr="000100FB" w:rsidRDefault="000674E3" w:rsidP="00BE3856">
      <w:pPr>
        <w:pStyle w:val="ListParagraph"/>
        <w:numPr>
          <w:ilvl w:val="0"/>
          <w:numId w:val="40"/>
        </w:numPr>
        <w:spacing w:after="240"/>
        <w:ind w:left="900"/>
        <w:contextualSpacing w:val="0"/>
        <w:jc w:val="both"/>
        <w:rPr>
          <w:rFonts w:ascii="Century Schoolbook" w:hAnsi="Century Schoolbook"/>
          <w:sz w:val="20"/>
          <w:szCs w:val="20"/>
        </w:rPr>
      </w:pPr>
      <w:r w:rsidRPr="000100FB">
        <w:rPr>
          <w:rFonts w:ascii="Century Schoolbook" w:hAnsi="Century Schoolbook" w:cs="Times New Roman"/>
          <w:sz w:val="20"/>
          <w:szCs w:val="20"/>
        </w:rPr>
        <w:t xml:space="preserve">When hourly charges are to be used, they shall be </w:t>
      </w:r>
      <w:r w:rsidR="00A65F3B" w:rsidRPr="000100FB">
        <w:rPr>
          <w:rFonts w:ascii="Century Schoolbook" w:hAnsi="Century Schoolbook" w:cs="Times New Roman"/>
          <w:sz w:val="20"/>
          <w:szCs w:val="20"/>
        </w:rPr>
        <w:t>as specified in the</w:t>
      </w:r>
      <w:r w:rsidRPr="000100FB">
        <w:rPr>
          <w:rFonts w:ascii="Century Schoolbook" w:hAnsi="Century Schoolbook" w:cs="Times New Roman"/>
          <w:sz w:val="20"/>
          <w:szCs w:val="20"/>
        </w:rPr>
        <w:t xml:space="preserve"> </w:t>
      </w:r>
      <w:r w:rsidR="003A53D9" w:rsidRPr="000100FB">
        <w:rPr>
          <w:rFonts w:ascii="Century Schoolbook" w:hAnsi="Century Schoolbook" w:cs="Times New Roman"/>
          <w:sz w:val="20"/>
          <w:szCs w:val="20"/>
        </w:rPr>
        <w:t>h</w:t>
      </w:r>
      <w:r w:rsidR="00383BBB" w:rsidRPr="000100FB">
        <w:rPr>
          <w:rFonts w:ascii="Century Schoolbook" w:hAnsi="Century Schoolbook" w:cs="Times New Roman"/>
          <w:sz w:val="20"/>
          <w:szCs w:val="20"/>
        </w:rPr>
        <w:t xml:space="preserve">ourly </w:t>
      </w:r>
      <w:r w:rsidR="003A53D9" w:rsidRPr="000100FB">
        <w:rPr>
          <w:rFonts w:ascii="Century Schoolbook" w:hAnsi="Century Schoolbook" w:cs="Times New Roman"/>
          <w:sz w:val="20"/>
          <w:szCs w:val="20"/>
        </w:rPr>
        <w:t>r</w:t>
      </w:r>
      <w:r w:rsidRPr="000100FB">
        <w:rPr>
          <w:rFonts w:ascii="Century Schoolbook" w:hAnsi="Century Schoolbook" w:cs="Times New Roman"/>
          <w:sz w:val="20"/>
          <w:szCs w:val="20"/>
        </w:rPr>
        <w:t xml:space="preserve">ate </w:t>
      </w:r>
      <w:r w:rsidR="003A53D9" w:rsidRPr="000100FB">
        <w:rPr>
          <w:rFonts w:ascii="Century Schoolbook" w:hAnsi="Century Schoolbook" w:cs="Times New Roman"/>
          <w:sz w:val="20"/>
          <w:szCs w:val="20"/>
        </w:rPr>
        <w:t>s</w:t>
      </w:r>
      <w:r w:rsidRPr="000100FB">
        <w:rPr>
          <w:rFonts w:ascii="Century Schoolbook" w:hAnsi="Century Schoolbook" w:cs="Times New Roman"/>
          <w:sz w:val="20"/>
          <w:szCs w:val="20"/>
        </w:rPr>
        <w:t>chedule</w:t>
      </w:r>
      <w:r w:rsidR="00A65F3B" w:rsidRPr="000100FB">
        <w:rPr>
          <w:rFonts w:ascii="Century Schoolbook" w:hAnsi="Century Schoolbook" w:cs="Times New Roman"/>
          <w:sz w:val="20"/>
          <w:szCs w:val="20"/>
        </w:rPr>
        <w:t xml:space="preserve"> as proposed in </w:t>
      </w:r>
      <w:r w:rsidR="00DA0321" w:rsidRPr="000100FB">
        <w:rPr>
          <w:rFonts w:ascii="Century Schoolbook" w:hAnsi="Century Schoolbook" w:cs="Times New Roman"/>
          <w:sz w:val="20"/>
          <w:szCs w:val="20"/>
        </w:rPr>
        <w:t xml:space="preserve">response to </w:t>
      </w:r>
      <w:r w:rsidR="00A65F3B" w:rsidRPr="000100FB">
        <w:rPr>
          <w:rFonts w:ascii="Century Schoolbook" w:hAnsi="Century Schoolbook" w:cs="Times New Roman"/>
          <w:sz w:val="20"/>
          <w:szCs w:val="20"/>
        </w:rPr>
        <w:t>the RFP</w:t>
      </w:r>
      <w:r w:rsidRPr="000100FB">
        <w:rPr>
          <w:rFonts w:ascii="Century Schoolbook" w:hAnsi="Century Schoolbook" w:cs="Times New Roman"/>
          <w:sz w:val="20"/>
          <w:szCs w:val="20"/>
        </w:rPr>
        <w:t>.</w:t>
      </w:r>
      <w:r w:rsidR="00383BBB" w:rsidRPr="000100FB">
        <w:rPr>
          <w:rFonts w:ascii="Century Schoolbook" w:hAnsi="Century Schoolbook" w:cs="Times New Roman"/>
          <w:sz w:val="20"/>
          <w:szCs w:val="20"/>
        </w:rPr>
        <w:t xml:space="preserve"> </w:t>
      </w:r>
      <w:r w:rsidR="00F8464C" w:rsidRPr="000100FB">
        <w:rPr>
          <w:rFonts w:ascii="Century Schoolbook" w:hAnsi="Century Schoolbook"/>
          <w:sz w:val="20"/>
          <w:szCs w:val="20"/>
        </w:rPr>
        <w:t>Provide</w:t>
      </w:r>
      <w:r w:rsidR="00383BBB" w:rsidRPr="000100FB">
        <w:rPr>
          <w:rFonts w:ascii="Century Schoolbook" w:hAnsi="Century Schoolbook"/>
          <w:sz w:val="20"/>
          <w:szCs w:val="20"/>
        </w:rPr>
        <w:t xml:space="preserve"> a schedule of all proposed staff billable rates for use as needed for additional services. Reasonableness of the rates shall be part of the evaluation criteria</w:t>
      </w:r>
      <w:r w:rsidR="00BE3856" w:rsidRPr="000100FB">
        <w:rPr>
          <w:rFonts w:ascii="Century Schoolbook" w:hAnsi="Century Schoolbook"/>
          <w:sz w:val="20"/>
          <w:szCs w:val="20"/>
        </w:rPr>
        <w:t>.</w:t>
      </w:r>
      <w:r w:rsidR="00383BBB" w:rsidRPr="000100FB">
        <w:rPr>
          <w:rFonts w:ascii="Century Schoolbook" w:hAnsi="Century Schoolbook"/>
          <w:sz w:val="20"/>
          <w:szCs w:val="20"/>
        </w:rPr>
        <w:t xml:space="preserve"> </w:t>
      </w:r>
      <w:r w:rsidR="003A53D9" w:rsidRPr="000100FB">
        <w:rPr>
          <w:rFonts w:ascii="Century Schoolbook" w:hAnsi="Century Schoolbook"/>
          <w:sz w:val="20"/>
          <w:szCs w:val="20"/>
        </w:rPr>
        <w:t>The Trustees will incorporate the proposed Hourly Rate Schedule into the MEA agreement as</w:t>
      </w:r>
      <w:r w:rsidR="00383BBB" w:rsidRPr="000100FB">
        <w:rPr>
          <w:rFonts w:ascii="Century Schoolbook" w:hAnsi="Century Schoolbook"/>
          <w:sz w:val="20"/>
          <w:szCs w:val="20"/>
        </w:rPr>
        <w:t xml:space="preserve"> </w:t>
      </w:r>
      <w:r w:rsidR="00427A92" w:rsidRPr="000100FB">
        <w:rPr>
          <w:rFonts w:ascii="Century Schoolbook" w:hAnsi="Century Schoolbook"/>
          <w:sz w:val="20"/>
          <w:szCs w:val="20"/>
        </w:rPr>
        <w:t xml:space="preserve">Exhibit </w:t>
      </w:r>
      <w:r w:rsidR="003A53D9" w:rsidRPr="000100FB">
        <w:rPr>
          <w:rFonts w:ascii="Century Schoolbook" w:hAnsi="Century Schoolbook"/>
          <w:sz w:val="20"/>
          <w:szCs w:val="20"/>
        </w:rPr>
        <w:t>B</w:t>
      </w:r>
      <w:r w:rsidR="00383BBB" w:rsidRPr="000100FB">
        <w:rPr>
          <w:rFonts w:ascii="Century Schoolbook" w:hAnsi="Century Schoolbook"/>
          <w:sz w:val="20"/>
          <w:szCs w:val="20"/>
        </w:rPr>
        <w:t>.</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2.6</w:t>
      </w:r>
      <w:r w:rsidR="006C16FE" w:rsidRPr="000100FB">
        <w:rPr>
          <w:rFonts w:ascii="Century Schoolbook" w:hAnsi="Century Schoolbook" w:cs="Times New Roman"/>
          <w:sz w:val="20"/>
          <w:szCs w:val="20"/>
        </w:rPr>
        <w:t xml:space="preserve"> </w:t>
      </w:r>
      <w:r w:rsidR="006C16F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R</w:t>
      </w:r>
      <w:r w:rsidR="00700EC8" w:rsidRPr="000100FB">
        <w:rPr>
          <w:rFonts w:ascii="Century Schoolbook" w:hAnsi="Century Schoolbook" w:cs="Times New Roman"/>
          <w:sz w:val="20"/>
          <w:szCs w:val="20"/>
        </w:rPr>
        <w:t>eimbursable Expenses</w:t>
      </w:r>
    </w:p>
    <w:p w:rsidR="000674E3" w:rsidRPr="000100FB" w:rsidRDefault="00BF7CA1" w:rsidP="00427A92">
      <w:pPr>
        <w:ind w:left="547" w:hanging="547"/>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Unless otherwise stated in the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xml:space="preserve">, in addition to the </w:t>
      </w:r>
      <w:r w:rsidR="00A060B0" w:rsidRPr="000100FB">
        <w:rPr>
          <w:rFonts w:ascii="Century Schoolbook" w:hAnsi="Century Schoolbook" w:cs="Times New Roman"/>
          <w:sz w:val="20"/>
          <w:szCs w:val="20"/>
        </w:rPr>
        <w:t xml:space="preserve">Service Provider’s </w:t>
      </w:r>
      <w:r w:rsidR="000674E3" w:rsidRPr="000100FB">
        <w:rPr>
          <w:rFonts w:ascii="Century Schoolbook" w:hAnsi="Century Schoolbook" w:cs="Times New Roman"/>
          <w:sz w:val="20"/>
          <w:szCs w:val="20"/>
        </w:rPr>
        <w:t xml:space="preserve">fees for services, the Trustees will reimburse certain </w:t>
      </w:r>
      <w:r w:rsidR="00A060B0" w:rsidRPr="000100FB">
        <w:rPr>
          <w:rFonts w:ascii="Century Schoolbook" w:hAnsi="Century Schoolbook" w:cs="Times New Roman"/>
          <w:sz w:val="20"/>
          <w:szCs w:val="20"/>
        </w:rPr>
        <w:t>P</w:t>
      </w:r>
      <w:r w:rsidR="000674E3" w:rsidRPr="000100FB">
        <w:rPr>
          <w:rFonts w:ascii="Century Schoolbook" w:hAnsi="Century Schoolbook" w:cs="Times New Roman"/>
          <w:sz w:val="20"/>
          <w:szCs w:val="20"/>
        </w:rPr>
        <w:t>roject-related expenditures.</w:t>
      </w:r>
      <w:r w:rsidR="006A24BC" w:rsidRPr="000100FB">
        <w:rPr>
          <w:rFonts w:ascii="Century Schoolbook" w:hAnsi="Century Schoolbook" w:cs="Times New Roman"/>
          <w:sz w:val="20"/>
          <w:szCs w:val="20"/>
        </w:rPr>
        <w:t xml:space="preserve"> </w:t>
      </w:r>
      <w:r w:rsidR="00A060B0" w:rsidRPr="000100FB">
        <w:rPr>
          <w:rFonts w:ascii="Century Schoolbook" w:hAnsi="Century Schoolbook" w:cs="Times New Roman"/>
          <w:sz w:val="20"/>
          <w:szCs w:val="20"/>
        </w:rPr>
        <w:t xml:space="preserve">Service </w:t>
      </w:r>
      <w:r w:rsidR="00F8464C" w:rsidRPr="000100FB">
        <w:rPr>
          <w:rFonts w:ascii="Century Schoolbook" w:hAnsi="Century Schoolbook" w:cs="Times New Roman"/>
          <w:sz w:val="20"/>
          <w:szCs w:val="20"/>
        </w:rPr>
        <w:t>Provider’s</w:t>
      </w:r>
      <w:r w:rsidR="00A060B0" w:rsidRPr="000100FB">
        <w:rPr>
          <w:rFonts w:ascii="Century Schoolbook" w:hAnsi="Century Schoolbook" w:cs="Times New Roman"/>
          <w:sz w:val="20"/>
          <w:szCs w:val="20"/>
        </w:rPr>
        <w:t xml:space="preserve"> c</w:t>
      </w:r>
      <w:r w:rsidR="000674E3" w:rsidRPr="000100FB">
        <w:rPr>
          <w:rFonts w:ascii="Century Schoolbook" w:hAnsi="Century Schoolbook" w:cs="Times New Roman"/>
          <w:sz w:val="20"/>
          <w:szCs w:val="20"/>
        </w:rPr>
        <w:t xml:space="preserve">laims for reimbursable expenses shall reflect actual expenditures without a </w:t>
      </w:r>
      <w:r w:rsidR="00CF3C4C" w:rsidRPr="000100FB">
        <w:rPr>
          <w:rFonts w:ascii="Century Schoolbook" w:hAnsi="Century Schoolbook" w:cs="Times New Roman"/>
          <w:sz w:val="20"/>
          <w:szCs w:val="20"/>
        </w:rPr>
        <w:t>mark-up</w:t>
      </w:r>
      <w:r w:rsidR="000674E3" w:rsidRPr="000100FB">
        <w:rPr>
          <w:rFonts w:ascii="Century Schoolbook" w:hAnsi="Century Schoolbook" w:cs="Times New Roman"/>
          <w:sz w:val="20"/>
          <w:szCs w:val="20"/>
        </w:rPr>
        <w:t xml:space="preserve"> made by Service Provider</w:t>
      </w:r>
      <w:r w:rsidR="00C33608" w:rsidRPr="000100FB">
        <w:rPr>
          <w:rFonts w:ascii="Century Schoolbook" w:hAnsi="Century Schoolbook" w:cs="Times New Roman"/>
          <w:sz w:val="20"/>
          <w:szCs w:val="20"/>
        </w:rPr>
        <w:t>,</w:t>
      </w:r>
      <w:r w:rsidR="00A060B0" w:rsidRPr="000100FB">
        <w:rPr>
          <w:rFonts w:ascii="Century Schoolbook" w:hAnsi="Century Schoolbook" w:cs="Times New Roman"/>
          <w:sz w:val="20"/>
          <w:szCs w:val="20"/>
        </w:rPr>
        <w:t xml:space="preserve"> its </w:t>
      </w:r>
      <w:r w:rsidR="000674E3" w:rsidRPr="000100FB">
        <w:rPr>
          <w:rFonts w:ascii="Century Schoolbook" w:hAnsi="Century Schoolbook" w:cs="Times New Roman"/>
          <w:sz w:val="20"/>
          <w:szCs w:val="20"/>
        </w:rPr>
        <w:t>employees</w:t>
      </w:r>
      <w:r w:rsidR="00C33608"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or </w:t>
      </w:r>
      <w:r w:rsidR="00C33608" w:rsidRPr="000100FB">
        <w:rPr>
          <w:rFonts w:ascii="Century Schoolbook" w:hAnsi="Century Schoolbook" w:cs="Times New Roman"/>
          <w:sz w:val="20"/>
          <w:szCs w:val="20"/>
        </w:rPr>
        <w:t xml:space="preserve">its </w:t>
      </w:r>
      <w:r w:rsidR="000674E3" w:rsidRPr="000100FB">
        <w:rPr>
          <w:rFonts w:ascii="Century Schoolbook" w:hAnsi="Century Schoolbook" w:cs="Times New Roman"/>
          <w:sz w:val="20"/>
          <w:szCs w:val="20"/>
        </w:rPr>
        <w:t xml:space="preserve">consultants working on the </w:t>
      </w:r>
      <w:r w:rsidR="00A060B0" w:rsidRPr="000100FB">
        <w:rPr>
          <w:rFonts w:ascii="Century Schoolbook" w:hAnsi="Century Schoolbook" w:cs="Times New Roman"/>
          <w:sz w:val="20"/>
          <w:szCs w:val="20"/>
        </w:rPr>
        <w:t>P</w:t>
      </w:r>
      <w:r w:rsidR="000674E3" w:rsidRPr="000100FB">
        <w:rPr>
          <w:rFonts w:ascii="Century Schoolbook" w:hAnsi="Century Schoolbook" w:cs="Times New Roman"/>
          <w:sz w:val="20"/>
          <w:szCs w:val="20"/>
        </w:rPr>
        <w:t>roject</w:t>
      </w:r>
      <w:r w:rsidR="00B333F5" w:rsidRPr="000100FB">
        <w:rPr>
          <w:rFonts w:ascii="Century Schoolbook" w:hAnsi="Century Schoolbook" w:cs="Times New Roman"/>
          <w:sz w:val="20"/>
          <w:szCs w:val="20"/>
        </w:rPr>
        <w:t>. The Service Provider sha</w:t>
      </w:r>
      <w:r w:rsidR="00A060B0" w:rsidRPr="000100FB">
        <w:rPr>
          <w:rFonts w:ascii="Century Schoolbook" w:hAnsi="Century Schoolbook" w:cs="Times New Roman"/>
          <w:sz w:val="20"/>
          <w:szCs w:val="20"/>
        </w:rPr>
        <w:t>ll</w:t>
      </w:r>
      <w:r w:rsidR="000674E3" w:rsidRPr="000100FB">
        <w:rPr>
          <w:rFonts w:ascii="Century Schoolbook" w:hAnsi="Century Schoolbook" w:cs="Times New Roman"/>
          <w:sz w:val="20"/>
          <w:szCs w:val="20"/>
        </w:rPr>
        <w:t xml:space="preserve"> document </w:t>
      </w:r>
      <w:r w:rsidR="00B67DC0" w:rsidRPr="000100FB">
        <w:rPr>
          <w:rFonts w:ascii="Century Schoolbook" w:hAnsi="Century Schoolbook" w:cs="Times New Roman"/>
          <w:sz w:val="20"/>
          <w:szCs w:val="20"/>
        </w:rPr>
        <w:t xml:space="preserve">claims </w:t>
      </w:r>
      <w:r w:rsidR="000674E3" w:rsidRPr="000100FB">
        <w:rPr>
          <w:rFonts w:ascii="Century Schoolbook" w:hAnsi="Century Schoolbook" w:cs="Times New Roman"/>
          <w:sz w:val="20"/>
          <w:szCs w:val="20"/>
        </w:rPr>
        <w:t xml:space="preserve">by </w:t>
      </w:r>
      <w:r w:rsidR="00B67DC0" w:rsidRPr="000100FB">
        <w:rPr>
          <w:rFonts w:ascii="Century Schoolbook" w:hAnsi="Century Schoolbook" w:cs="Times New Roman"/>
          <w:sz w:val="20"/>
          <w:szCs w:val="20"/>
        </w:rPr>
        <w:t xml:space="preserve">providing </w:t>
      </w:r>
      <w:r w:rsidR="000674E3" w:rsidRPr="000100FB">
        <w:rPr>
          <w:rFonts w:ascii="Century Schoolbook" w:hAnsi="Century Schoolbook" w:cs="Times New Roman"/>
          <w:sz w:val="20"/>
          <w:szCs w:val="20"/>
        </w:rPr>
        <w:t xml:space="preserve">appropriate billing and supporting receipts. Unless otherwise stated within an individual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xml:space="preserve">, </w:t>
      </w:r>
      <w:r w:rsidR="00A060B0" w:rsidRPr="000100FB">
        <w:rPr>
          <w:rFonts w:ascii="Century Schoolbook" w:hAnsi="Century Schoolbook" w:cs="Times New Roman"/>
          <w:sz w:val="20"/>
          <w:szCs w:val="20"/>
        </w:rPr>
        <w:t xml:space="preserve">the </w:t>
      </w:r>
      <w:r w:rsidR="00B67DC0" w:rsidRPr="000100FB">
        <w:rPr>
          <w:rFonts w:ascii="Century Schoolbook" w:hAnsi="Century Schoolbook" w:cs="Times New Roman"/>
          <w:sz w:val="20"/>
          <w:szCs w:val="20"/>
        </w:rPr>
        <w:t>Trustees</w:t>
      </w:r>
      <w:r w:rsidR="00A060B0" w:rsidRPr="000100FB">
        <w:rPr>
          <w:rFonts w:ascii="Century Schoolbook" w:hAnsi="Century Schoolbook" w:cs="Times New Roman"/>
          <w:sz w:val="20"/>
          <w:szCs w:val="20"/>
        </w:rPr>
        <w:t xml:space="preserve"> will pay </w:t>
      </w:r>
      <w:r w:rsidR="000674E3" w:rsidRPr="000100FB">
        <w:rPr>
          <w:rFonts w:ascii="Century Schoolbook" w:hAnsi="Century Schoolbook" w:cs="Times New Roman"/>
          <w:sz w:val="20"/>
          <w:szCs w:val="20"/>
        </w:rPr>
        <w:t>reimbursable expenses as follows:</w:t>
      </w:r>
    </w:p>
    <w:p w:rsidR="000674E3" w:rsidRPr="000100FB" w:rsidRDefault="000674E3" w:rsidP="00427A92">
      <w:pPr>
        <w:pStyle w:val="ListParagraph"/>
        <w:numPr>
          <w:ilvl w:val="0"/>
          <w:numId w:val="17"/>
        </w:numPr>
        <w:ind w:left="907"/>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Travel and Mileage:</w:t>
      </w:r>
    </w:p>
    <w:p w:rsidR="000674E3"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Service Provider’s</w:t>
      </w:r>
      <w:r w:rsidR="00B67DC0" w:rsidRPr="000100FB">
        <w:rPr>
          <w:rFonts w:ascii="Century Schoolbook" w:hAnsi="Century Schoolbook" w:cs="Times New Roman"/>
          <w:sz w:val="20"/>
          <w:szCs w:val="20"/>
        </w:rPr>
        <w:t xml:space="preserve"> travel from its</w:t>
      </w:r>
      <w:r w:rsidRPr="000100FB">
        <w:rPr>
          <w:rFonts w:ascii="Century Schoolbook" w:hAnsi="Century Schoolbook" w:cs="Times New Roman"/>
          <w:sz w:val="20"/>
          <w:szCs w:val="20"/>
        </w:rPr>
        <w:t xml:space="preserve"> office to the </w:t>
      </w:r>
      <w:r w:rsidR="00A060B0"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roject site or to the </w:t>
      </w:r>
      <w:r w:rsidR="00A060B0" w:rsidRPr="000100FB">
        <w:rPr>
          <w:rFonts w:ascii="Century Schoolbook" w:hAnsi="Century Schoolbook" w:cs="Times New Roman"/>
          <w:sz w:val="20"/>
          <w:szCs w:val="20"/>
        </w:rPr>
        <w:t xml:space="preserve">CSU </w:t>
      </w:r>
      <w:r w:rsidRPr="000100FB">
        <w:rPr>
          <w:rFonts w:ascii="Century Schoolbook" w:hAnsi="Century Schoolbook" w:cs="Times New Roman"/>
          <w:sz w:val="20"/>
          <w:szCs w:val="20"/>
        </w:rPr>
        <w:t xml:space="preserve">Chancellor's Office are not reimbursable. When pre-authorized </w:t>
      </w:r>
      <w:r w:rsidR="006A24BC" w:rsidRPr="000100FB">
        <w:rPr>
          <w:rFonts w:ascii="Century Schoolbook" w:hAnsi="Century Schoolbook" w:cs="Times New Roman"/>
          <w:sz w:val="20"/>
          <w:szCs w:val="20"/>
        </w:rPr>
        <w:t xml:space="preserve">in writing </w:t>
      </w:r>
      <w:r w:rsidRPr="000100FB">
        <w:rPr>
          <w:rFonts w:ascii="Century Schoolbook" w:hAnsi="Century Schoolbook" w:cs="Times New Roman"/>
          <w:sz w:val="20"/>
          <w:szCs w:val="20"/>
        </w:rPr>
        <w:t xml:space="preserve">by the Trustees, other travel expenses in connection with the services </w:t>
      </w:r>
      <w:r w:rsidR="00A060B0" w:rsidRPr="000100FB">
        <w:rPr>
          <w:rFonts w:ascii="Century Schoolbook" w:hAnsi="Century Schoolbook" w:cs="Times New Roman"/>
          <w:sz w:val="20"/>
          <w:szCs w:val="20"/>
        </w:rPr>
        <w:t xml:space="preserve">provided </w:t>
      </w:r>
      <w:r w:rsidR="00B67DC0" w:rsidRPr="000100FB">
        <w:rPr>
          <w:rFonts w:ascii="Century Schoolbook" w:hAnsi="Century Schoolbook" w:cs="Times New Roman"/>
          <w:sz w:val="20"/>
          <w:szCs w:val="20"/>
        </w:rPr>
        <w:t xml:space="preserve">in the Task Order </w:t>
      </w:r>
      <w:r w:rsidRPr="000100FB">
        <w:rPr>
          <w:rFonts w:ascii="Century Schoolbook" w:hAnsi="Century Schoolbook" w:cs="Times New Roman"/>
          <w:sz w:val="20"/>
          <w:szCs w:val="20"/>
        </w:rPr>
        <w:t xml:space="preserve">shall be reimbursable. Travel reimbursement shall be limited to the amounts that would be authorized for employees of the California State University at the time of travel as specified in the </w:t>
      </w:r>
      <w:r w:rsidR="006A24BC" w:rsidRPr="000100FB">
        <w:rPr>
          <w:rFonts w:ascii="Century Schoolbook" w:hAnsi="Century Schoolbook" w:cs="Times New Roman"/>
          <w:sz w:val="20"/>
          <w:szCs w:val="20"/>
        </w:rPr>
        <w:t>CSU</w:t>
      </w:r>
      <w:r w:rsidRPr="000100FB">
        <w:rPr>
          <w:rFonts w:ascii="Century Schoolbook" w:hAnsi="Century Schoolbook" w:cs="Times New Roman"/>
          <w:sz w:val="20"/>
          <w:szCs w:val="20"/>
        </w:rPr>
        <w:t xml:space="preserve"> Travel </w:t>
      </w:r>
      <w:r w:rsidR="006A24BC" w:rsidRPr="000100FB">
        <w:rPr>
          <w:rFonts w:ascii="Century Schoolbook" w:hAnsi="Century Schoolbook" w:cs="Times New Roman"/>
          <w:sz w:val="20"/>
          <w:szCs w:val="20"/>
        </w:rPr>
        <w:t>Procedures and Regulations</w:t>
      </w:r>
      <w:r w:rsidRPr="000100FB">
        <w:rPr>
          <w:rFonts w:ascii="Century Schoolbook" w:hAnsi="Century Schoolbook" w:cs="Times New Roman"/>
          <w:sz w:val="20"/>
          <w:szCs w:val="20"/>
        </w:rPr>
        <w:t>.</w:t>
      </w:r>
      <w:r w:rsidR="00091E87" w:rsidRPr="000100FB">
        <w:rPr>
          <w:rFonts w:ascii="Century Schoolbook" w:hAnsi="Century Schoolbook" w:cs="Times New Roman"/>
          <w:sz w:val="20"/>
          <w:szCs w:val="20"/>
        </w:rPr>
        <w:t xml:space="preserve"> </w:t>
      </w:r>
      <w:r w:rsidR="006A24BC" w:rsidRPr="000100FB">
        <w:rPr>
          <w:rFonts w:ascii="Century Schoolbook" w:hAnsi="Century Schoolbook" w:cs="Times New Roman"/>
          <w:sz w:val="20"/>
          <w:szCs w:val="20"/>
        </w:rPr>
        <w:t>Universit</w:t>
      </w:r>
      <w:r w:rsidR="00F8464C">
        <w:rPr>
          <w:rFonts w:ascii="Century Schoolbook" w:hAnsi="Century Schoolbook" w:cs="Times New Roman"/>
          <w:sz w:val="20"/>
          <w:szCs w:val="20"/>
        </w:rPr>
        <w:t xml:space="preserve">y will provide Service Provider </w:t>
      </w:r>
      <w:r w:rsidR="006A24BC" w:rsidRPr="000100FB">
        <w:rPr>
          <w:rFonts w:ascii="Century Schoolbook" w:hAnsi="Century Schoolbook" w:cs="Times New Roman"/>
          <w:sz w:val="20"/>
          <w:szCs w:val="20"/>
        </w:rPr>
        <w:t>this</w:t>
      </w:r>
      <w:r w:rsidR="00F8464C">
        <w:rPr>
          <w:rFonts w:ascii="Century Schoolbook" w:hAnsi="Century Schoolbook" w:cs="Times New Roman"/>
          <w:sz w:val="20"/>
          <w:szCs w:val="20"/>
        </w:rPr>
        <w:t xml:space="preserve"> </w:t>
      </w:r>
      <w:r w:rsidR="006A24BC" w:rsidRPr="000100FB">
        <w:rPr>
          <w:rFonts w:ascii="Century Schoolbook" w:hAnsi="Century Schoolbook" w:cs="Times New Roman"/>
          <w:sz w:val="20"/>
          <w:szCs w:val="20"/>
        </w:rPr>
        <w:t>document upon request.</w:t>
      </w:r>
    </w:p>
    <w:p w:rsidR="000674E3" w:rsidRPr="000100FB" w:rsidRDefault="000674E3"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t>Reprographics as Deliverables:</w:t>
      </w:r>
    </w:p>
    <w:p w:rsidR="000674E3"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Reproduction of drawings, specifications, calculations, cost estimates, program analysis, photos, renderings, plots or similar reproductive instruments presented</w:t>
      </w:r>
      <w:r w:rsidR="005156D3" w:rsidRPr="000100FB">
        <w:rPr>
          <w:rFonts w:ascii="Century Schoolbook" w:hAnsi="Century Schoolbook" w:cs="Times New Roman"/>
          <w:sz w:val="20"/>
          <w:szCs w:val="20"/>
        </w:rPr>
        <w:t xml:space="preserve"> by the Service Provi</w:t>
      </w:r>
      <w:r w:rsidR="005156D3" w:rsidRPr="0007033F">
        <w:rPr>
          <w:rFonts w:ascii="Century Schoolbook" w:hAnsi="Century Schoolbook" w:cs="Times New Roman"/>
          <w:sz w:val="20"/>
          <w:szCs w:val="20"/>
        </w:rPr>
        <w:t>der</w:t>
      </w:r>
      <w:r w:rsidRPr="0007033F">
        <w:rPr>
          <w:rFonts w:ascii="Century Schoolbook" w:hAnsi="Century Schoolbook" w:cs="Times New Roman"/>
          <w:sz w:val="20"/>
          <w:szCs w:val="20"/>
        </w:rPr>
        <w:t xml:space="preserve"> </w:t>
      </w:r>
      <w:r w:rsidR="005D5C07" w:rsidRPr="0007033F">
        <w:rPr>
          <w:rFonts w:ascii="Century Schoolbook" w:hAnsi="Century Schoolbook" w:cs="Times New Roman"/>
          <w:sz w:val="20"/>
          <w:szCs w:val="20"/>
        </w:rPr>
        <w:t>and preapproved by the Trustees</w:t>
      </w:r>
      <w:r w:rsidR="005D5C07">
        <w:rPr>
          <w:rFonts w:ascii="Century Schoolbook" w:hAnsi="Century Schoolbook" w:cs="Times New Roman"/>
          <w:sz w:val="20"/>
          <w:szCs w:val="20"/>
        </w:rPr>
        <w:t xml:space="preserve"> </w:t>
      </w:r>
      <w:r w:rsidRPr="000100FB">
        <w:rPr>
          <w:rFonts w:ascii="Century Schoolbook" w:hAnsi="Century Schoolbook" w:cs="Times New Roman"/>
          <w:sz w:val="20"/>
          <w:szCs w:val="20"/>
        </w:rPr>
        <w:t>as a deliverable to the Trustees is reimbursable.</w:t>
      </w:r>
    </w:p>
    <w:p w:rsidR="000674E3" w:rsidRPr="000100FB" w:rsidRDefault="000674E3"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t>Reprographics for Development of Deliverables:</w:t>
      </w:r>
    </w:p>
    <w:p w:rsidR="000674E3"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Reproduction for internal use by Service Provider and </w:t>
      </w:r>
      <w:r w:rsidR="00332136" w:rsidRPr="000100FB">
        <w:rPr>
          <w:rFonts w:ascii="Century Schoolbook" w:hAnsi="Century Schoolbook" w:cs="Times New Roman"/>
          <w:sz w:val="20"/>
          <w:szCs w:val="20"/>
        </w:rPr>
        <w:t>it</w:t>
      </w:r>
      <w:r w:rsidRPr="000100FB">
        <w:rPr>
          <w:rFonts w:ascii="Century Schoolbook" w:hAnsi="Century Schoolbook" w:cs="Times New Roman"/>
          <w:sz w:val="20"/>
          <w:szCs w:val="20"/>
        </w:rPr>
        <w:t>s consultants is not reimbursable.</w:t>
      </w:r>
    </w:p>
    <w:p w:rsidR="000674E3" w:rsidRPr="000100FB" w:rsidRDefault="000674E3"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t>Incidental Items:</w:t>
      </w:r>
    </w:p>
    <w:p w:rsidR="000674E3"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Incidental office supplies, letter postage, telephone calls, facsimile transmissions, computer use charges and similar attendant expenses are not reimbursable.</w:t>
      </w:r>
    </w:p>
    <w:p w:rsidR="000674E3" w:rsidRPr="000100FB" w:rsidRDefault="00D158A9"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Reprographics </w:t>
      </w:r>
      <w:r w:rsidR="000674E3" w:rsidRPr="000100FB">
        <w:rPr>
          <w:rFonts w:ascii="Century Schoolbook" w:hAnsi="Century Schoolbook" w:cs="Times New Roman"/>
          <w:sz w:val="20"/>
          <w:szCs w:val="20"/>
        </w:rPr>
        <w:t>for Plan Check Review:</w:t>
      </w:r>
    </w:p>
    <w:p w:rsidR="000674E3"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Reproduction of documents for submittals to review agencies (Division of the State Architect, plan checking firm, State Fire Marshal, etc.) is reimbursable.</w:t>
      </w:r>
    </w:p>
    <w:p w:rsidR="00E72332" w:rsidRDefault="00E72332" w:rsidP="00332136">
      <w:pPr>
        <w:spacing w:after="120"/>
        <w:ind w:left="907"/>
        <w:jc w:val="both"/>
        <w:rPr>
          <w:rFonts w:ascii="Century Schoolbook" w:hAnsi="Century Schoolbook" w:cs="Times New Roman"/>
          <w:sz w:val="20"/>
          <w:szCs w:val="20"/>
        </w:rPr>
      </w:pPr>
    </w:p>
    <w:p w:rsidR="00E72332" w:rsidRPr="000100FB" w:rsidRDefault="00E72332" w:rsidP="00332136">
      <w:pPr>
        <w:spacing w:after="120"/>
        <w:ind w:left="907"/>
        <w:jc w:val="both"/>
        <w:rPr>
          <w:rFonts w:ascii="Century Schoolbook" w:hAnsi="Century Schoolbook" w:cs="Times New Roman"/>
          <w:sz w:val="20"/>
          <w:szCs w:val="20"/>
        </w:rPr>
      </w:pPr>
    </w:p>
    <w:p w:rsidR="000674E3" w:rsidRPr="000100FB" w:rsidRDefault="000674E3"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lastRenderedPageBreak/>
        <w:t>Reprographics for Bidding:</w:t>
      </w:r>
    </w:p>
    <w:p w:rsidR="003C0809"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Reproduction of construction documents for bidding when </w:t>
      </w:r>
      <w:r w:rsidR="005156D3" w:rsidRPr="000100FB">
        <w:rPr>
          <w:rFonts w:ascii="Century Schoolbook" w:hAnsi="Century Schoolbook" w:cs="Times New Roman"/>
          <w:sz w:val="20"/>
          <w:szCs w:val="20"/>
        </w:rPr>
        <w:t>pre-</w:t>
      </w:r>
      <w:r w:rsidRPr="000100FB">
        <w:rPr>
          <w:rFonts w:ascii="Century Schoolbook" w:hAnsi="Century Schoolbook" w:cs="Times New Roman"/>
          <w:sz w:val="20"/>
          <w:szCs w:val="20"/>
        </w:rPr>
        <w:t xml:space="preserve">approved </w:t>
      </w:r>
      <w:r w:rsidR="005156D3" w:rsidRPr="000100FB">
        <w:rPr>
          <w:rFonts w:ascii="Century Schoolbook" w:hAnsi="Century Schoolbook" w:cs="Times New Roman"/>
          <w:sz w:val="20"/>
          <w:szCs w:val="20"/>
        </w:rPr>
        <w:t xml:space="preserve">in writing </w:t>
      </w:r>
      <w:r w:rsidRPr="000100FB">
        <w:rPr>
          <w:rFonts w:ascii="Century Schoolbook" w:hAnsi="Century Schoolbook" w:cs="Times New Roman"/>
          <w:sz w:val="20"/>
          <w:szCs w:val="20"/>
        </w:rPr>
        <w:t xml:space="preserve">by the campus project administrator is reimbursable. </w:t>
      </w:r>
      <w:r w:rsidR="005156D3" w:rsidRPr="000100FB">
        <w:rPr>
          <w:rFonts w:ascii="Century Schoolbook" w:hAnsi="Century Schoolbook" w:cs="Times New Roman"/>
          <w:sz w:val="20"/>
          <w:szCs w:val="20"/>
        </w:rPr>
        <w:t xml:space="preserve">The Trustees </w:t>
      </w:r>
      <w:r w:rsidRPr="000100FB">
        <w:rPr>
          <w:rFonts w:ascii="Century Schoolbook" w:hAnsi="Century Schoolbook" w:cs="Times New Roman"/>
          <w:sz w:val="20"/>
          <w:szCs w:val="20"/>
        </w:rPr>
        <w:t>encourage</w:t>
      </w:r>
      <w:r w:rsidR="005156D3" w:rsidRPr="000100FB">
        <w:rPr>
          <w:rFonts w:ascii="Century Schoolbook" w:hAnsi="Century Schoolbook" w:cs="Times New Roman"/>
          <w:sz w:val="20"/>
          <w:szCs w:val="20"/>
        </w:rPr>
        <w:t xml:space="preserve"> Service Provider</w:t>
      </w:r>
      <w:r w:rsidRPr="000100FB">
        <w:rPr>
          <w:rFonts w:ascii="Century Schoolbook" w:hAnsi="Century Schoolbook" w:cs="Times New Roman"/>
          <w:sz w:val="20"/>
          <w:szCs w:val="20"/>
        </w:rPr>
        <w:t xml:space="preserve"> to distribute bid documents electronically.</w:t>
      </w:r>
    </w:p>
    <w:p w:rsidR="000674E3" w:rsidRPr="000100FB" w:rsidRDefault="000674E3" w:rsidP="00620E13">
      <w:pPr>
        <w:pStyle w:val="ListParagraph"/>
        <w:numPr>
          <w:ilvl w:val="0"/>
          <w:numId w:val="17"/>
        </w:numPr>
        <w:jc w:val="both"/>
        <w:rPr>
          <w:rFonts w:ascii="Century Schoolbook" w:hAnsi="Century Schoolbook" w:cs="Times New Roman"/>
          <w:sz w:val="20"/>
          <w:szCs w:val="20"/>
        </w:rPr>
      </w:pPr>
      <w:r w:rsidRPr="000100FB">
        <w:rPr>
          <w:rFonts w:ascii="Century Schoolbook" w:hAnsi="Century Schoolbook" w:cs="Times New Roman"/>
          <w:sz w:val="20"/>
          <w:szCs w:val="20"/>
        </w:rPr>
        <w:t>Package Delivery/Courier Services:</w:t>
      </w:r>
    </w:p>
    <w:p w:rsidR="000674E3" w:rsidRPr="000100FB" w:rsidRDefault="000674E3" w:rsidP="00332136">
      <w:pPr>
        <w:spacing w:after="240"/>
        <w:ind w:left="90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Express package deliveries (USPS, FedEx, UPS or similar carriers) and judicious use of courier services for design deliverables to campus, plan review agencies, clarifications to Contractor inquiries (shop drawings, RFI responses), or similar actions to facilitate timely responses during the construction phase are reimbursable when </w:t>
      </w:r>
      <w:r w:rsidR="005156D3" w:rsidRPr="000100FB">
        <w:rPr>
          <w:rFonts w:ascii="Century Schoolbook" w:hAnsi="Century Schoolbook" w:cs="Times New Roman"/>
          <w:sz w:val="20"/>
          <w:szCs w:val="20"/>
        </w:rPr>
        <w:t>pre-</w:t>
      </w:r>
      <w:r w:rsidRPr="000100FB">
        <w:rPr>
          <w:rFonts w:ascii="Century Schoolbook" w:hAnsi="Century Schoolbook" w:cs="Times New Roman"/>
          <w:sz w:val="20"/>
          <w:szCs w:val="20"/>
        </w:rPr>
        <w:t>approved by the campus project administrator.</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2.7</w:t>
      </w:r>
      <w:r w:rsidR="000674E3" w:rsidRPr="000100FB">
        <w:rPr>
          <w:rFonts w:ascii="Century Schoolbook" w:hAnsi="Century Schoolbook" w:cs="Times New Roman"/>
          <w:sz w:val="20"/>
          <w:szCs w:val="20"/>
        </w:rPr>
        <w:tab/>
      </w:r>
      <w:r w:rsidR="00C73474" w:rsidRPr="000100FB">
        <w:rPr>
          <w:rFonts w:ascii="Century Schoolbook" w:hAnsi="Century Schoolbook" w:cs="Times New Roman"/>
          <w:sz w:val="20"/>
          <w:szCs w:val="20"/>
        </w:rPr>
        <w:t>Construction Documents/Plans and Specifications</w:t>
      </w:r>
    </w:p>
    <w:p w:rsidR="000674E3" w:rsidRPr="000100FB" w:rsidRDefault="00BF7CA1" w:rsidP="00427A92">
      <w:pPr>
        <w:spacing w:after="240"/>
        <w:ind w:left="547" w:hanging="547"/>
        <w:jc w:val="both"/>
        <w:rPr>
          <w:rFonts w:ascii="Century Schoolbook" w:hAnsi="Century Schoolbook" w:cs="Times New Roman"/>
          <w:sz w:val="20"/>
          <w:szCs w:val="20"/>
        </w:rPr>
      </w:pPr>
      <w:r w:rsidRPr="000100FB">
        <w:rPr>
          <w:rFonts w:ascii="Century Schoolbook" w:hAnsi="Century Schoolbook" w:cs="Times New Roman"/>
          <w:sz w:val="20"/>
          <w:szCs w:val="20"/>
        </w:rPr>
        <w:tab/>
      </w:r>
      <w:r w:rsidR="00C73474" w:rsidRPr="000100FB">
        <w:rPr>
          <w:rFonts w:ascii="Century Schoolbook" w:hAnsi="Century Schoolbook" w:cs="Times New Roman"/>
          <w:sz w:val="20"/>
          <w:szCs w:val="20"/>
        </w:rPr>
        <w:t xml:space="preserve">Construction Documents/Plans and Specifications </w:t>
      </w:r>
      <w:r w:rsidR="000674E3" w:rsidRPr="000100FB">
        <w:rPr>
          <w:rFonts w:ascii="Century Schoolbook" w:hAnsi="Century Schoolbook" w:cs="Times New Roman"/>
          <w:sz w:val="20"/>
          <w:szCs w:val="20"/>
        </w:rPr>
        <w:t xml:space="preserve">provided under this agreement for construction projects shall be complete and accurate and shall give such direction as will enable any competent builder to carry them out (Public Contract Code </w:t>
      </w:r>
      <w:r w:rsidR="001F43F9" w:rsidRPr="000100FB">
        <w:rPr>
          <w:rFonts w:ascii="Century Schoolbook" w:hAnsi="Century Schoolbook" w:cs="Times New Roman"/>
          <w:sz w:val="20"/>
          <w:szCs w:val="20"/>
        </w:rPr>
        <w:t xml:space="preserve">section </w:t>
      </w:r>
      <w:r w:rsidR="000674E3" w:rsidRPr="000100FB">
        <w:rPr>
          <w:rFonts w:ascii="Century Schoolbook" w:hAnsi="Century Schoolbook" w:cs="Times New Roman"/>
          <w:sz w:val="20"/>
          <w:szCs w:val="20"/>
        </w:rPr>
        <w:t>10720).</w:t>
      </w:r>
    </w:p>
    <w:p w:rsidR="000674E3" w:rsidRPr="000100FB" w:rsidRDefault="00943CFE"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2.8</w:t>
      </w:r>
      <w:r w:rsidR="000674E3" w:rsidRPr="000100FB">
        <w:rPr>
          <w:rFonts w:ascii="Century Schoolbook" w:hAnsi="Century Schoolbook" w:cs="Times New Roman"/>
          <w:sz w:val="20"/>
          <w:szCs w:val="20"/>
        </w:rPr>
        <w:tab/>
        <w:t>O</w:t>
      </w:r>
      <w:r w:rsidR="00700EC8" w:rsidRPr="000100FB">
        <w:rPr>
          <w:rFonts w:ascii="Century Schoolbook" w:hAnsi="Century Schoolbook" w:cs="Times New Roman"/>
          <w:sz w:val="20"/>
          <w:szCs w:val="20"/>
        </w:rPr>
        <w:t xml:space="preserve">wnership and Use </w:t>
      </w:r>
      <w:r w:rsidR="00427A92" w:rsidRPr="000100FB">
        <w:rPr>
          <w:rFonts w:ascii="Century Schoolbook" w:hAnsi="Century Schoolbook" w:cs="Times New Roman"/>
          <w:sz w:val="20"/>
          <w:szCs w:val="20"/>
        </w:rPr>
        <w:t>o</w:t>
      </w:r>
      <w:r w:rsidR="00700EC8" w:rsidRPr="000100FB">
        <w:rPr>
          <w:rFonts w:ascii="Century Schoolbook" w:hAnsi="Century Schoolbook" w:cs="Times New Roman"/>
          <w:sz w:val="20"/>
          <w:szCs w:val="20"/>
        </w:rPr>
        <w:t>f Documents</w:t>
      </w:r>
    </w:p>
    <w:p w:rsidR="000674E3" w:rsidRPr="000100FB" w:rsidRDefault="000674E3" w:rsidP="00332136">
      <w:pPr>
        <w:pStyle w:val="ListParagraph"/>
        <w:numPr>
          <w:ilvl w:val="0"/>
          <w:numId w:val="18"/>
        </w:numPr>
        <w:spacing w:after="120"/>
        <w:ind w:left="907"/>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Service Provider agrees that designs, drawings, specifications, electronic equivalents and other technical data produced in the performance of this Agreement shall become the property of the Trustees. The Trustees grant Service Provider the right to reuse aspects (i.e. details and design elements) of the design developed for this </w:t>
      </w:r>
      <w:r w:rsidR="005156D3" w:rsidRPr="000100FB">
        <w:rPr>
          <w:rFonts w:ascii="Century Schoolbook" w:hAnsi="Century Schoolbook" w:cs="Times New Roman"/>
          <w:sz w:val="20"/>
          <w:szCs w:val="20"/>
        </w:rPr>
        <w:t>P</w:t>
      </w:r>
      <w:r w:rsidRPr="000100FB">
        <w:rPr>
          <w:rFonts w:ascii="Century Schoolbook" w:hAnsi="Century Schoolbook" w:cs="Times New Roman"/>
          <w:sz w:val="20"/>
          <w:szCs w:val="20"/>
        </w:rPr>
        <w:t>roject in other designs for other future projects including those with other clients.</w:t>
      </w:r>
    </w:p>
    <w:p w:rsidR="000674E3" w:rsidRPr="000100FB" w:rsidRDefault="000674E3" w:rsidP="00332136">
      <w:pPr>
        <w:pStyle w:val="ListParagraph"/>
        <w:numPr>
          <w:ilvl w:val="0"/>
          <w:numId w:val="18"/>
        </w:numPr>
        <w:spacing w:after="120"/>
        <w:ind w:left="907"/>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Service Provider agrees that the Trustees shall have access at reasonable times to inspect and make copies of notes, designs, drawings, specifications, electronic files, calculations and other technical data pertaining to the work performed under this Agreement.</w:t>
      </w:r>
    </w:p>
    <w:p w:rsidR="000674E3" w:rsidRPr="000100FB" w:rsidRDefault="000674E3" w:rsidP="00427A92">
      <w:pPr>
        <w:pStyle w:val="ListParagraph"/>
        <w:numPr>
          <w:ilvl w:val="0"/>
          <w:numId w:val="18"/>
        </w:numPr>
        <w:ind w:left="907"/>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U</w:t>
      </w:r>
      <w:r w:rsidR="00700EC8" w:rsidRPr="000100FB">
        <w:rPr>
          <w:rFonts w:ascii="Century Schoolbook" w:hAnsi="Century Schoolbook" w:cs="Times New Roman"/>
          <w:sz w:val="20"/>
          <w:szCs w:val="20"/>
        </w:rPr>
        <w:t>se of Documents</w:t>
      </w:r>
    </w:p>
    <w:p w:rsidR="000674E3" w:rsidRPr="000100FB" w:rsidRDefault="000674E3" w:rsidP="00332136">
      <w:pPr>
        <w:spacing w:after="120"/>
        <w:ind w:left="90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Trustees retain the right to utilize documents prepared under this Agreement regardless of whether the Agreement is terminated or the project is suspended or abandoned. The Trustees </w:t>
      </w:r>
      <w:r w:rsidR="00C73474" w:rsidRPr="000100FB">
        <w:rPr>
          <w:rFonts w:ascii="Century Schoolbook" w:hAnsi="Century Schoolbook" w:cs="Times New Roman"/>
          <w:sz w:val="20"/>
          <w:szCs w:val="20"/>
        </w:rPr>
        <w:t xml:space="preserve">may </w:t>
      </w:r>
      <w:r w:rsidRPr="000100FB">
        <w:rPr>
          <w:rFonts w:ascii="Century Schoolbook" w:hAnsi="Century Schoolbook" w:cs="Times New Roman"/>
          <w:sz w:val="20"/>
          <w:szCs w:val="20"/>
        </w:rPr>
        <w:t>use these documents in the future for the same project, a modified version of it, or for one that is similar.</w:t>
      </w:r>
    </w:p>
    <w:p w:rsidR="000674E3" w:rsidRPr="000100FB" w:rsidRDefault="000674E3" w:rsidP="00620E13">
      <w:pPr>
        <w:pStyle w:val="ListParagraph"/>
        <w:numPr>
          <w:ilvl w:val="0"/>
          <w:numId w:val="18"/>
        </w:numPr>
        <w:ind w:left="900"/>
        <w:jc w:val="both"/>
        <w:rPr>
          <w:rFonts w:ascii="Century Schoolbook" w:hAnsi="Century Schoolbook" w:cs="Times New Roman"/>
          <w:sz w:val="20"/>
          <w:szCs w:val="20"/>
        </w:rPr>
      </w:pPr>
      <w:r w:rsidRPr="000100FB">
        <w:rPr>
          <w:rFonts w:ascii="Century Schoolbook" w:hAnsi="Century Schoolbook" w:cs="Times New Roman"/>
          <w:sz w:val="20"/>
          <w:szCs w:val="20"/>
        </w:rPr>
        <w:t>R</w:t>
      </w:r>
      <w:r w:rsidR="00700EC8" w:rsidRPr="000100FB">
        <w:rPr>
          <w:rFonts w:ascii="Century Schoolbook" w:hAnsi="Century Schoolbook" w:cs="Times New Roman"/>
          <w:sz w:val="20"/>
          <w:szCs w:val="20"/>
        </w:rPr>
        <w:t>euse of Documents</w:t>
      </w:r>
    </w:p>
    <w:p w:rsidR="000674E3" w:rsidRPr="000100FB" w:rsidRDefault="005156D3" w:rsidP="00332136">
      <w:pPr>
        <w:spacing w:after="360"/>
        <w:ind w:left="907"/>
        <w:jc w:val="both"/>
        <w:rPr>
          <w:rFonts w:ascii="Century Schoolbook" w:hAnsi="Century Schoolbook" w:cs="Times New Roman"/>
          <w:sz w:val="20"/>
          <w:szCs w:val="20"/>
        </w:rPr>
      </w:pPr>
      <w:r w:rsidRPr="000100FB">
        <w:rPr>
          <w:rFonts w:ascii="Century Schoolbook" w:hAnsi="Century Schoolbook" w:cs="Times New Roman"/>
          <w:sz w:val="20"/>
          <w:szCs w:val="20"/>
        </w:rPr>
        <w:t>The Trustees’ r</w:t>
      </w:r>
      <w:r w:rsidR="000674E3" w:rsidRPr="000100FB">
        <w:rPr>
          <w:rFonts w:ascii="Century Schoolbook" w:hAnsi="Century Schoolbook" w:cs="Times New Roman"/>
          <w:sz w:val="20"/>
          <w:szCs w:val="20"/>
        </w:rPr>
        <w:t>eus</w:t>
      </w:r>
      <w:r w:rsidRPr="000100FB">
        <w:rPr>
          <w:rFonts w:ascii="Century Schoolbook" w:hAnsi="Century Schoolbook" w:cs="Times New Roman"/>
          <w:sz w:val="20"/>
          <w:szCs w:val="20"/>
        </w:rPr>
        <w:t>e of</w:t>
      </w:r>
      <w:r w:rsidR="000674E3" w:rsidRPr="000100FB">
        <w:rPr>
          <w:rFonts w:ascii="Century Schoolbook" w:hAnsi="Century Schoolbook" w:cs="Times New Roman"/>
          <w:sz w:val="20"/>
          <w:szCs w:val="20"/>
        </w:rPr>
        <w:t xml:space="preserve"> the documents on another project without the approval of Service Provider relieves the Service Provider of liability resulting from their use.</w:t>
      </w:r>
    </w:p>
    <w:p w:rsidR="000674E3" w:rsidRPr="000100FB" w:rsidRDefault="008324F6" w:rsidP="00BF075E">
      <w:pPr>
        <w:ind w:left="540" w:hanging="540"/>
        <w:jc w:val="both"/>
        <w:rPr>
          <w:rFonts w:ascii="Century Schoolbook" w:hAnsi="Century Schoolbook" w:cs="Times New Roman"/>
          <w:b/>
          <w:sz w:val="20"/>
          <w:szCs w:val="20"/>
        </w:rPr>
      </w:pPr>
      <w:r w:rsidRPr="000100FB">
        <w:rPr>
          <w:rFonts w:ascii="Century Schoolbook" w:hAnsi="Century Schoolbook" w:cs="Times New Roman"/>
          <w:b/>
          <w:sz w:val="20"/>
          <w:szCs w:val="20"/>
        </w:rPr>
        <w:t xml:space="preserve">3.0 </w:t>
      </w:r>
      <w:r w:rsidR="00E4688B" w:rsidRPr="000100FB">
        <w:rPr>
          <w:rFonts w:ascii="Century Schoolbook" w:hAnsi="Century Schoolbook" w:cs="Times New Roman"/>
          <w:b/>
          <w:sz w:val="20"/>
          <w:szCs w:val="20"/>
        </w:rPr>
        <w:tab/>
      </w:r>
      <w:r w:rsidR="00E111C6" w:rsidRPr="000100FB">
        <w:rPr>
          <w:rFonts w:ascii="Century Schoolbook" w:hAnsi="Century Schoolbook" w:cs="Times New Roman"/>
          <w:b/>
          <w:sz w:val="20"/>
          <w:szCs w:val="20"/>
        </w:rPr>
        <w:t xml:space="preserve">PRECONSTRUCTION </w:t>
      </w:r>
      <w:r w:rsidR="009F05E9" w:rsidRPr="000100FB">
        <w:rPr>
          <w:rFonts w:ascii="Century Schoolbook" w:hAnsi="Century Schoolbook" w:cs="Times New Roman"/>
          <w:b/>
          <w:sz w:val="20"/>
          <w:szCs w:val="20"/>
        </w:rPr>
        <w:t xml:space="preserve">PHASE </w:t>
      </w:r>
      <w:r w:rsidR="00E111C6" w:rsidRPr="000100FB">
        <w:rPr>
          <w:rFonts w:ascii="Century Schoolbook" w:hAnsi="Century Schoolbook" w:cs="Times New Roman"/>
          <w:b/>
          <w:sz w:val="20"/>
          <w:szCs w:val="20"/>
        </w:rPr>
        <w:t>SERVICES</w:t>
      </w:r>
    </w:p>
    <w:p w:rsidR="005406A1" w:rsidRPr="000100FB" w:rsidRDefault="00002423" w:rsidP="005406A1">
      <w:pPr>
        <w:tabs>
          <w:tab w:val="left" w:pos="540"/>
        </w:tabs>
        <w:ind w:left="900" w:hanging="90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3.1</w:t>
      </w:r>
      <w:r w:rsidRPr="000100FB">
        <w:rPr>
          <w:rFonts w:ascii="Century Schoolbook" w:eastAsia="Times" w:hAnsi="Century Schoolbook" w:cs="Times New Roman"/>
          <w:sz w:val="20"/>
          <w:szCs w:val="20"/>
        </w:rPr>
        <w:tab/>
      </w:r>
      <w:r w:rsidR="005156D3" w:rsidRPr="000100FB">
        <w:rPr>
          <w:rFonts w:ascii="Century Schoolbook" w:eastAsia="Times" w:hAnsi="Century Schoolbook" w:cs="Times New Roman"/>
          <w:sz w:val="20"/>
          <w:szCs w:val="20"/>
        </w:rPr>
        <w:t>A.</w:t>
      </w:r>
      <w:r w:rsidR="005406A1" w:rsidRPr="000100FB">
        <w:rPr>
          <w:rFonts w:ascii="Century Schoolbook" w:eastAsia="Times" w:hAnsi="Century Schoolbook" w:cs="Times New Roman"/>
          <w:sz w:val="20"/>
          <w:szCs w:val="20"/>
        </w:rPr>
        <w:t xml:space="preserve"> </w:t>
      </w:r>
      <w:r w:rsidR="005406A1" w:rsidRPr="000100FB">
        <w:rPr>
          <w:rFonts w:ascii="Century Schoolbook" w:eastAsia="Times" w:hAnsi="Century Schoolbook" w:cs="Times New Roman"/>
          <w:sz w:val="20"/>
          <w:szCs w:val="20"/>
        </w:rPr>
        <w:tab/>
        <w:t xml:space="preserve">Services </w:t>
      </w:r>
      <w:r w:rsidR="00F8464C" w:rsidRPr="000100FB">
        <w:rPr>
          <w:rFonts w:ascii="Century Schoolbook" w:eastAsia="Times" w:hAnsi="Century Schoolbook" w:cs="Times New Roman"/>
          <w:sz w:val="20"/>
          <w:szCs w:val="20"/>
        </w:rPr>
        <w:t>during</w:t>
      </w:r>
      <w:r w:rsidR="005406A1" w:rsidRPr="000100FB">
        <w:rPr>
          <w:rFonts w:ascii="Century Schoolbook" w:eastAsia="Times" w:hAnsi="Century Schoolbook" w:cs="Times New Roman"/>
          <w:sz w:val="20"/>
          <w:szCs w:val="20"/>
        </w:rPr>
        <w:t xml:space="preserve"> Preconstruction Phase</w:t>
      </w:r>
    </w:p>
    <w:p w:rsidR="00EC4BC0" w:rsidRPr="000100FB" w:rsidRDefault="005406A1" w:rsidP="00332136">
      <w:pPr>
        <w:tabs>
          <w:tab w:val="left" w:pos="900"/>
        </w:tabs>
        <w:ind w:left="900" w:hanging="900"/>
        <w:jc w:val="both"/>
        <w:rPr>
          <w:rFonts w:ascii="Century Schoolbook" w:hAnsi="Century Schoolbook" w:cs="Times New Roman"/>
          <w:sz w:val="20"/>
          <w:szCs w:val="20"/>
        </w:rPr>
      </w:pPr>
      <w:r w:rsidRPr="000100FB">
        <w:rPr>
          <w:rFonts w:ascii="Century Schoolbook" w:eastAsia="Times" w:hAnsi="Century Schoolbook" w:cs="Times New Roman"/>
          <w:sz w:val="20"/>
          <w:szCs w:val="20"/>
        </w:rPr>
        <w:tab/>
      </w:r>
      <w:r w:rsidR="000674E3" w:rsidRPr="000100FB">
        <w:rPr>
          <w:rFonts w:ascii="Century Schoolbook" w:eastAsia="Times" w:hAnsi="Century Schoolbook" w:cs="Times New Roman"/>
          <w:sz w:val="20"/>
          <w:szCs w:val="20"/>
        </w:rPr>
        <w:t xml:space="preserve">During the </w:t>
      </w:r>
      <w:r w:rsidR="009F05E9" w:rsidRPr="000100FB">
        <w:rPr>
          <w:rFonts w:ascii="Century Schoolbook" w:eastAsia="Times" w:hAnsi="Century Schoolbook" w:cs="Times New Roman"/>
          <w:sz w:val="20"/>
          <w:szCs w:val="20"/>
        </w:rPr>
        <w:t>p</w:t>
      </w:r>
      <w:r w:rsidR="000674E3" w:rsidRPr="000100FB">
        <w:rPr>
          <w:rFonts w:ascii="Century Schoolbook" w:eastAsia="Times" w:hAnsi="Century Schoolbook" w:cs="Times New Roman"/>
          <w:sz w:val="20"/>
          <w:szCs w:val="20"/>
        </w:rPr>
        <w:t>rec</w:t>
      </w:r>
      <w:r w:rsidR="00DE11C7" w:rsidRPr="000100FB">
        <w:rPr>
          <w:rFonts w:ascii="Century Schoolbook" w:eastAsia="Times" w:hAnsi="Century Schoolbook" w:cs="Times New Roman"/>
          <w:sz w:val="20"/>
          <w:szCs w:val="20"/>
        </w:rPr>
        <w:t xml:space="preserve">onstruction phase the </w:t>
      </w:r>
      <w:r w:rsidR="00137799"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w:t>
      </w:r>
      <w:r w:rsidR="000674E3" w:rsidRPr="000100FB">
        <w:rPr>
          <w:rFonts w:ascii="Century Schoolbook" w:hAnsi="Century Schoolbook" w:cs="Times New Roman"/>
          <w:sz w:val="20"/>
          <w:szCs w:val="20"/>
        </w:rPr>
        <w:t>shall</w:t>
      </w:r>
      <w:r w:rsidR="00EC4BC0"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w:t>
      </w:r>
    </w:p>
    <w:p w:rsidR="00EC4BC0" w:rsidRPr="000100FB" w:rsidRDefault="002F598A" w:rsidP="00332136">
      <w:pPr>
        <w:pStyle w:val="ListParagraph"/>
        <w:numPr>
          <w:ilvl w:val="0"/>
          <w:numId w:val="35"/>
        </w:numPr>
        <w:ind w:left="1260"/>
        <w:contextualSpacing w:val="0"/>
        <w:jc w:val="both"/>
        <w:rPr>
          <w:rFonts w:ascii="Century Schoolbook" w:eastAsia="Times" w:hAnsi="Century Schoolbook" w:cs="Times New Roman"/>
          <w:sz w:val="20"/>
          <w:szCs w:val="20"/>
        </w:rPr>
      </w:pPr>
      <w:r>
        <w:rPr>
          <w:rFonts w:ascii="Century Schoolbook" w:hAnsi="Century Schoolbook" w:cs="Times New Roman"/>
          <w:sz w:val="20"/>
          <w:szCs w:val="20"/>
        </w:rPr>
        <w:t>P</w:t>
      </w:r>
      <w:r w:rsidR="000674E3" w:rsidRPr="000100FB">
        <w:rPr>
          <w:rFonts w:ascii="Century Schoolbook" w:hAnsi="Century Schoolbook" w:cs="Times New Roman"/>
          <w:sz w:val="20"/>
          <w:szCs w:val="20"/>
        </w:rPr>
        <w:t>erform</w:t>
      </w:r>
      <w:r w:rsidR="00EC4BC0" w:rsidRPr="000100FB">
        <w:rPr>
          <w:rFonts w:ascii="Century Schoolbook" w:hAnsi="Century Schoolbook" w:cs="Times New Roman"/>
          <w:sz w:val="20"/>
          <w:szCs w:val="20"/>
        </w:rPr>
        <w:t xml:space="preserve"> the</w:t>
      </w:r>
      <w:r w:rsidR="000674E3" w:rsidRPr="000100FB">
        <w:rPr>
          <w:rFonts w:ascii="Century Schoolbook" w:hAnsi="Century Schoolbook" w:cs="Times New Roman"/>
          <w:sz w:val="20"/>
          <w:szCs w:val="20"/>
        </w:rPr>
        <w:t xml:space="preserve"> services</w:t>
      </w:r>
      <w:r w:rsidR="00EC4BC0" w:rsidRPr="000100FB">
        <w:rPr>
          <w:rFonts w:ascii="Century Schoolbook" w:hAnsi="Century Schoolbook" w:cs="Times New Roman"/>
          <w:sz w:val="20"/>
          <w:szCs w:val="20"/>
        </w:rPr>
        <w:t xml:space="preserve"> that are</w:t>
      </w:r>
      <w:r>
        <w:rPr>
          <w:rFonts w:ascii="Century Schoolbook" w:hAnsi="Century Schoolbook" w:cs="Times New Roman"/>
          <w:sz w:val="20"/>
          <w:szCs w:val="20"/>
        </w:rPr>
        <w:t xml:space="preserve"> required by the Task Order.</w:t>
      </w:r>
    </w:p>
    <w:p w:rsidR="000674E3" w:rsidRPr="000100FB" w:rsidRDefault="002F598A" w:rsidP="00332136">
      <w:pPr>
        <w:pStyle w:val="ListParagraph"/>
        <w:numPr>
          <w:ilvl w:val="0"/>
          <w:numId w:val="35"/>
        </w:numPr>
        <w:tabs>
          <w:tab w:val="left" w:pos="540"/>
        </w:tabs>
        <w:ind w:left="1260"/>
        <w:contextualSpacing w:val="0"/>
        <w:jc w:val="both"/>
        <w:rPr>
          <w:rFonts w:ascii="Century Schoolbook" w:eastAsia="Times" w:hAnsi="Century Schoolbook" w:cs="Times New Roman"/>
          <w:sz w:val="20"/>
          <w:szCs w:val="20"/>
        </w:rPr>
      </w:pPr>
      <w:r>
        <w:rPr>
          <w:rFonts w:ascii="Century Schoolbook" w:eastAsia="Times" w:hAnsi="Century Schoolbook" w:cs="Times New Roman"/>
          <w:sz w:val="20"/>
          <w:szCs w:val="20"/>
        </w:rPr>
        <w:t>W</w:t>
      </w:r>
      <w:r w:rsidR="00EC4BC0" w:rsidRPr="000100FB">
        <w:rPr>
          <w:rFonts w:ascii="Century Schoolbook" w:eastAsia="Times" w:hAnsi="Century Schoolbook" w:cs="Times New Roman"/>
          <w:sz w:val="20"/>
          <w:szCs w:val="20"/>
        </w:rPr>
        <w:t>ork closely with the Trustees to bring best value to the Project, as defined by the Trustees.</w:t>
      </w:r>
    </w:p>
    <w:p w:rsidR="00EC4BC0" w:rsidRPr="000100FB" w:rsidRDefault="009D1265" w:rsidP="005406A1">
      <w:pPr>
        <w:tabs>
          <w:tab w:val="left" w:pos="540"/>
        </w:tabs>
        <w:spacing w:after="160"/>
        <w:ind w:left="900"/>
        <w:jc w:val="both"/>
        <w:rPr>
          <w:rFonts w:ascii="Century Schoolbook" w:eastAsia="Times" w:hAnsi="Century Schoolbook" w:cs="Times New Roman"/>
          <w:sz w:val="20"/>
          <w:szCs w:val="20"/>
        </w:rPr>
      </w:pPr>
      <w:r w:rsidRPr="000100FB">
        <w:rPr>
          <w:rFonts w:ascii="Century Schoolbook" w:hAnsi="Century Schoolbook" w:cs="Times New Roman"/>
          <w:iCs/>
          <w:noProof/>
          <w:sz w:val="20"/>
          <w:szCs w:val="20"/>
        </w:rPr>
        <w:t>All</w:t>
      </w:r>
      <w:r w:rsidR="00894B8F" w:rsidRPr="000100FB">
        <w:rPr>
          <w:rFonts w:ascii="Century Schoolbook" w:eastAsia="Times" w:hAnsi="Century Schoolbook" w:cs="Times New Roman"/>
          <w:sz w:val="20"/>
          <w:szCs w:val="20"/>
        </w:rPr>
        <w:t xml:space="preserve"> </w:t>
      </w:r>
      <w:r w:rsidR="00106A63" w:rsidRPr="000100FB">
        <w:rPr>
          <w:rFonts w:ascii="Century Schoolbook" w:eastAsia="Times" w:hAnsi="Century Schoolbook" w:cs="Times New Roman"/>
          <w:sz w:val="20"/>
          <w:szCs w:val="20"/>
        </w:rPr>
        <w:t>preconstruction p</w:t>
      </w:r>
      <w:r w:rsidR="00EC4BC0" w:rsidRPr="000100FB">
        <w:rPr>
          <w:rFonts w:ascii="Century Schoolbook" w:eastAsia="Times" w:hAnsi="Century Schoolbook" w:cs="Times New Roman"/>
          <w:sz w:val="20"/>
          <w:szCs w:val="20"/>
        </w:rPr>
        <w:t>hase services are more fully described in the following sections.</w:t>
      </w:r>
      <w:r w:rsidRPr="000100FB">
        <w:rPr>
          <w:rFonts w:ascii="Century Schoolbook" w:eastAsia="Times" w:hAnsi="Century Schoolbook" w:cs="Times New Roman"/>
          <w:sz w:val="20"/>
          <w:szCs w:val="20"/>
        </w:rPr>
        <w:t xml:space="preserve"> Service Provider shall only provide services required by each Task Order.</w:t>
      </w:r>
    </w:p>
    <w:p w:rsidR="000674E3" w:rsidRPr="000100FB" w:rsidRDefault="005406A1" w:rsidP="005406A1">
      <w:pPr>
        <w:tabs>
          <w:tab w:val="left" w:pos="900"/>
        </w:tabs>
        <w:ind w:left="540"/>
        <w:jc w:val="both"/>
        <w:rPr>
          <w:rFonts w:ascii="Century Schoolbook" w:hAnsi="Century Schoolbook" w:cs="Times New Roman"/>
          <w:sz w:val="20"/>
          <w:szCs w:val="20"/>
        </w:rPr>
      </w:pPr>
      <w:r w:rsidRPr="000100FB">
        <w:rPr>
          <w:rFonts w:ascii="Century Schoolbook" w:hAnsi="Century Schoolbook" w:cs="Times New Roman"/>
          <w:sz w:val="20"/>
          <w:szCs w:val="20"/>
        </w:rPr>
        <w:t>B.</w:t>
      </w:r>
      <w:r w:rsidR="008324F6"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Preconstruction Agreement</w:t>
      </w:r>
    </w:p>
    <w:p w:rsidR="000674E3" w:rsidRPr="000100FB" w:rsidRDefault="000674E3" w:rsidP="005C4505">
      <w:pPr>
        <w:spacing w:after="240"/>
        <w:ind w:left="90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BA0F1A" w:rsidRPr="000100FB">
        <w:rPr>
          <w:rFonts w:ascii="Century Schoolbook" w:hAnsi="Century Schoolbook" w:cs="Times New Roman"/>
          <w:iCs/>
          <w:sz w:val="20"/>
          <w:szCs w:val="20"/>
        </w:rPr>
        <w:t xml:space="preserve">Service Provider </w:t>
      </w:r>
      <w:r w:rsidRPr="000100FB">
        <w:rPr>
          <w:rFonts w:ascii="Century Schoolbook" w:hAnsi="Century Schoolbook" w:cs="Times New Roman"/>
          <w:sz w:val="20"/>
          <w:szCs w:val="20"/>
        </w:rPr>
        <w:t xml:space="preserve">will be required to sign a </w:t>
      </w:r>
      <w:r w:rsidR="009F05E9"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with the Trustees to perform design and</w:t>
      </w:r>
      <w:r w:rsidR="006D1D91" w:rsidRPr="000100FB">
        <w:rPr>
          <w:rFonts w:ascii="Century Schoolbook" w:hAnsi="Century Schoolbook" w:cs="Times New Roman"/>
          <w:sz w:val="20"/>
          <w:szCs w:val="20"/>
        </w:rPr>
        <w:t>/or</w:t>
      </w:r>
      <w:r w:rsidRPr="000100FB">
        <w:rPr>
          <w:rFonts w:ascii="Century Schoolbook" w:hAnsi="Century Schoolbook" w:cs="Times New Roman"/>
          <w:sz w:val="20"/>
          <w:szCs w:val="20"/>
        </w:rPr>
        <w:t xml:space="preserve"> preconstruction services. The </w:t>
      </w:r>
      <w:r w:rsidR="009F05E9" w:rsidRPr="000100FB">
        <w:rPr>
          <w:rFonts w:ascii="Century Schoolbook" w:hAnsi="Century Schoolbook" w:cs="Times New Roman"/>
          <w:sz w:val="20"/>
          <w:szCs w:val="20"/>
        </w:rPr>
        <w:t xml:space="preserve">University will identify the </w:t>
      </w:r>
      <w:r w:rsidRPr="000100FB">
        <w:rPr>
          <w:rFonts w:ascii="Century Schoolbook" w:hAnsi="Century Schoolbook" w:cs="Times New Roman"/>
          <w:sz w:val="20"/>
          <w:szCs w:val="20"/>
        </w:rPr>
        <w:t>amount of the</w:t>
      </w:r>
      <w:r w:rsidR="009F05E9" w:rsidRPr="000100FB">
        <w:rPr>
          <w:rFonts w:ascii="Century Schoolbook" w:hAnsi="Century Schoolbook" w:cs="Times New Roman"/>
          <w:sz w:val="20"/>
          <w:szCs w:val="20"/>
        </w:rPr>
        <w:t xml:space="preserve"> Task Order</w:t>
      </w:r>
      <w:r w:rsidRPr="000100FB">
        <w:rPr>
          <w:rFonts w:ascii="Century Schoolbook" w:hAnsi="Century Schoolbook" w:cs="Times New Roman"/>
          <w:sz w:val="20"/>
          <w:szCs w:val="20"/>
        </w:rPr>
        <w:t xml:space="preserve"> agreement. A sample preconstruction services </w:t>
      </w:r>
      <w:r w:rsidR="009F05E9" w:rsidRPr="000100FB">
        <w:rPr>
          <w:rFonts w:ascii="Century Schoolbook" w:hAnsi="Century Schoolbook" w:cs="Times New Roman"/>
          <w:sz w:val="20"/>
          <w:szCs w:val="20"/>
        </w:rPr>
        <w:t xml:space="preserve">Task Order </w:t>
      </w:r>
      <w:r w:rsidRPr="000100FB">
        <w:rPr>
          <w:rFonts w:ascii="Century Schoolbook" w:hAnsi="Century Schoolbook" w:cs="Times New Roman"/>
          <w:sz w:val="20"/>
          <w:szCs w:val="20"/>
        </w:rPr>
        <w:t xml:space="preserve">is included in </w:t>
      </w:r>
      <w:r w:rsidR="00DE11C7" w:rsidRPr="000100FB">
        <w:rPr>
          <w:rFonts w:ascii="Century Schoolbook" w:hAnsi="Century Schoolbook" w:cs="Times New Roman"/>
          <w:sz w:val="20"/>
          <w:szCs w:val="20"/>
        </w:rPr>
        <w:t xml:space="preserve">the RFP </w:t>
      </w:r>
      <w:hyperlink r:id="rId10" w:history="1">
        <w:r w:rsidR="00332136" w:rsidRPr="000100FB">
          <w:rPr>
            <w:rStyle w:val="Hyperlink"/>
            <w:rFonts w:ascii="Century Schoolbook" w:hAnsi="Century Schoolbook" w:cs="Times New Roman"/>
            <w:sz w:val="20"/>
            <w:szCs w:val="20"/>
          </w:rPr>
          <w:t>A</w:t>
        </w:r>
        <w:r w:rsidR="00DE11C7" w:rsidRPr="000100FB">
          <w:rPr>
            <w:rStyle w:val="Hyperlink"/>
            <w:rFonts w:ascii="Century Schoolbook" w:hAnsi="Century Schoolbook" w:cs="Times New Roman"/>
            <w:sz w:val="20"/>
            <w:szCs w:val="20"/>
          </w:rPr>
          <w:t>ppendices</w:t>
        </w:r>
      </w:hyperlink>
      <w:r w:rsidRPr="000100FB">
        <w:rPr>
          <w:rFonts w:ascii="Century Schoolbook" w:hAnsi="Century Schoolbook" w:cs="Times New Roman"/>
          <w:sz w:val="20"/>
          <w:szCs w:val="20"/>
        </w:rPr>
        <w:t xml:space="preserve">. The </w:t>
      </w:r>
      <w:r w:rsidR="00761488" w:rsidRPr="000100FB">
        <w:rPr>
          <w:rFonts w:ascii="Century Schoolbook" w:hAnsi="Century Schoolbook" w:cs="Times New Roman"/>
          <w:sz w:val="20"/>
          <w:szCs w:val="20"/>
        </w:rPr>
        <w:t>Servi</w:t>
      </w:r>
      <w:r w:rsidR="00106A63" w:rsidRPr="000100FB">
        <w:rPr>
          <w:rFonts w:ascii="Century Schoolbook" w:hAnsi="Century Schoolbook" w:cs="Times New Roman"/>
          <w:sz w:val="20"/>
          <w:szCs w:val="20"/>
        </w:rPr>
        <w:t>c</w:t>
      </w:r>
      <w:r w:rsidR="00761488" w:rsidRPr="000100FB">
        <w:rPr>
          <w:rFonts w:ascii="Century Schoolbook" w:hAnsi="Century Schoolbook" w:cs="Times New Roman"/>
          <w:sz w:val="20"/>
          <w:szCs w:val="20"/>
        </w:rPr>
        <w:t>e Provid</w:t>
      </w:r>
      <w:r w:rsidRPr="000100FB">
        <w:rPr>
          <w:rFonts w:ascii="Century Schoolbook" w:hAnsi="Century Schoolbook" w:cs="Times New Roman"/>
          <w:sz w:val="20"/>
          <w:szCs w:val="20"/>
        </w:rPr>
        <w:t xml:space="preserve">er will sign and return the </w:t>
      </w:r>
      <w:r w:rsidR="00761488"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along with the required submittals, to the Trustees within fourteen (14) calendar days of </w:t>
      </w:r>
      <w:r w:rsidR="00F8464C" w:rsidRPr="000100FB">
        <w:rPr>
          <w:rFonts w:ascii="Century Schoolbook" w:hAnsi="Century Schoolbook" w:cs="Times New Roman"/>
          <w:sz w:val="20"/>
          <w:szCs w:val="20"/>
        </w:rPr>
        <w:t>Trustees’ issuance</w:t>
      </w:r>
      <w:r w:rsidR="00BA0F1A" w:rsidRPr="000100FB">
        <w:rPr>
          <w:rFonts w:ascii="Century Schoolbook" w:hAnsi="Century Schoolbook" w:cs="Times New Roman"/>
          <w:sz w:val="20"/>
          <w:szCs w:val="20"/>
        </w:rPr>
        <w:t xml:space="preserve"> of Task Order for signature</w:t>
      </w:r>
      <w:r w:rsidRPr="000100FB">
        <w:rPr>
          <w:rFonts w:ascii="Century Schoolbook" w:hAnsi="Century Schoolbook" w:cs="Times New Roman"/>
          <w:sz w:val="20"/>
          <w:szCs w:val="20"/>
        </w:rPr>
        <w:t xml:space="preserve">. No </w:t>
      </w:r>
      <w:r w:rsidR="00761488" w:rsidRPr="000100FB">
        <w:rPr>
          <w:rFonts w:ascii="Century Schoolbook" w:hAnsi="Century Schoolbook" w:cs="Times New Roman"/>
          <w:sz w:val="20"/>
          <w:szCs w:val="20"/>
        </w:rPr>
        <w:t xml:space="preserve">Task Order </w:t>
      </w:r>
      <w:r w:rsidRPr="000100FB">
        <w:rPr>
          <w:rFonts w:ascii="Century Schoolbook" w:hAnsi="Century Schoolbook" w:cs="Times New Roman"/>
          <w:sz w:val="20"/>
          <w:szCs w:val="20"/>
        </w:rPr>
        <w:t xml:space="preserve">shall be binding upon the Trustees until it has been executed by the </w:t>
      </w:r>
      <w:r w:rsidR="00BA0F1A" w:rsidRPr="000100FB">
        <w:rPr>
          <w:rFonts w:ascii="Century Schoolbook" w:hAnsi="Century Schoolbook" w:cs="Times New Roman"/>
          <w:sz w:val="20"/>
          <w:szCs w:val="20"/>
        </w:rPr>
        <w:t xml:space="preserve">Service Provider </w:t>
      </w:r>
      <w:r w:rsidRPr="000100FB">
        <w:rPr>
          <w:rFonts w:ascii="Century Schoolbook" w:hAnsi="Century Schoolbook" w:cs="Times New Roman"/>
          <w:sz w:val="20"/>
          <w:szCs w:val="20"/>
        </w:rPr>
        <w:t>and the Trustees</w:t>
      </w:r>
      <w:r w:rsidR="00F8464C">
        <w:rPr>
          <w:rFonts w:ascii="Century Schoolbook" w:hAnsi="Century Schoolbook" w:cs="Times New Roman"/>
          <w:sz w:val="20"/>
          <w:szCs w:val="20"/>
        </w:rPr>
        <w:t>.</w:t>
      </w:r>
      <w:r w:rsidRPr="000100FB">
        <w:rPr>
          <w:rFonts w:ascii="Century Schoolbook" w:hAnsi="Century Schoolbook" w:cs="Times New Roman"/>
          <w:sz w:val="20"/>
          <w:szCs w:val="20"/>
        </w:rPr>
        <w:t xml:space="preserv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provide Preconstruction Phase insurance</w:t>
      </w:r>
      <w:r w:rsidR="00D13D92" w:rsidRPr="000100FB">
        <w:rPr>
          <w:rFonts w:ascii="Century Schoolbook" w:hAnsi="Century Schoolbook" w:cs="Times New Roman"/>
          <w:sz w:val="20"/>
          <w:szCs w:val="20"/>
        </w:rPr>
        <w:t xml:space="preserve"> coverage</w:t>
      </w:r>
      <w:r w:rsidRPr="000100FB">
        <w:rPr>
          <w:rFonts w:ascii="Century Schoolbook" w:hAnsi="Century Schoolbook" w:cs="Times New Roman"/>
          <w:sz w:val="20"/>
          <w:szCs w:val="20"/>
        </w:rPr>
        <w:t xml:space="preserve"> in accordance with the Agreement General Provisions, Rider </w:t>
      </w:r>
      <w:r w:rsidR="00427A92" w:rsidRPr="000100FB">
        <w:rPr>
          <w:rFonts w:ascii="Century Schoolbook" w:hAnsi="Century Schoolbook" w:cs="Times New Roman"/>
          <w:sz w:val="20"/>
          <w:szCs w:val="20"/>
        </w:rPr>
        <w:t>A</w:t>
      </w:r>
      <w:r w:rsidRPr="000100FB">
        <w:rPr>
          <w:rFonts w:ascii="Century Schoolbook" w:hAnsi="Century Schoolbook" w:cs="Times New Roman"/>
          <w:sz w:val="20"/>
          <w:szCs w:val="20"/>
        </w:rPr>
        <w:t>.</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3.2</w:t>
      </w:r>
      <w:r w:rsidR="00C63976"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Design</w:t>
      </w:r>
    </w:p>
    <w:p w:rsidR="00D13D92" w:rsidRPr="000100FB" w:rsidRDefault="00D13D92" w:rsidP="00427A92">
      <w:pPr>
        <w:tabs>
          <w:tab w:val="left" w:pos="1260"/>
          <w:tab w:val="left" w:pos="8640"/>
        </w:tabs>
        <w:ind w:left="893" w:hanging="36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A. </w:t>
      </w:r>
      <w:r w:rsidRPr="000100FB">
        <w:rPr>
          <w:rFonts w:ascii="Century Schoolbook" w:eastAsia="Times" w:hAnsi="Century Schoolbook" w:cs="Times New Roman"/>
          <w:sz w:val="20"/>
          <w:szCs w:val="20"/>
        </w:rPr>
        <w:tab/>
      </w:r>
      <w:r w:rsidR="009D1265" w:rsidRPr="000100FB">
        <w:rPr>
          <w:rFonts w:ascii="Century Schoolbook" w:eastAsia="Times" w:hAnsi="Century Schoolbook" w:cs="Times New Roman"/>
          <w:sz w:val="20"/>
          <w:szCs w:val="20"/>
        </w:rPr>
        <w:t xml:space="preserve">Life Cycle Cost. </w:t>
      </w:r>
    </w:p>
    <w:p w:rsidR="00E72332" w:rsidRPr="000100FB" w:rsidRDefault="00D13D92" w:rsidP="00E72332">
      <w:pPr>
        <w:tabs>
          <w:tab w:val="left" w:pos="1260"/>
          <w:tab w:val="left" w:pos="8640"/>
        </w:tabs>
        <w:spacing w:after="120"/>
        <w:ind w:left="893" w:hanging="36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ab/>
      </w:r>
      <w:r w:rsidR="00137799"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develop and review the design and construction documents, taking into account the quality of the materials and equipment, to ensure the most efficient design and mi</w:t>
      </w:r>
      <w:r w:rsidR="00DE11C7" w:rsidRPr="000100FB">
        <w:rPr>
          <w:rFonts w:ascii="Century Schoolbook" w:eastAsia="Times" w:hAnsi="Century Schoolbook" w:cs="Times New Roman"/>
          <w:sz w:val="20"/>
          <w:szCs w:val="20"/>
        </w:rPr>
        <w:t>nimum life</w:t>
      </w:r>
      <w:r w:rsidR="009D1265" w:rsidRPr="000100FB">
        <w:rPr>
          <w:rFonts w:ascii="Century Schoolbook" w:eastAsia="Times" w:hAnsi="Century Schoolbook" w:cs="Times New Roman"/>
          <w:sz w:val="20"/>
          <w:szCs w:val="20"/>
        </w:rPr>
        <w:t xml:space="preserve"> </w:t>
      </w:r>
      <w:r w:rsidR="00DE11C7" w:rsidRPr="000100FB">
        <w:rPr>
          <w:rFonts w:ascii="Century Schoolbook" w:eastAsia="Times" w:hAnsi="Century Schoolbook" w:cs="Times New Roman"/>
          <w:sz w:val="20"/>
          <w:szCs w:val="20"/>
        </w:rPr>
        <w:t xml:space="preserve">cycle cost. The </w:t>
      </w:r>
      <w:r w:rsidR="00137799"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evaluate Life Cycle Cost and Value options including, but not limited to: building </w:t>
      </w:r>
      <w:r w:rsidR="000674E3" w:rsidRPr="000100FB">
        <w:rPr>
          <w:rFonts w:ascii="Century Schoolbook" w:eastAsia="Times" w:hAnsi="Century Schoolbook" w:cs="Times New Roman"/>
          <w:sz w:val="20"/>
          <w:szCs w:val="20"/>
        </w:rPr>
        <w:lastRenderedPageBreak/>
        <w:t xml:space="preserve">envelope, HVAC, and lighting. </w:t>
      </w:r>
      <w:r w:rsidR="009D1265" w:rsidRPr="000100FB">
        <w:rPr>
          <w:rFonts w:ascii="Century Schoolbook" w:eastAsia="Times" w:hAnsi="Century Schoolbook" w:cs="Times New Roman"/>
          <w:sz w:val="20"/>
          <w:szCs w:val="20"/>
        </w:rPr>
        <w:t>Service Provide</w:t>
      </w:r>
      <w:r w:rsidR="00DF6921" w:rsidRPr="000100FB">
        <w:rPr>
          <w:rFonts w:ascii="Century Schoolbook" w:eastAsia="Times" w:hAnsi="Century Schoolbook" w:cs="Times New Roman"/>
          <w:sz w:val="20"/>
          <w:szCs w:val="20"/>
        </w:rPr>
        <w:t>r</w:t>
      </w:r>
      <w:r w:rsidR="009D1265" w:rsidRPr="000100FB">
        <w:rPr>
          <w:rFonts w:ascii="Century Schoolbook" w:eastAsia="Times" w:hAnsi="Century Schoolbook" w:cs="Times New Roman"/>
          <w:sz w:val="20"/>
          <w:szCs w:val="20"/>
        </w:rPr>
        <w:t xml:space="preserve"> shall develop/update and submit a</w:t>
      </w:r>
      <w:r w:rsidR="000674E3" w:rsidRPr="000100FB">
        <w:rPr>
          <w:rFonts w:ascii="Century Schoolbook" w:eastAsia="Times" w:hAnsi="Century Schoolbook" w:cs="Times New Roman"/>
          <w:sz w:val="20"/>
          <w:szCs w:val="20"/>
        </w:rPr>
        <w:t xml:space="preserve"> Life Cycle Cost Analysis as a part of each design submittal if required by the </w:t>
      </w:r>
      <w:r w:rsidR="00AC3585" w:rsidRPr="000100FB">
        <w:rPr>
          <w:rFonts w:ascii="Century Schoolbook" w:eastAsia="Times" w:hAnsi="Century Schoolbook" w:cs="Times New Roman"/>
          <w:sz w:val="20"/>
          <w:szCs w:val="20"/>
        </w:rPr>
        <w:t>Service</w:t>
      </w:r>
      <w:r w:rsidR="000674E3" w:rsidRPr="000100FB">
        <w:rPr>
          <w:rFonts w:ascii="Century Schoolbook" w:eastAsia="Times" w:hAnsi="Century Schoolbook" w:cs="Times New Roman"/>
          <w:sz w:val="20"/>
          <w:szCs w:val="20"/>
        </w:rPr>
        <w:t xml:space="preserve"> O</w:t>
      </w:r>
      <w:r w:rsidR="00E8310C" w:rsidRPr="000100FB">
        <w:rPr>
          <w:rFonts w:ascii="Century Schoolbook" w:eastAsia="Times" w:hAnsi="Century Schoolbook" w:cs="Times New Roman"/>
          <w:sz w:val="20"/>
          <w:szCs w:val="20"/>
        </w:rPr>
        <w:t>r</w:t>
      </w:r>
      <w:r w:rsidR="000674E3" w:rsidRPr="000100FB">
        <w:rPr>
          <w:rFonts w:ascii="Century Schoolbook" w:eastAsia="Times" w:hAnsi="Century Schoolbook" w:cs="Times New Roman"/>
          <w:sz w:val="20"/>
          <w:szCs w:val="20"/>
        </w:rPr>
        <w:t>der.</w:t>
      </w:r>
    </w:p>
    <w:p w:rsidR="00D13D92" w:rsidRPr="000100FB" w:rsidRDefault="009D1265" w:rsidP="00E72332">
      <w:pPr>
        <w:pStyle w:val="ListParagraph"/>
        <w:numPr>
          <w:ilvl w:val="0"/>
          <w:numId w:val="23"/>
        </w:numPr>
        <w:tabs>
          <w:tab w:val="left" w:pos="1260"/>
          <w:tab w:val="left" w:pos="8640"/>
          <w:tab w:val="left" w:pos="10980"/>
        </w:tabs>
        <w:ind w:left="900"/>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Quality Building. </w:t>
      </w:r>
    </w:p>
    <w:p w:rsidR="000674E3" w:rsidRPr="000100FB" w:rsidRDefault="00137799" w:rsidP="00D6128E">
      <w:pPr>
        <w:tabs>
          <w:tab w:val="left" w:pos="1260"/>
          <w:tab w:val="left" w:pos="8640"/>
        </w:tabs>
        <w:spacing w:after="120"/>
        <w:ind w:left="90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provide information, estimates, schemes, and make recommendations regarding construction materials, methods, systems, phasing, schedules, and costs, and shall participate in design decisions to provide the highest quality building within the budget and schedule.</w:t>
      </w:r>
    </w:p>
    <w:p w:rsidR="00D13D92" w:rsidRPr="000100FB" w:rsidRDefault="009D1265" w:rsidP="00D6128E">
      <w:pPr>
        <w:pStyle w:val="ListParagraph"/>
        <w:numPr>
          <w:ilvl w:val="0"/>
          <w:numId w:val="23"/>
        </w:numPr>
        <w:tabs>
          <w:tab w:val="left" w:pos="1260"/>
          <w:tab w:val="left" w:pos="8640"/>
        </w:tabs>
        <w:ind w:left="900"/>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Regulatory Approvals. </w:t>
      </w:r>
    </w:p>
    <w:p w:rsidR="000674E3" w:rsidRPr="000100FB" w:rsidRDefault="00137799" w:rsidP="00D6128E">
      <w:pPr>
        <w:tabs>
          <w:tab w:val="left" w:pos="1260"/>
          <w:tab w:val="left" w:pos="8640"/>
        </w:tabs>
        <w:spacing w:after="120"/>
        <w:ind w:left="907"/>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monitor all regulatory approvals required during the design phase.</w:t>
      </w:r>
    </w:p>
    <w:p w:rsidR="00D13D92" w:rsidRPr="000100FB" w:rsidRDefault="00DF6921" w:rsidP="00D6128E">
      <w:pPr>
        <w:pStyle w:val="ListParagraph"/>
        <w:numPr>
          <w:ilvl w:val="0"/>
          <w:numId w:val="23"/>
        </w:numPr>
        <w:tabs>
          <w:tab w:val="left" w:pos="1260"/>
          <w:tab w:val="left" w:pos="8640"/>
        </w:tabs>
        <w:ind w:left="900"/>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Technical Design. </w:t>
      </w:r>
    </w:p>
    <w:p w:rsidR="000674E3" w:rsidRPr="000100FB" w:rsidRDefault="00D734B1" w:rsidP="00D6128E">
      <w:pPr>
        <w:pStyle w:val="ListParagraph"/>
        <w:tabs>
          <w:tab w:val="left" w:pos="1260"/>
          <w:tab w:val="left" w:pos="8640"/>
        </w:tabs>
        <w:spacing w:after="120"/>
        <w:ind w:left="907"/>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The </w:t>
      </w:r>
      <w:r w:rsidR="00137799" w:rsidRPr="000100FB">
        <w:rPr>
          <w:rFonts w:ascii="Century Schoolbook" w:eastAsia="Times" w:hAnsi="Century Schoolbook" w:cs="Times New Roman"/>
          <w:sz w:val="20"/>
          <w:szCs w:val="20"/>
        </w:rPr>
        <w:t>Service Provider</w:t>
      </w:r>
      <w:r w:rsidRPr="000100FB">
        <w:rPr>
          <w:rFonts w:ascii="Century Schoolbook" w:eastAsia="Times" w:hAnsi="Century Schoolbook" w:cs="Times New Roman"/>
          <w:sz w:val="20"/>
          <w:szCs w:val="20"/>
        </w:rPr>
        <w:t xml:space="preserve"> shall</w:t>
      </w:r>
      <w:r w:rsidR="000674E3" w:rsidRPr="000100FB">
        <w:rPr>
          <w:rFonts w:ascii="Century Schoolbook" w:eastAsia="Times" w:hAnsi="Century Schoolbook" w:cs="Times New Roman"/>
          <w:sz w:val="20"/>
          <w:szCs w:val="20"/>
        </w:rPr>
        <w:t xml:space="preserve"> perform the tec</w:t>
      </w:r>
      <w:r w:rsidR="00DE11C7" w:rsidRPr="000100FB">
        <w:rPr>
          <w:rFonts w:ascii="Century Schoolbook" w:eastAsia="Times" w:hAnsi="Century Schoolbook" w:cs="Times New Roman"/>
          <w:sz w:val="20"/>
          <w:szCs w:val="20"/>
        </w:rPr>
        <w:t>hnical design of the Project, and</w:t>
      </w:r>
      <w:r w:rsidR="000674E3" w:rsidRPr="000100FB">
        <w:rPr>
          <w:rFonts w:ascii="Century Schoolbook" w:eastAsia="Times" w:hAnsi="Century Schoolbook" w:cs="Times New Roman"/>
          <w:sz w:val="20"/>
          <w:szCs w:val="20"/>
        </w:rPr>
        <w:t xml:space="preserve"> correct design errors, i.e. elements shown and/or designed</w:t>
      </w:r>
      <w:r w:rsidRPr="000100FB">
        <w:rPr>
          <w:rFonts w:ascii="Century Schoolbook" w:eastAsia="Times" w:hAnsi="Century Schoolbook" w:cs="Times New Roman"/>
          <w:sz w:val="20"/>
          <w:szCs w:val="20"/>
        </w:rPr>
        <w:t xml:space="preserve"> incorrectly</w:t>
      </w:r>
      <w:r w:rsidR="00015796" w:rsidRPr="000100FB">
        <w:rPr>
          <w:rFonts w:ascii="Century Schoolbook" w:eastAsia="Times" w:hAnsi="Century Schoolbook" w:cs="Times New Roman"/>
          <w:sz w:val="20"/>
          <w:szCs w:val="20"/>
        </w:rPr>
        <w:t xml:space="preserve">. </w:t>
      </w:r>
      <w:r w:rsidRPr="000100FB">
        <w:rPr>
          <w:rFonts w:ascii="Century Schoolbook" w:eastAsia="Times" w:hAnsi="Century Schoolbook" w:cs="Times New Roman"/>
          <w:sz w:val="20"/>
          <w:szCs w:val="20"/>
        </w:rPr>
        <w:t xml:space="preserve">The </w:t>
      </w:r>
      <w:r w:rsidR="00137799"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be responsible for the technical design, and for interpretation of design issues. These responsibilities shall be performed by the AE under contract to the </w:t>
      </w:r>
      <w:r w:rsidR="00137799" w:rsidRPr="000100FB">
        <w:rPr>
          <w:rFonts w:ascii="Century Schoolbook" w:eastAsia="Times" w:hAnsi="Century Schoolbook" w:cs="Times New Roman"/>
          <w:sz w:val="20"/>
          <w:szCs w:val="20"/>
        </w:rPr>
        <w:t>Service Provider</w:t>
      </w:r>
      <w:r w:rsidR="00015796" w:rsidRPr="000100FB">
        <w:rPr>
          <w:rFonts w:ascii="Century Schoolbook" w:eastAsia="Times" w:hAnsi="Century Schoolbook" w:cs="Times New Roman"/>
          <w:sz w:val="20"/>
          <w:szCs w:val="20"/>
        </w:rPr>
        <w:t>, unless specified to be</w:t>
      </w:r>
      <w:r w:rsidR="009462FF" w:rsidRPr="000100FB">
        <w:rPr>
          <w:rFonts w:ascii="Century Schoolbook" w:eastAsia="Times" w:hAnsi="Century Schoolbook" w:cs="Times New Roman"/>
          <w:sz w:val="20"/>
          <w:szCs w:val="20"/>
        </w:rPr>
        <w:t xml:space="preserve"> a CM project when the AE will be under contract to the Trustees.</w:t>
      </w:r>
      <w:r w:rsidR="000674E3" w:rsidRPr="000100FB">
        <w:rPr>
          <w:rFonts w:ascii="Century Schoolbook" w:eastAsia="Times" w:hAnsi="Century Schoolbook" w:cs="Times New Roman"/>
          <w:sz w:val="20"/>
          <w:szCs w:val="20"/>
        </w:rPr>
        <w:t xml:space="preserve"> The </w:t>
      </w:r>
      <w:r w:rsidR="00137799" w:rsidRPr="000100FB">
        <w:rPr>
          <w:rFonts w:ascii="Century Schoolbook" w:eastAsia="Times" w:hAnsi="Century Schoolbook" w:cs="Times New Roman"/>
          <w:sz w:val="20"/>
          <w:szCs w:val="20"/>
        </w:rPr>
        <w:t>Service Provider</w:t>
      </w:r>
      <w:r w:rsidR="000674E3" w:rsidRPr="000100FB">
        <w:rPr>
          <w:rFonts w:ascii="Century Schoolbook" w:eastAsia="Times" w:hAnsi="Century Schoolbook" w:cs="Times New Roman"/>
          <w:sz w:val="20"/>
          <w:szCs w:val="20"/>
        </w:rPr>
        <w:t xml:space="preserve"> shall coordinate and cooperate with the AE to assure that the drawings are coordinated, constructible, complete, and on budget, and shall be responsible for the work as ind</w:t>
      </w:r>
      <w:r w:rsidRPr="000100FB">
        <w:rPr>
          <w:rFonts w:ascii="Century Schoolbook" w:eastAsia="Times" w:hAnsi="Century Schoolbook" w:cs="Times New Roman"/>
          <w:sz w:val="20"/>
          <w:szCs w:val="20"/>
        </w:rPr>
        <w:t>icated in the Construction Agreement</w:t>
      </w:r>
      <w:r w:rsidR="000674E3" w:rsidRPr="000100FB">
        <w:rPr>
          <w:rFonts w:ascii="Century Schoolbook" w:eastAsia="Times" w:hAnsi="Century Schoolbook" w:cs="Times New Roman"/>
          <w:sz w:val="20"/>
          <w:szCs w:val="20"/>
        </w:rPr>
        <w:t xml:space="preserve"> Warranty.</w:t>
      </w:r>
    </w:p>
    <w:p w:rsidR="00D13D92" w:rsidRPr="000100FB" w:rsidRDefault="00DF6921" w:rsidP="00D6128E">
      <w:pPr>
        <w:pStyle w:val="ListParagraph"/>
        <w:numPr>
          <w:ilvl w:val="0"/>
          <w:numId w:val="23"/>
        </w:numPr>
        <w:tabs>
          <w:tab w:val="left" w:pos="1260"/>
        </w:tabs>
        <w:ind w:left="900"/>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Document Development.</w:t>
      </w:r>
    </w:p>
    <w:p w:rsidR="00DF6921" w:rsidRPr="000100FB" w:rsidRDefault="000674E3" w:rsidP="00E60D5D">
      <w:pPr>
        <w:pStyle w:val="ListParagraph"/>
        <w:tabs>
          <w:tab w:val="left" w:pos="1260"/>
        </w:tabs>
        <w:spacing w:after="240"/>
        <w:ind w:left="907"/>
        <w:contextualSpacing w:val="0"/>
        <w:jc w:val="both"/>
        <w:rPr>
          <w:rFonts w:ascii="Century Schoolbook" w:eastAsia="Times" w:hAnsi="Century Schoolbook" w:cs="Times New Roman"/>
          <w:sz w:val="20"/>
          <w:szCs w:val="20"/>
        </w:rPr>
      </w:pPr>
      <w:r w:rsidRPr="000100FB">
        <w:rPr>
          <w:rFonts w:ascii="Century Schoolbook" w:eastAsia="Times" w:hAnsi="Century Schoolbook" w:cs="Times New Roman"/>
          <w:sz w:val="20"/>
          <w:szCs w:val="20"/>
        </w:rPr>
        <w:t xml:space="preserve">The </w:t>
      </w:r>
      <w:r w:rsidR="00E4688B" w:rsidRPr="000100FB">
        <w:rPr>
          <w:rFonts w:ascii="Century Schoolbook" w:eastAsia="Times" w:hAnsi="Century Schoolbook" w:cs="Times New Roman"/>
          <w:sz w:val="20"/>
          <w:szCs w:val="20"/>
        </w:rPr>
        <w:t xml:space="preserve">Service Provider </w:t>
      </w:r>
      <w:r w:rsidRPr="000100FB">
        <w:rPr>
          <w:rFonts w:ascii="Century Schoolbook" w:eastAsia="Times" w:hAnsi="Century Schoolbook" w:cs="Times New Roman"/>
          <w:sz w:val="20"/>
          <w:szCs w:val="20"/>
        </w:rPr>
        <w:t>shall develop</w:t>
      </w:r>
      <w:r w:rsidR="00E4688B" w:rsidRPr="000100FB">
        <w:rPr>
          <w:rFonts w:ascii="Century Schoolbook" w:eastAsia="Times" w:hAnsi="Century Schoolbook" w:cs="Times New Roman"/>
          <w:sz w:val="20"/>
          <w:szCs w:val="20"/>
        </w:rPr>
        <w:t xml:space="preserve"> documents</w:t>
      </w:r>
      <w:r w:rsidRPr="000100FB">
        <w:rPr>
          <w:rFonts w:ascii="Century Schoolbook" w:eastAsia="Times" w:hAnsi="Century Schoolbook" w:cs="Times New Roman"/>
          <w:sz w:val="20"/>
          <w:szCs w:val="20"/>
        </w:rPr>
        <w:t xml:space="preserve"> in accordance with the scope description in the </w:t>
      </w:r>
      <w:r w:rsidR="00A83EA6" w:rsidRPr="00D5568A">
        <w:rPr>
          <w:rFonts w:ascii="Century Schoolbook" w:eastAsia="Times" w:hAnsi="Century Schoolbook" w:cs="Times New Roman"/>
          <w:sz w:val="20"/>
          <w:szCs w:val="20"/>
          <w:highlight w:val="yellow"/>
        </w:rPr>
        <w:t>Task Order</w:t>
      </w:r>
      <w:r w:rsidRPr="000100FB">
        <w:rPr>
          <w:rFonts w:ascii="Century Schoolbook" w:eastAsia="Times" w:hAnsi="Century Schoolbook" w:cs="Times New Roman"/>
          <w:sz w:val="20"/>
          <w:szCs w:val="20"/>
        </w:rPr>
        <w:t xml:space="preserve">  and the </w:t>
      </w:r>
      <w:hyperlink r:id="rId11" w:history="1">
        <w:r w:rsidRPr="000100FB">
          <w:rPr>
            <w:rStyle w:val="Hyperlink"/>
            <w:rFonts w:ascii="Century Schoolbook" w:eastAsia="Times" w:hAnsi="Century Schoolbook" w:cs="Times New Roman"/>
            <w:sz w:val="20"/>
            <w:szCs w:val="20"/>
          </w:rPr>
          <w:t xml:space="preserve">Procedure </w:t>
        </w:r>
        <w:r w:rsidR="008D6B21" w:rsidRPr="000100FB">
          <w:rPr>
            <w:rStyle w:val="Hyperlink"/>
            <w:rFonts w:ascii="Century Schoolbook" w:eastAsia="Times" w:hAnsi="Century Schoolbook" w:cs="Times New Roman"/>
            <w:sz w:val="20"/>
            <w:szCs w:val="20"/>
          </w:rPr>
          <w:t xml:space="preserve">Manual </w:t>
        </w:r>
        <w:r w:rsidRPr="000100FB">
          <w:rPr>
            <w:rStyle w:val="Hyperlink"/>
            <w:rFonts w:ascii="Century Schoolbook" w:eastAsia="Times" w:hAnsi="Century Schoolbook" w:cs="Times New Roman"/>
            <w:sz w:val="20"/>
            <w:szCs w:val="20"/>
          </w:rPr>
          <w:t xml:space="preserve">for </w:t>
        </w:r>
        <w:r w:rsidR="008D6B21" w:rsidRPr="000100FB">
          <w:rPr>
            <w:rStyle w:val="Hyperlink"/>
            <w:rFonts w:ascii="Century Schoolbook" w:eastAsia="Times" w:hAnsi="Century Schoolbook" w:cs="Times New Roman"/>
            <w:sz w:val="20"/>
            <w:szCs w:val="20"/>
          </w:rPr>
          <w:t xml:space="preserve">CSU </w:t>
        </w:r>
        <w:r w:rsidRPr="000100FB">
          <w:rPr>
            <w:rStyle w:val="Hyperlink"/>
            <w:rFonts w:ascii="Century Schoolbook" w:eastAsia="Times" w:hAnsi="Century Schoolbook" w:cs="Times New Roman"/>
            <w:sz w:val="20"/>
            <w:szCs w:val="20"/>
          </w:rPr>
          <w:t>Capital Projects</w:t>
        </w:r>
      </w:hyperlink>
      <w:r w:rsidR="00DF6921" w:rsidRPr="000100FB">
        <w:rPr>
          <w:rFonts w:ascii="Century Schoolbook" w:eastAsia="Times" w:hAnsi="Century Schoolbook" w:cs="Times New Roman"/>
          <w:sz w:val="20"/>
          <w:szCs w:val="20"/>
        </w:rPr>
        <w:t xml:space="preserve">, </w:t>
      </w:r>
      <w:r w:rsidR="00C50211" w:rsidRPr="000100FB">
        <w:rPr>
          <w:rFonts w:ascii="Century Schoolbook" w:eastAsia="Times" w:hAnsi="Century Schoolbook" w:cs="Times New Roman"/>
          <w:sz w:val="20"/>
          <w:szCs w:val="20"/>
        </w:rPr>
        <w:t xml:space="preserve">found </w:t>
      </w:r>
      <w:r w:rsidR="00DF6921" w:rsidRPr="000100FB">
        <w:rPr>
          <w:rFonts w:ascii="Century Schoolbook" w:eastAsia="Times" w:hAnsi="Century Schoolbook" w:cs="Times New Roman"/>
          <w:sz w:val="20"/>
          <w:szCs w:val="20"/>
        </w:rPr>
        <w:t>online</w:t>
      </w:r>
      <w:r w:rsidR="00427A92" w:rsidRPr="000100FB">
        <w:rPr>
          <w:rFonts w:ascii="Century Schoolbook" w:eastAsia="Times" w:hAnsi="Century Schoolbook" w:cs="Times New Roman"/>
          <w:sz w:val="20"/>
          <w:szCs w:val="20"/>
        </w:rPr>
        <w:t xml:space="preserve"> at the following URL:  </w:t>
      </w:r>
      <w:hyperlink r:id="rId12" w:history="1">
        <w:r w:rsidR="003A53D9" w:rsidRPr="000100FB">
          <w:rPr>
            <w:rStyle w:val="Hyperlink"/>
            <w:rFonts w:ascii="Century Schoolbook" w:eastAsia="Times" w:hAnsi="Century Schoolbook" w:cs="Times New Roman"/>
            <w:sz w:val="20"/>
            <w:szCs w:val="20"/>
          </w:rPr>
          <w:t>http://www.calstate.edu/cpdc/ae/pro-serv-agree/documents/Procedure_Manual.pdf</w:t>
        </w:r>
      </w:hyperlink>
      <w:r w:rsidR="003A53D9" w:rsidRPr="000100FB">
        <w:rPr>
          <w:rFonts w:ascii="Century Schoolbook" w:eastAsia="Times" w:hAnsi="Century Schoolbook" w:cs="Times New Roman"/>
          <w:sz w:val="20"/>
          <w:szCs w:val="20"/>
        </w:rPr>
        <w:t>.</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3.3</w:t>
      </w:r>
      <w:r w:rsidR="00C63976" w:rsidRPr="000100FB">
        <w:rPr>
          <w:rFonts w:ascii="Century Schoolbook" w:hAnsi="Century Schoolbook" w:cs="Times New Roman"/>
          <w:sz w:val="20"/>
          <w:szCs w:val="20"/>
        </w:rPr>
        <w:t xml:space="preserve"> </w:t>
      </w:r>
      <w:r w:rsidR="00FB22FB"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Cost Monitoring</w:t>
      </w:r>
    </w:p>
    <w:p w:rsidR="000674E3" w:rsidRPr="000100FB" w:rsidRDefault="000674E3" w:rsidP="00E60D5D">
      <w:pPr>
        <w:pStyle w:val="BodyText2"/>
        <w:spacing w:after="240" w:line="240" w:lineRule="auto"/>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Trustees require that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monitor costs incurred for the Preconstruction Phase separately. At the request of the Trustees,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may be required to provide a cost report supporting Preconstruction Phase costs incurred by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Should the Trustees determine that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did not staff the Preconstruction Phase as represented by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’s proposal the Trustees will be entitled to recover unsupported payments to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t>
      </w:r>
    </w:p>
    <w:p w:rsidR="000674E3" w:rsidRPr="0007033F" w:rsidRDefault="004412E8" w:rsidP="00BF075E">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3.4</w:t>
      </w:r>
      <w:r w:rsidR="00C63976" w:rsidRPr="0007033F">
        <w:rPr>
          <w:rFonts w:ascii="Century Schoolbook" w:hAnsi="Century Schoolbook" w:cs="Times New Roman"/>
          <w:sz w:val="20"/>
          <w:szCs w:val="20"/>
        </w:rPr>
        <w:t xml:space="preserve"> </w:t>
      </w:r>
      <w:r w:rsidR="00FB22FB"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Subcontractor Procurement</w:t>
      </w:r>
      <w:r w:rsidR="00383BBB" w:rsidRPr="0007033F">
        <w:rPr>
          <w:rFonts w:ascii="Century Schoolbook" w:hAnsi="Century Schoolbook" w:cs="Times New Roman"/>
          <w:sz w:val="20"/>
          <w:szCs w:val="20"/>
        </w:rPr>
        <w:t xml:space="preserve"> — Design-Assist and Design-Build Trades</w:t>
      </w:r>
    </w:p>
    <w:p w:rsidR="000674E3" w:rsidRPr="00CA029E" w:rsidRDefault="000674E3" w:rsidP="00E60D5D">
      <w:pPr>
        <w:spacing w:after="240"/>
        <w:ind w:left="54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recommend to the Trustees the most beneficial and appropriate method to procure the trade contractors required to construct the Project(s). </w:t>
      </w:r>
      <w:r w:rsidR="005D5C07" w:rsidRPr="0007033F">
        <w:rPr>
          <w:rFonts w:ascii="Century Schoolbook" w:hAnsi="Century Schoolbook" w:cs="Times New Roman"/>
          <w:sz w:val="20"/>
          <w:szCs w:val="20"/>
        </w:rPr>
        <w:t xml:space="preserve">All trade contractors must be procured through competitive means, either competitive bid or best value selection. </w:t>
      </w:r>
      <w:r w:rsidRPr="0007033F">
        <w:rPr>
          <w:rFonts w:ascii="Century Schoolbook" w:hAnsi="Century Schoolbook" w:cs="Times New Roman"/>
          <w:sz w:val="20"/>
          <w:szCs w:val="20"/>
        </w:rPr>
        <w:t xml:space="preserve">Recommendations for trade contractor participation may include design-assist, design-build, competitive bids to prequalified bidders on complete construction documents, or a combination of methods. Once the Trustees approve the recommended procurement methodology, 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prepare the necessary bid packages and procure the trade contractors.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w:t>
      </w:r>
      <w:r w:rsidR="005D5C07" w:rsidRPr="0007033F">
        <w:rPr>
          <w:rFonts w:ascii="Century Schoolbook" w:hAnsi="Century Schoolbook" w:cs="Times New Roman"/>
          <w:sz w:val="20"/>
          <w:szCs w:val="20"/>
        </w:rPr>
        <w:t xml:space="preserve">may </w:t>
      </w:r>
      <w:r w:rsidRPr="0007033F">
        <w:rPr>
          <w:rFonts w:ascii="Century Schoolbook" w:hAnsi="Century Schoolbook" w:cs="Times New Roman"/>
          <w:sz w:val="20"/>
          <w:szCs w:val="20"/>
        </w:rPr>
        <w:t xml:space="preserve">structure trade contractor bid proposals to allow for independent design phase participation, and subsequent construction phase participation if a </w:t>
      </w:r>
      <w:r w:rsidR="00D734B1" w:rsidRPr="0007033F">
        <w:rPr>
          <w:rFonts w:ascii="Century Schoolbook" w:hAnsi="Century Schoolbook" w:cs="Times New Roman"/>
          <w:sz w:val="20"/>
          <w:szCs w:val="20"/>
        </w:rPr>
        <w:t>Construction Agreement</w:t>
      </w:r>
      <w:r w:rsidRPr="0007033F">
        <w:rPr>
          <w:rFonts w:ascii="Century Schoolbook" w:hAnsi="Century Schoolbook" w:cs="Times New Roman"/>
          <w:sz w:val="20"/>
          <w:szCs w:val="20"/>
        </w:rPr>
        <w:t xml:space="preserve"> is awarded to 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w:t>
      </w:r>
      <w:r w:rsidR="00C73474" w:rsidRPr="0007033F">
        <w:rPr>
          <w:rFonts w:ascii="Century Schoolbook" w:hAnsi="Century Schoolbook" w:cs="Times New Roman"/>
          <w:sz w:val="20"/>
          <w:szCs w:val="20"/>
        </w:rPr>
        <w:t>include</w:t>
      </w:r>
      <w:r w:rsidR="005D5C07" w:rsidRPr="0007033F">
        <w:rPr>
          <w:rFonts w:ascii="Century Schoolbook" w:hAnsi="Century Schoolbook" w:cs="Times New Roman"/>
          <w:sz w:val="20"/>
          <w:szCs w:val="20"/>
        </w:rPr>
        <w:t xml:space="preserve"> in their proposals suggestions for</w:t>
      </w:r>
      <w:r w:rsidR="006968CB" w:rsidRPr="0007033F">
        <w:rPr>
          <w:rFonts w:ascii="Century Schoolbook" w:hAnsi="Century Schoolbook" w:cs="Times New Roman"/>
          <w:sz w:val="20"/>
          <w:szCs w:val="20"/>
        </w:rPr>
        <w:t xml:space="preserve"> all design-assist and/</w:t>
      </w:r>
      <w:r w:rsidRPr="0007033F">
        <w:rPr>
          <w:rFonts w:ascii="Century Schoolbook" w:hAnsi="Century Schoolbook" w:cs="Times New Roman"/>
          <w:sz w:val="20"/>
          <w:szCs w:val="20"/>
        </w:rPr>
        <w:t>or design-build trade participation</w:t>
      </w:r>
      <w:r w:rsidR="005D5C07" w:rsidRPr="0007033F">
        <w:rPr>
          <w:rFonts w:ascii="Century Schoolbook" w:hAnsi="Century Schoolbook" w:cs="Times New Roman"/>
          <w:sz w:val="20"/>
          <w:szCs w:val="20"/>
        </w:rPr>
        <w:t>, but shall not include specific contractors</w:t>
      </w:r>
      <w:r w:rsidRPr="0007033F">
        <w:rPr>
          <w:rFonts w:ascii="Century Schoolbook" w:hAnsi="Century Schoolbook" w:cs="Times New Roman"/>
          <w:sz w:val="20"/>
          <w:szCs w:val="20"/>
        </w:rPr>
        <w:t xml:space="preserve"> as part of the </w:t>
      </w:r>
      <w:r w:rsidR="005D5C07" w:rsidRPr="0007033F">
        <w:rPr>
          <w:rFonts w:ascii="Century Schoolbook" w:hAnsi="Century Schoolbook" w:cs="Times New Roman"/>
          <w:sz w:val="20"/>
          <w:szCs w:val="20"/>
        </w:rPr>
        <w:t>Task Order Proposal</w:t>
      </w:r>
      <w:r w:rsidRPr="0007033F">
        <w:rPr>
          <w:rFonts w:ascii="Century Schoolbook" w:hAnsi="Century Schoolbook" w:cs="Times New Roman"/>
          <w:sz w:val="20"/>
          <w:szCs w:val="20"/>
        </w:rPr>
        <w:t xml:space="preserve">. The </w:t>
      </w:r>
      <w:r w:rsidR="005D5C07" w:rsidRPr="0007033F">
        <w:rPr>
          <w:rFonts w:ascii="Century Schoolbook" w:hAnsi="Century Schoolbook" w:cs="Times New Roman"/>
          <w:sz w:val="20"/>
          <w:szCs w:val="20"/>
        </w:rPr>
        <w:t xml:space="preserve">Task Order </w:t>
      </w:r>
      <w:r w:rsidRPr="0007033F">
        <w:rPr>
          <w:rFonts w:ascii="Century Schoolbook" w:hAnsi="Century Schoolbook" w:cs="Times New Roman"/>
          <w:sz w:val="20"/>
          <w:szCs w:val="20"/>
        </w:rPr>
        <w:t>Proposal</w:t>
      </w:r>
      <w:r w:rsidR="005D5C07" w:rsidRPr="0007033F">
        <w:rPr>
          <w:rFonts w:ascii="Century Schoolbook" w:hAnsi="Century Schoolbook" w:cs="Times New Roman"/>
          <w:sz w:val="20"/>
          <w:szCs w:val="20"/>
        </w:rPr>
        <w:t>s</w:t>
      </w:r>
      <w:r w:rsidRPr="0007033F">
        <w:rPr>
          <w:rFonts w:ascii="Century Schoolbook" w:hAnsi="Century Schoolbook" w:cs="Times New Roman"/>
          <w:sz w:val="20"/>
          <w:szCs w:val="20"/>
        </w:rPr>
        <w:t xml:space="preserve"> </w:t>
      </w:r>
      <w:r w:rsidR="005D5C07" w:rsidRPr="0007033F">
        <w:rPr>
          <w:rFonts w:ascii="Century Schoolbook" w:hAnsi="Century Schoolbook" w:cs="Times New Roman"/>
          <w:sz w:val="20"/>
          <w:szCs w:val="20"/>
        </w:rPr>
        <w:t xml:space="preserve">and proposed percentage fees </w:t>
      </w:r>
      <w:r w:rsidRPr="0007033F">
        <w:rPr>
          <w:rFonts w:ascii="Century Schoolbook" w:hAnsi="Century Schoolbook" w:cs="Times New Roman"/>
          <w:sz w:val="20"/>
          <w:szCs w:val="20"/>
        </w:rPr>
        <w:t>shall include all preconstruction costs for the proposed design-assist or design-build trades.</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3.5 </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Project Phasing</w:t>
      </w:r>
    </w:p>
    <w:p w:rsidR="000674E3" w:rsidRPr="000100FB"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Trustees may benefit </w:t>
      </w:r>
      <w:r w:rsidR="00DE0C98" w:rsidRPr="000100FB">
        <w:rPr>
          <w:rFonts w:ascii="Century Schoolbook" w:hAnsi="Century Schoolbook" w:cs="Times New Roman"/>
          <w:sz w:val="20"/>
          <w:szCs w:val="20"/>
        </w:rPr>
        <w:t>from dividing</w:t>
      </w:r>
      <w:r w:rsidRPr="000100FB">
        <w:rPr>
          <w:rFonts w:ascii="Century Schoolbook" w:hAnsi="Century Schoolbook" w:cs="Times New Roman"/>
          <w:sz w:val="20"/>
          <w:szCs w:val="20"/>
        </w:rPr>
        <w:t xml:space="preserve"> the Project(s) construction into phasing components. Examples of possible phasing components are: demolition, hazardous material abatement, relocation of underground utilities, site preparation, separated buildings, interior finishes of shelled space, parking lots, and landscape. </w:t>
      </w:r>
      <w:r w:rsidR="00DE0C98" w:rsidRPr="000100FB">
        <w:rPr>
          <w:rFonts w:ascii="Century Schoolbook" w:hAnsi="Century Schoolbook" w:cs="Times New Roman"/>
          <w:sz w:val="20"/>
          <w:szCs w:val="20"/>
        </w:rPr>
        <w:t>During design phase, the Service Provider shall identify and propose p</w:t>
      </w:r>
      <w:r w:rsidRPr="000100FB">
        <w:rPr>
          <w:rFonts w:ascii="Century Schoolbook" w:hAnsi="Century Schoolbook" w:cs="Times New Roman"/>
          <w:sz w:val="20"/>
          <w:szCs w:val="20"/>
        </w:rPr>
        <w:t xml:space="preserve">hasing components </w:t>
      </w:r>
      <w:r w:rsidR="00DE0C98" w:rsidRPr="000100FB">
        <w:rPr>
          <w:rFonts w:ascii="Century Schoolbook" w:hAnsi="Century Schoolbook" w:cs="Times New Roman"/>
          <w:sz w:val="20"/>
          <w:szCs w:val="20"/>
        </w:rPr>
        <w:t>to the Trustees</w:t>
      </w:r>
      <w:r w:rsidRPr="000100FB">
        <w:rPr>
          <w:rFonts w:ascii="Century Schoolbook" w:hAnsi="Century Schoolbook" w:cs="Times New Roman"/>
          <w:sz w:val="20"/>
          <w:szCs w:val="20"/>
        </w:rPr>
        <w:t xml:space="preserve">. The Trustees are not obligated to accept proposed phasing components or revise specified Project phases. </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3.6</w:t>
      </w:r>
      <w:r w:rsidR="00C63976" w:rsidRPr="000100FB">
        <w:rPr>
          <w:rFonts w:ascii="Century Schoolbook" w:hAnsi="Century Schoolbook" w:cs="Times New Roman"/>
          <w:sz w:val="20"/>
          <w:szCs w:val="20"/>
        </w:rPr>
        <w:t xml:space="preserve">  </w:t>
      </w:r>
      <w:r w:rsidR="00FB22FB"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Project Phasing Documents</w:t>
      </w:r>
    </w:p>
    <w:p w:rsidR="000674E3" w:rsidRPr="000100FB"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Upon Trustees’ acceptance of the </w:t>
      </w:r>
      <w:r w:rsidR="00137799" w:rsidRPr="000100FB">
        <w:rPr>
          <w:rFonts w:ascii="Century Schoolbook" w:hAnsi="Century Schoolbook" w:cs="Times New Roman"/>
          <w:sz w:val="20"/>
          <w:szCs w:val="20"/>
        </w:rPr>
        <w:t>Service Provider</w:t>
      </w:r>
      <w:r w:rsidR="001F43F9" w:rsidRPr="000100FB">
        <w:rPr>
          <w:rFonts w:ascii="Century Schoolbook" w:hAnsi="Century Schoolbook" w:cs="Times New Roman"/>
          <w:sz w:val="20"/>
          <w:szCs w:val="20"/>
        </w:rPr>
        <w:t>-</w:t>
      </w:r>
      <w:r w:rsidRPr="000100FB">
        <w:rPr>
          <w:rFonts w:ascii="Century Schoolbook" w:hAnsi="Century Schoolbook" w:cs="Times New Roman"/>
          <w:sz w:val="20"/>
          <w:szCs w:val="20"/>
        </w:rPr>
        <w:t>recommended construction phasing components, th</w:t>
      </w:r>
      <w:r w:rsidR="00700CF6" w:rsidRPr="000100FB">
        <w:rPr>
          <w:rFonts w:ascii="Century Schoolbook" w:hAnsi="Century Schoolbook" w:cs="Times New Roman"/>
          <w:sz w:val="20"/>
          <w:szCs w:val="20"/>
        </w:rPr>
        <w:t xml:space="preserve">e Trustees will direct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to provide documents to facilitate construction of the Project in accordance with the accepted phases, and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will include the phases in the Lump Sum </w:t>
      </w:r>
      <w:r w:rsidR="001E6749" w:rsidRPr="000100FB">
        <w:rPr>
          <w:rFonts w:ascii="Century Schoolbook" w:hAnsi="Century Schoolbook" w:cs="Times New Roman"/>
          <w:sz w:val="20"/>
          <w:szCs w:val="20"/>
        </w:rPr>
        <w:t xml:space="preserve">Construction Proposal </w:t>
      </w:r>
      <w:r w:rsidRPr="000100FB">
        <w:rPr>
          <w:rFonts w:ascii="Century Schoolbook" w:hAnsi="Century Schoolbook" w:cs="Times New Roman"/>
          <w:sz w:val="20"/>
          <w:szCs w:val="20"/>
        </w:rPr>
        <w:t xml:space="preserve">submission to the Trustees indicating separate pricing, schedule, liquidated damages, and other conditions for </w:t>
      </w:r>
      <w:r w:rsidRPr="000100FB">
        <w:rPr>
          <w:rFonts w:ascii="Century Schoolbook" w:hAnsi="Century Schoolbook" w:cs="Times New Roman"/>
          <w:sz w:val="20"/>
          <w:szCs w:val="20"/>
        </w:rPr>
        <w:lastRenderedPageBreak/>
        <w:t xml:space="preserve">each phase to allow each phase to be initiated, completed, and accepted in accordance with the Contract General Conditions. The Trustees may adjust the </w:t>
      </w:r>
      <w:r w:rsidR="00137799" w:rsidRPr="000100FB">
        <w:rPr>
          <w:rFonts w:ascii="Century Schoolbook" w:hAnsi="Century Schoolbook" w:cs="Times New Roman"/>
          <w:sz w:val="20"/>
          <w:szCs w:val="20"/>
        </w:rPr>
        <w:t>Service Provider</w:t>
      </w:r>
      <w:r w:rsidR="00862F9D" w:rsidRPr="000100FB">
        <w:rPr>
          <w:rFonts w:ascii="Century Schoolbook" w:hAnsi="Century Schoolbook" w:cs="Times New Roman"/>
          <w:sz w:val="20"/>
          <w:szCs w:val="20"/>
        </w:rPr>
        <w:t xml:space="preserve"> Construction Phase Services-</w:t>
      </w:r>
      <w:r w:rsidRPr="000100FB">
        <w:rPr>
          <w:rFonts w:ascii="Century Schoolbook" w:hAnsi="Century Schoolbook" w:cs="Times New Roman"/>
          <w:sz w:val="20"/>
          <w:szCs w:val="20"/>
        </w:rPr>
        <w:t>Site Management Fee based on the impact of accepted construction phases.</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3.7</w:t>
      </w:r>
      <w:r w:rsidR="00502086" w:rsidRPr="000100FB">
        <w:rPr>
          <w:rFonts w:ascii="Century Schoolbook" w:hAnsi="Century Schoolbook" w:cs="Times New Roman"/>
          <w:sz w:val="20"/>
          <w:szCs w:val="20"/>
        </w:rPr>
        <w:t xml:space="preserve"> </w:t>
      </w:r>
      <w:r w:rsidR="00FB22FB"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Proposed Project Schedule</w:t>
      </w:r>
    </w:p>
    <w:p w:rsidR="000674E3" w:rsidRPr="000100FB"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Trustees may change the Proposed Project Schedule for construction during the design phase.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is </w:t>
      </w:r>
      <w:r w:rsidR="00AB7001" w:rsidRPr="000100FB">
        <w:rPr>
          <w:rFonts w:ascii="Century Schoolbook" w:hAnsi="Century Schoolbook" w:cs="Times New Roman"/>
          <w:sz w:val="20"/>
          <w:szCs w:val="20"/>
        </w:rPr>
        <w:t xml:space="preserve">encouraged </w:t>
      </w:r>
      <w:r w:rsidRPr="000100FB">
        <w:rPr>
          <w:rFonts w:ascii="Century Schoolbook" w:hAnsi="Century Schoolbook" w:cs="Times New Roman"/>
          <w:sz w:val="20"/>
          <w:szCs w:val="20"/>
        </w:rPr>
        <w:t xml:space="preserve">to suggest ways to save time or cost by phasing, re-sequencing the construction phase, or changing the construction durations. The Trustees will identify the schedule commitments in the </w:t>
      </w:r>
      <w:r w:rsidR="001E6749" w:rsidRPr="000100FB">
        <w:rPr>
          <w:rFonts w:ascii="Century Schoolbook" w:hAnsi="Century Schoolbook" w:cs="Times New Roman"/>
          <w:sz w:val="20"/>
          <w:szCs w:val="20"/>
        </w:rPr>
        <w:t>T</w:t>
      </w:r>
      <w:r w:rsidR="00D762E5" w:rsidRPr="000100FB">
        <w:rPr>
          <w:rFonts w:ascii="Century Schoolbook" w:hAnsi="Century Schoolbook" w:cs="Times New Roman"/>
          <w:sz w:val="20"/>
          <w:szCs w:val="20"/>
        </w:rPr>
        <w:t xml:space="preserve">ask </w:t>
      </w:r>
      <w:r w:rsidR="001E6749" w:rsidRPr="000100FB">
        <w:rPr>
          <w:rFonts w:ascii="Century Schoolbook" w:hAnsi="Century Schoolbook" w:cs="Times New Roman"/>
          <w:sz w:val="20"/>
          <w:szCs w:val="20"/>
        </w:rPr>
        <w:t>O</w:t>
      </w:r>
      <w:r w:rsidR="00D762E5" w:rsidRPr="000100FB">
        <w:rPr>
          <w:rFonts w:ascii="Century Schoolbook" w:hAnsi="Century Schoolbook" w:cs="Times New Roman"/>
          <w:sz w:val="20"/>
          <w:szCs w:val="20"/>
        </w:rPr>
        <w:t>rder</w:t>
      </w:r>
      <w:r w:rsidR="001E6749" w:rsidRPr="000100FB">
        <w:rPr>
          <w:rFonts w:ascii="Century Schoolbook" w:hAnsi="Century Schoolbook" w:cs="Times New Roman"/>
          <w:sz w:val="20"/>
          <w:szCs w:val="20"/>
        </w:rPr>
        <w:t>s</w:t>
      </w:r>
      <w:r w:rsidRPr="000100FB">
        <w:rPr>
          <w:rFonts w:ascii="Century Schoolbook" w:hAnsi="Century Schoolbook" w:cs="Times New Roman"/>
          <w:sz w:val="20"/>
          <w:szCs w:val="20"/>
        </w:rPr>
        <w:t xml:space="preserve"> and </w:t>
      </w:r>
      <w:r w:rsidR="001E6749" w:rsidRPr="000100FB">
        <w:rPr>
          <w:rFonts w:ascii="Century Schoolbook" w:hAnsi="Century Schoolbook" w:cs="Times New Roman"/>
          <w:sz w:val="20"/>
          <w:szCs w:val="20"/>
        </w:rPr>
        <w:t>C</w:t>
      </w:r>
      <w:r w:rsidRPr="000100FB">
        <w:rPr>
          <w:rFonts w:ascii="Century Schoolbook" w:hAnsi="Century Schoolbook" w:cs="Times New Roman"/>
          <w:sz w:val="20"/>
          <w:szCs w:val="20"/>
        </w:rPr>
        <w:t xml:space="preserve">onstruction </w:t>
      </w:r>
      <w:r w:rsidR="001E6749" w:rsidRPr="000100FB">
        <w:rPr>
          <w:rFonts w:ascii="Century Schoolbook" w:hAnsi="Century Schoolbook" w:cs="Times New Roman"/>
          <w:sz w:val="20"/>
          <w:szCs w:val="20"/>
        </w:rPr>
        <w:t>A</w:t>
      </w:r>
      <w:r w:rsidR="00862F9D" w:rsidRPr="000100FB">
        <w:rPr>
          <w:rFonts w:ascii="Century Schoolbook" w:hAnsi="Century Schoolbook" w:cs="Times New Roman"/>
          <w:sz w:val="20"/>
          <w:szCs w:val="20"/>
        </w:rPr>
        <w:t>greement</w:t>
      </w:r>
      <w:r w:rsidRPr="000100FB">
        <w:rPr>
          <w:rFonts w:ascii="Century Schoolbook" w:hAnsi="Century Schoolbook" w:cs="Times New Roman"/>
          <w:sz w:val="20"/>
          <w:szCs w:val="20"/>
        </w:rPr>
        <w:t xml:space="preserve">s (if awarded). The Trustees may authorize construction components prior to acceptance of the Lump Sum </w:t>
      </w:r>
      <w:r w:rsidR="001E6749" w:rsidRPr="000100FB">
        <w:rPr>
          <w:rFonts w:ascii="Century Schoolbook" w:hAnsi="Century Schoolbook" w:cs="Times New Roman"/>
          <w:sz w:val="20"/>
          <w:szCs w:val="20"/>
        </w:rPr>
        <w:t xml:space="preserve">Construction Proposal </w:t>
      </w:r>
      <w:r w:rsidRPr="000100FB">
        <w:rPr>
          <w:rFonts w:ascii="Century Schoolbook" w:hAnsi="Century Schoolbook" w:cs="Times New Roman"/>
          <w:sz w:val="20"/>
          <w:szCs w:val="20"/>
        </w:rPr>
        <w:t xml:space="preserve">for construction of the entire Project. </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3.8</w:t>
      </w:r>
      <w:r w:rsidR="00FB22FB" w:rsidRPr="000100FB">
        <w:rPr>
          <w:rFonts w:ascii="Century Schoolbook" w:hAnsi="Century Schoolbook" w:cs="Times New Roman"/>
          <w:sz w:val="20"/>
          <w:szCs w:val="20"/>
        </w:rPr>
        <w:t xml:space="preserve"> </w:t>
      </w:r>
      <w:r w:rsidR="00FB22FB"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Scheduling</w:t>
      </w:r>
    </w:p>
    <w:p w:rsidR="000674E3" w:rsidRPr="000100FB" w:rsidRDefault="00137799"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develop the initial Project Schedule.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provide a Project Schedule during the Preconstruction Phase at each of the design milestones representing all tasks necessary to complete the Project within the Project durations as indicated in the </w:t>
      </w:r>
      <w:r w:rsidR="00A83EA6" w:rsidRPr="000100FB">
        <w:rPr>
          <w:rFonts w:ascii="Century Schoolbook" w:hAnsi="Century Schoolbook" w:cs="Times New Roman"/>
          <w:sz w:val="20"/>
          <w:szCs w:val="20"/>
        </w:rPr>
        <w:t>Task Order</w:t>
      </w:r>
      <w:r w:rsidR="000674E3" w:rsidRPr="000100FB">
        <w:rPr>
          <w:rFonts w:ascii="Century Schoolbook" w:hAnsi="Century Schoolbook" w:cs="Times New Roman"/>
          <w:sz w:val="20"/>
          <w:szCs w:val="20"/>
        </w:rPr>
        <w:t xml:space="preserve">. The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include the following</w:t>
      </w:r>
      <w:r w:rsidR="00862F9D" w:rsidRPr="000100FB">
        <w:rPr>
          <w:rFonts w:ascii="Century Schoolbook" w:hAnsi="Century Schoolbook" w:cs="Times New Roman"/>
          <w:sz w:val="20"/>
          <w:szCs w:val="20"/>
        </w:rPr>
        <w:t xml:space="preserve"> in the schedule as appropriate</w:t>
      </w:r>
      <w:r w:rsidR="000674E3" w:rsidRPr="000100FB">
        <w:rPr>
          <w:rFonts w:ascii="Century Schoolbook" w:hAnsi="Century Schoolbook" w:cs="Times New Roman"/>
          <w:sz w:val="20"/>
          <w:szCs w:val="20"/>
        </w:rPr>
        <w:t>: tasks by all parties, regulatory and Trustees’ approvals, B</w:t>
      </w:r>
      <w:r w:rsidR="00D762E5" w:rsidRPr="000100FB">
        <w:rPr>
          <w:rFonts w:ascii="Century Schoolbook" w:hAnsi="Century Schoolbook" w:cs="Times New Roman"/>
          <w:sz w:val="20"/>
          <w:szCs w:val="20"/>
        </w:rPr>
        <w:t xml:space="preserve">oard of </w:t>
      </w:r>
      <w:r w:rsidR="000674E3" w:rsidRPr="000100FB">
        <w:rPr>
          <w:rFonts w:ascii="Century Schoolbook" w:hAnsi="Century Schoolbook" w:cs="Times New Roman"/>
          <w:sz w:val="20"/>
          <w:szCs w:val="20"/>
        </w:rPr>
        <w:t>T</w:t>
      </w:r>
      <w:r w:rsidR="00D762E5" w:rsidRPr="000100FB">
        <w:rPr>
          <w:rFonts w:ascii="Century Schoolbook" w:hAnsi="Century Schoolbook" w:cs="Times New Roman"/>
          <w:sz w:val="20"/>
          <w:szCs w:val="20"/>
        </w:rPr>
        <w:t>rustees</w:t>
      </w:r>
      <w:r w:rsidR="000674E3" w:rsidRPr="000100FB">
        <w:rPr>
          <w:rFonts w:ascii="Century Schoolbook" w:hAnsi="Century Schoolbook" w:cs="Times New Roman"/>
          <w:sz w:val="20"/>
          <w:szCs w:val="20"/>
        </w:rPr>
        <w:t xml:space="preserve"> meeting dates (if required), sufficient periods of time for document review, campus activities affecting the Project, significant milestones, training, consultant selection, phasing, bidding, Notice to Proceed, construction duration and activities, occupancy milestone, commissioning, and an allowance for weather losses. The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update the schedule as necessary to reflect the current schedule and recent Project developments.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monitor all regulatory approvals required during the design and construction phase. The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develop the construction portion of the Project Schedule in sufficient detail to be used in trade contractor bidding. This schedule shall be reviewed with the University at all project meetings and updated by </w:t>
      </w:r>
      <w:r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at each submittal.</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3.9</w:t>
      </w:r>
      <w:r w:rsidR="00FB22FB" w:rsidRPr="000100FB">
        <w:rPr>
          <w:rFonts w:ascii="Century Schoolbook" w:hAnsi="Century Schoolbook" w:cs="Times New Roman"/>
          <w:sz w:val="20"/>
          <w:szCs w:val="20"/>
        </w:rPr>
        <w:t xml:space="preserve"> </w:t>
      </w:r>
      <w:r w:rsidR="00FB22FB"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Identify Potential Risk Factors</w:t>
      </w:r>
    </w:p>
    <w:p w:rsidR="000674E3"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identify schedule or other </w:t>
      </w:r>
      <w:r w:rsidR="001E6749"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roject risks, which are conditions or events that could negatively affect the Project scope, quality, schedule or cost.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present the risk analysis in a risk matrix format when significant risks become apparent.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evaluate the risk to include severity of impact, probability of occurrence, and other factors as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deems appropriate and recommend ways to manage or mitigate each risk.</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3.10</w:t>
      </w:r>
      <w:r w:rsidR="00FB22FB" w:rsidRPr="000100FB">
        <w:rPr>
          <w:rFonts w:ascii="Century Schoolbook" w:hAnsi="Century Schoolbook" w:cs="Times New Roman"/>
          <w:sz w:val="20"/>
          <w:szCs w:val="20"/>
        </w:rPr>
        <w:t xml:space="preserve"> </w:t>
      </w:r>
      <w:r w:rsidR="00FD7870" w:rsidRPr="000100FB">
        <w:rPr>
          <w:rFonts w:ascii="Century Schoolbook" w:hAnsi="Century Schoolbook" w:cs="Times New Roman"/>
          <w:sz w:val="20"/>
          <w:szCs w:val="20"/>
        </w:rPr>
        <w:t xml:space="preserve"> </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Schedule Risks Review</w:t>
      </w:r>
    </w:p>
    <w:p w:rsidR="000674E3" w:rsidRPr="000100FB"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review the Proposed Project Schedule, and notify the Trustees of potential schedule risks in the risk matrix. If warranted,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recommend modifications to the schedule that would expedite the Project Schedule based on normal production rates.</w:t>
      </w:r>
    </w:p>
    <w:p w:rsidR="000674E3" w:rsidRPr="000100FB" w:rsidRDefault="004412E8"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3.11</w:t>
      </w:r>
      <w:r w:rsidR="00FB22FB" w:rsidRPr="000100FB">
        <w:rPr>
          <w:rFonts w:ascii="Century Schoolbook" w:hAnsi="Century Schoolbook" w:cs="Times New Roman"/>
          <w:sz w:val="20"/>
          <w:szCs w:val="20"/>
        </w:rPr>
        <w:t xml:space="preserve"> </w:t>
      </w:r>
      <w:r w:rsidR="00FD7870" w:rsidRPr="000100FB">
        <w:rPr>
          <w:rFonts w:ascii="Century Schoolbook" w:hAnsi="Century Schoolbook" w:cs="Times New Roman"/>
          <w:sz w:val="20"/>
          <w:szCs w:val="20"/>
        </w:rPr>
        <w:t xml:space="preserve"> </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CEQA Mitigation Monitoring</w:t>
      </w:r>
    </w:p>
    <w:p w:rsidR="000674E3" w:rsidRPr="000100FB" w:rsidRDefault="000674E3" w:rsidP="00E60D5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Mitigation Monitoring and Reporting Programs (MMRP), which are included in CEQA </w:t>
      </w:r>
      <w:r w:rsidR="00862F9D" w:rsidRPr="000100FB">
        <w:rPr>
          <w:rFonts w:ascii="Century Schoolbook" w:hAnsi="Century Schoolbook" w:cs="Times New Roman"/>
          <w:sz w:val="20"/>
          <w:szCs w:val="20"/>
        </w:rPr>
        <w:t>documentation if required in the RFP Appendices</w:t>
      </w:r>
      <w:r w:rsidRPr="000100FB">
        <w:rPr>
          <w:rFonts w:ascii="Century Schoolbook" w:hAnsi="Century Schoolbook" w:cs="Times New Roman"/>
          <w:sz w:val="20"/>
          <w:szCs w:val="20"/>
        </w:rPr>
        <w:t>, provide a description of required mitigation measures associated</w:t>
      </w:r>
      <w:r w:rsidR="00862F9D" w:rsidRPr="000100FB">
        <w:rPr>
          <w:rFonts w:ascii="Century Schoolbook" w:hAnsi="Century Schoolbook" w:cs="Times New Roman"/>
          <w:sz w:val="20"/>
          <w:szCs w:val="20"/>
        </w:rPr>
        <w:t xml:space="preserve"> with the Project(s).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implement mitigation measures identified in the MMRP </w:t>
      </w:r>
      <w:r w:rsidR="00D42BDA" w:rsidRPr="000100FB">
        <w:rPr>
          <w:rFonts w:ascii="Century Schoolbook" w:hAnsi="Century Schoolbook" w:cs="Times New Roman"/>
          <w:sz w:val="20"/>
          <w:szCs w:val="20"/>
        </w:rPr>
        <w:t>and/</w:t>
      </w:r>
      <w:r w:rsidRPr="000100FB">
        <w:rPr>
          <w:rFonts w:ascii="Century Schoolbook" w:hAnsi="Century Schoolbook" w:cs="Times New Roman"/>
          <w:sz w:val="20"/>
          <w:szCs w:val="20"/>
        </w:rPr>
        <w:t xml:space="preserve">or in the </w:t>
      </w:r>
      <w:r w:rsidR="00A83EA6" w:rsidRPr="00D5568A">
        <w:rPr>
          <w:rFonts w:ascii="Century Schoolbook" w:hAnsi="Century Schoolbook" w:cs="Times New Roman"/>
          <w:sz w:val="20"/>
          <w:szCs w:val="20"/>
          <w:highlight w:val="yellow"/>
        </w:rPr>
        <w:t>Task Order</w:t>
      </w:r>
      <w:r w:rsidRPr="000100FB">
        <w:rPr>
          <w:rFonts w:ascii="Century Schoolbook" w:hAnsi="Century Schoolbook" w:cs="Times New Roman"/>
          <w:sz w:val="20"/>
          <w:szCs w:val="20"/>
        </w:rPr>
        <w:t xml:space="preserve">. In addition, during the design phase of project(s),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identify in the Project Schedule the specific timing related to the planning and implementing </w:t>
      </w:r>
      <w:r w:rsidR="00D42BDA" w:rsidRPr="000100FB">
        <w:rPr>
          <w:rFonts w:ascii="Century Schoolbook" w:hAnsi="Century Schoolbook" w:cs="Times New Roman"/>
          <w:sz w:val="20"/>
          <w:szCs w:val="20"/>
        </w:rPr>
        <w:t xml:space="preserve">of </w:t>
      </w:r>
      <w:r w:rsidRPr="000100FB">
        <w:rPr>
          <w:rFonts w:ascii="Century Schoolbook" w:hAnsi="Century Schoolbook" w:cs="Times New Roman"/>
          <w:sz w:val="20"/>
          <w:szCs w:val="20"/>
        </w:rPr>
        <w:t xml:space="preserve">these mitigation measures. </w:t>
      </w:r>
    </w:p>
    <w:p w:rsidR="000674E3" w:rsidRPr="000100FB" w:rsidRDefault="001338EF"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3.12</w:t>
      </w:r>
      <w:r w:rsidR="00C016DB" w:rsidRPr="000100FB">
        <w:rPr>
          <w:rFonts w:ascii="Century Schoolbook" w:hAnsi="Century Schoolbook" w:cs="Times New Roman"/>
          <w:sz w:val="20"/>
          <w:szCs w:val="20"/>
        </w:rPr>
        <w:t xml:space="preserve"> </w:t>
      </w:r>
      <w:r w:rsidR="00FD7870" w:rsidRPr="000100FB">
        <w:rPr>
          <w:rFonts w:ascii="Century Schoolbook" w:hAnsi="Century Schoolbook" w:cs="Times New Roman"/>
          <w:sz w:val="20"/>
          <w:szCs w:val="20"/>
        </w:rPr>
        <w:t xml:space="preserve"> </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Constructability Review</w:t>
      </w:r>
    </w:p>
    <w:p w:rsidR="000674E3" w:rsidRPr="000100FB" w:rsidRDefault="00862F9D" w:rsidP="00E90346">
      <w:pPr>
        <w:spacing w:after="240"/>
        <w:ind w:left="54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check the </w:t>
      </w:r>
      <w:r w:rsidRPr="000100FB">
        <w:rPr>
          <w:rFonts w:ascii="Century Schoolbook" w:hAnsi="Century Schoolbook" w:cs="Times New Roman"/>
          <w:sz w:val="20"/>
          <w:szCs w:val="20"/>
        </w:rPr>
        <w:t xml:space="preserve">construction </w:t>
      </w:r>
      <w:r w:rsidR="000674E3" w:rsidRPr="000100FB">
        <w:rPr>
          <w:rFonts w:ascii="Century Schoolbook" w:hAnsi="Century Schoolbook" w:cs="Times New Roman"/>
          <w:sz w:val="20"/>
          <w:szCs w:val="20"/>
        </w:rPr>
        <w:t xml:space="preserve">documents for design errors, completeness, coordination, ambiguities, and ability to bid, and make recommendations to the Trustees’ Representative.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perform constructability reviews continuously and issue constructability reports and comments at: 100% Schematic; 100% Design Development; and 95% Construction Documents, or as documented in the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perform during the design and preconstruction services phases cognizant of the design-build warranty requirements in the </w:t>
      </w:r>
      <w:r w:rsidR="00D734B1" w:rsidRPr="000100FB">
        <w:rPr>
          <w:rFonts w:ascii="Century Schoolbook" w:hAnsi="Century Schoolbook" w:cs="Times New Roman"/>
          <w:sz w:val="20"/>
          <w:szCs w:val="20"/>
        </w:rPr>
        <w:t>Construction Agreement</w:t>
      </w:r>
      <w:r w:rsidR="000674E3" w:rsidRPr="000100FB">
        <w:rPr>
          <w:rFonts w:ascii="Century Schoolbook" w:hAnsi="Century Schoolbook" w:cs="Times New Roman"/>
          <w:sz w:val="20"/>
          <w:szCs w:val="20"/>
        </w:rPr>
        <w:t>.</w:t>
      </w:r>
    </w:p>
    <w:p w:rsidR="000674E3" w:rsidRPr="000100FB" w:rsidRDefault="004C6AA1"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3.13</w:t>
      </w:r>
      <w:r w:rsidR="00C016DB" w:rsidRPr="000100FB">
        <w:rPr>
          <w:rFonts w:ascii="Century Schoolbook" w:hAnsi="Century Schoolbook" w:cs="Times New Roman"/>
          <w:sz w:val="20"/>
          <w:szCs w:val="20"/>
        </w:rPr>
        <w:t xml:space="preserve"> </w:t>
      </w:r>
      <w:r w:rsidR="00FD7870" w:rsidRPr="000100FB">
        <w:rPr>
          <w:rFonts w:ascii="Century Schoolbook" w:hAnsi="Century Schoolbook" w:cs="Times New Roman"/>
          <w:sz w:val="20"/>
          <w:szCs w:val="20"/>
        </w:rPr>
        <w:t xml:space="preserve"> </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Cost Control Management</w:t>
      </w:r>
    </w:p>
    <w:p w:rsidR="000674E3" w:rsidRPr="000100FB" w:rsidRDefault="00EC4D3C" w:rsidP="00E90346">
      <w:pPr>
        <w:spacing w:after="240"/>
        <w:ind w:left="54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As an initial task,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review the Budgeted Direct Construction Cost and determine if it is sufficient to construct the Project.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prepare a cost estimate and evaluate the estimate </w:t>
      </w:r>
      <w:r w:rsidR="000674E3" w:rsidRPr="000100FB">
        <w:rPr>
          <w:rFonts w:ascii="Century Schoolbook" w:hAnsi="Century Schoolbook" w:cs="Times New Roman"/>
          <w:sz w:val="20"/>
          <w:szCs w:val="20"/>
        </w:rPr>
        <w:lastRenderedPageBreak/>
        <w:t>against the construction budget and recommend, if necessary, the appropriate action to avoid pot</w:t>
      </w:r>
      <w:r w:rsidRPr="000100FB">
        <w:rPr>
          <w:rFonts w:ascii="Century Schoolbook" w:hAnsi="Century Schoolbook" w:cs="Times New Roman"/>
          <w:sz w:val="20"/>
          <w:szCs w:val="20"/>
        </w:rPr>
        <w:t xml:space="preserve">ential cost overruns.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establish target values for the cost of each Project element to be used as a basis of design and cost monitoring.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monitor the budget as compared to the Project scope through the preconstruction phase. If changes are suggested to the Project scope that may cause Project cost overruns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notify the Trustees in writing as part of the regular Project development meetings. If the estimate is above the Project budget, 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participate in value engineering to lower the Project cost to within the budget, and recommend the appropriate action to avoid potential cost overruns.  </w:t>
      </w:r>
    </w:p>
    <w:p w:rsidR="000674E3" w:rsidRPr="000100FB" w:rsidRDefault="004C6AA1" w:rsidP="00BF075E">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3.14</w:t>
      </w:r>
      <w:r w:rsidR="00BF075E"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Construction Cost Estimates</w:t>
      </w:r>
    </w:p>
    <w:p w:rsidR="00D42BDA" w:rsidRPr="000100FB" w:rsidRDefault="00D42BDA" w:rsidP="00620E13">
      <w:pPr>
        <w:pStyle w:val="ListParagraph"/>
        <w:numPr>
          <w:ilvl w:val="0"/>
          <w:numId w:val="19"/>
        </w:numPr>
        <w:ind w:left="90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Form and Timing</w:t>
      </w:r>
    </w:p>
    <w:p w:rsidR="000674E3" w:rsidRPr="000100FB" w:rsidRDefault="000674E3" w:rsidP="00D42BDA">
      <w:pPr>
        <w:pStyle w:val="ListParagraph"/>
        <w:ind w:left="90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 xml:space="preserve">The </w:t>
      </w:r>
      <w:r w:rsidR="00137799" w:rsidRPr="000100FB">
        <w:rPr>
          <w:rFonts w:ascii="Century Schoolbook" w:hAnsi="Century Schoolbook" w:cs="Times New Roman"/>
          <w:color w:val="000000" w:themeColor="text1"/>
          <w:sz w:val="20"/>
          <w:szCs w:val="20"/>
        </w:rPr>
        <w:t>Service Provider</w:t>
      </w:r>
      <w:r w:rsidRPr="000100FB">
        <w:rPr>
          <w:rFonts w:ascii="Century Schoolbook" w:hAnsi="Century Schoolbook" w:cs="Times New Roman"/>
          <w:color w:val="000000" w:themeColor="text1"/>
          <w:sz w:val="20"/>
          <w:szCs w:val="20"/>
        </w:rPr>
        <w:t xml:space="preserve"> shall provide full and complete estimates </w:t>
      </w:r>
      <w:r w:rsidR="008D1A77" w:rsidRPr="000100FB">
        <w:rPr>
          <w:rFonts w:ascii="Century Schoolbook" w:hAnsi="Century Schoolbook" w:cs="Times New Roman"/>
          <w:color w:val="000000" w:themeColor="text1"/>
          <w:sz w:val="20"/>
          <w:szCs w:val="20"/>
        </w:rPr>
        <w:t xml:space="preserve">of the total construction </w:t>
      </w:r>
      <w:r w:rsidR="00D42BDA" w:rsidRPr="000100FB">
        <w:rPr>
          <w:rFonts w:ascii="Century Schoolbook" w:hAnsi="Century Schoolbook" w:cs="Times New Roman"/>
          <w:color w:val="000000" w:themeColor="text1"/>
          <w:sz w:val="20"/>
          <w:szCs w:val="20"/>
        </w:rPr>
        <w:t>c</w:t>
      </w:r>
      <w:r w:rsidR="008D1A77" w:rsidRPr="000100FB">
        <w:rPr>
          <w:rFonts w:ascii="Century Schoolbook" w:hAnsi="Century Schoolbook" w:cs="Times New Roman"/>
          <w:color w:val="000000" w:themeColor="text1"/>
          <w:sz w:val="20"/>
          <w:szCs w:val="20"/>
        </w:rPr>
        <w:t xml:space="preserve">ost of the Project, </w:t>
      </w:r>
      <w:r w:rsidR="00AB7001" w:rsidRPr="000100FB">
        <w:rPr>
          <w:rFonts w:ascii="Century Schoolbook" w:hAnsi="Century Schoolbook" w:cs="Times New Roman"/>
          <w:color w:val="000000" w:themeColor="text1"/>
          <w:sz w:val="20"/>
          <w:szCs w:val="20"/>
        </w:rPr>
        <w:t xml:space="preserve">and </w:t>
      </w:r>
      <w:r w:rsidR="008D1A77" w:rsidRPr="000100FB">
        <w:rPr>
          <w:rFonts w:ascii="Century Schoolbook" w:hAnsi="Century Schoolbook" w:cs="Times New Roman"/>
          <w:color w:val="000000" w:themeColor="text1"/>
          <w:sz w:val="20"/>
          <w:szCs w:val="20"/>
        </w:rPr>
        <w:t>summariz</w:t>
      </w:r>
      <w:r w:rsidR="00AB7001" w:rsidRPr="000100FB">
        <w:rPr>
          <w:rFonts w:ascii="Century Schoolbook" w:hAnsi="Century Schoolbook" w:cs="Times New Roman"/>
          <w:color w:val="000000" w:themeColor="text1"/>
          <w:sz w:val="20"/>
          <w:szCs w:val="20"/>
        </w:rPr>
        <w:t>e</w:t>
      </w:r>
      <w:r w:rsidR="008D1A77" w:rsidRPr="000100FB">
        <w:rPr>
          <w:rFonts w:ascii="Century Schoolbook" w:hAnsi="Century Schoolbook" w:cs="Times New Roman"/>
          <w:color w:val="000000" w:themeColor="text1"/>
          <w:sz w:val="20"/>
          <w:szCs w:val="20"/>
        </w:rPr>
        <w:t xml:space="preserve"> cost information in a CPDC form 2-7 format, </w:t>
      </w:r>
      <w:r w:rsidRPr="000100FB">
        <w:rPr>
          <w:rFonts w:ascii="Century Schoolbook" w:hAnsi="Century Schoolbook" w:cs="Times New Roman"/>
          <w:color w:val="000000" w:themeColor="text1"/>
          <w:sz w:val="20"/>
          <w:szCs w:val="20"/>
        </w:rPr>
        <w:t xml:space="preserve">as detailed in the </w:t>
      </w:r>
      <w:r w:rsidR="00A83EA6" w:rsidRPr="000100FB">
        <w:rPr>
          <w:rFonts w:ascii="Century Schoolbook" w:hAnsi="Century Schoolbook" w:cs="Times New Roman"/>
          <w:color w:val="000000" w:themeColor="text1"/>
          <w:sz w:val="20"/>
          <w:szCs w:val="20"/>
        </w:rPr>
        <w:t>Task Order</w:t>
      </w:r>
      <w:r w:rsidRPr="000100FB">
        <w:rPr>
          <w:rFonts w:ascii="Century Schoolbook" w:hAnsi="Century Schoolbook" w:cs="Times New Roman"/>
          <w:color w:val="000000" w:themeColor="text1"/>
          <w:sz w:val="20"/>
          <w:szCs w:val="20"/>
        </w:rPr>
        <w:t xml:space="preserve">. These </w:t>
      </w:r>
      <w:r w:rsidR="008D1A77" w:rsidRPr="000100FB">
        <w:rPr>
          <w:rFonts w:ascii="Century Schoolbook" w:hAnsi="Century Schoolbook" w:cs="Times New Roman"/>
          <w:color w:val="000000" w:themeColor="text1"/>
          <w:sz w:val="20"/>
          <w:szCs w:val="20"/>
        </w:rPr>
        <w:t xml:space="preserve">estimates </w:t>
      </w:r>
      <w:r w:rsidRPr="000100FB">
        <w:rPr>
          <w:rFonts w:ascii="Century Schoolbook" w:hAnsi="Century Schoolbook" w:cs="Times New Roman"/>
          <w:color w:val="000000" w:themeColor="text1"/>
          <w:sz w:val="20"/>
          <w:szCs w:val="20"/>
        </w:rPr>
        <w:t>may occur at:</w:t>
      </w:r>
    </w:p>
    <w:p w:rsidR="000674E3" w:rsidRPr="000100FB" w:rsidRDefault="000674E3" w:rsidP="0007033F">
      <w:pPr>
        <w:pStyle w:val="ListParagraph"/>
        <w:numPr>
          <w:ilvl w:val="1"/>
          <w:numId w:val="14"/>
        </w:numPr>
        <w:ind w:left="1267"/>
        <w:contextualSpacing w:val="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100% Schematic Design.</w:t>
      </w:r>
    </w:p>
    <w:p w:rsidR="000674E3" w:rsidRPr="000100FB" w:rsidRDefault="000674E3" w:rsidP="0007033F">
      <w:pPr>
        <w:pStyle w:val="ListParagraph"/>
        <w:numPr>
          <w:ilvl w:val="1"/>
          <w:numId w:val="14"/>
        </w:numPr>
        <w:ind w:left="1267"/>
        <w:contextualSpacing w:val="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100% Preliminary Design.</w:t>
      </w:r>
    </w:p>
    <w:p w:rsidR="000674E3" w:rsidRPr="000100FB" w:rsidRDefault="000674E3" w:rsidP="00620E13">
      <w:pPr>
        <w:pStyle w:val="ListParagraph"/>
        <w:numPr>
          <w:ilvl w:val="1"/>
          <w:numId w:val="14"/>
        </w:numPr>
        <w:spacing w:after="120"/>
        <w:ind w:left="1267"/>
        <w:contextualSpacing w:val="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 xml:space="preserve">50% and 95% Construction Documents.  </w:t>
      </w:r>
    </w:p>
    <w:p w:rsidR="00D42BDA" w:rsidRPr="000100FB" w:rsidRDefault="00D42BDA" w:rsidP="00620E13">
      <w:pPr>
        <w:pStyle w:val="ListParagraph"/>
        <w:numPr>
          <w:ilvl w:val="0"/>
          <w:numId w:val="19"/>
        </w:numPr>
        <w:ind w:left="90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Contents</w:t>
      </w:r>
    </w:p>
    <w:p w:rsidR="000674E3" w:rsidRPr="000100FB" w:rsidRDefault="000674E3" w:rsidP="00D42BDA">
      <w:pPr>
        <w:pStyle w:val="ListParagraph"/>
        <w:ind w:left="900"/>
        <w:jc w:val="both"/>
        <w:rPr>
          <w:rFonts w:ascii="Century Schoolbook" w:hAnsi="Century Schoolbook" w:cs="Times New Roman"/>
          <w:color w:val="000000" w:themeColor="text1"/>
          <w:sz w:val="20"/>
          <w:szCs w:val="20"/>
        </w:rPr>
      </w:pPr>
      <w:r w:rsidRPr="000100FB">
        <w:rPr>
          <w:rFonts w:ascii="Century Schoolbook" w:hAnsi="Century Schoolbook" w:cs="Times New Roman"/>
          <w:color w:val="000000" w:themeColor="text1"/>
          <w:sz w:val="20"/>
          <w:szCs w:val="20"/>
        </w:rPr>
        <w:t>Each cost estimate shall:</w:t>
      </w:r>
    </w:p>
    <w:p w:rsidR="000674E3" w:rsidRPr="000100FB" w:rsidRDefault="000674E3" w:rsidP="00620E13">
      <w:pPr>
        <w:numPr>
          <w:ilvl w:val="5"/>
          <w:numId w:val="5"/>
        </w:numPr>
        <w:spacing w:after="60"/>
        <w:ind w:left="126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Be in a format acceptable to the Trustees (Uniformat, CSI or similar) as detailed in the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w:t>
      </w:r>
    </w:p>
    <w:p w:rsidR="000674E3" w:rsidRPr="000100FB" w:rsidRDefault="000674E3" w:rsidP="00620E13">
      <w:pPr>
        <w:numPr>
          <w:ilvl w:val="5"/>
          <w:numId w:val="5"/>
        </w:numPr>
        <w:spacing w:after="60"/>
        <w:ind w:left="1267"/>
        <w:jc w:val="both"/>
        <w:rPr>
          <w:rFonts w:ascii="Century Schoolbook" w:hAnsi="Century Schoolbook" w:cs="Times New Roman"/>
          <w:sz w:val="20"/>
          <w:szCs w:val="20"/>
        </w:rPr>
      </w:pPr>
      <w:r w:rsidRPr="000100FB">
        <w:rPr>
          <w:rFonts w:ascii="Century Schoolbook" w:hAnsi="Century Schoolbook" w:cs="Times New Roman"/>
          <w:sz w:val="20"/>
          <w:szCs w:val="20"/>
        </w:rPr>
        <w:t>Reflect the best professional estimate of actual costs anticipated.</w:t>
      </w:r>
    </w:p>
    <w:p w:rsidR="000674E3" w:rsidRPr="000100FB" w:rsidRDefault="000674E3" w:rsidP="00620E13">
      <w:pPr>
        <w:numPr>
          <w:ilvl w:val="5"/>
          <w:numId w:val="5"/>
        </w:numPr>
        <w:spacing w:after="60"/>
        <w:ind w:left="1267"/>
        <w:jc w:val="both"/>
        <w:rPr>
          <w:rFonts w:ascii="Century Schoolbook" w:hAnsi="Century Schoolbook" w:cs="Times New Roman"/>
          <w:sz w:val="20"/>
          <w:szCs w:val="20"/>
        </w:rPr>
      </w:pPr>
      <w:r w:rsidRPr="000100FB">
        <w:rPr>
          <w:rFonts w:ascii="Century Schoolbook" w:hAnsi="Century Schoolbook" w:cs="Times New Roman"/>
          <w:sz w:val="20"/>
          <w:szCs w:val="20"/>
        </w:rPr>
        <w:t>Establish internal estimating allowances, consistent with good professional practice, appropriate to the phase of development. Larger allowances are assumed held at early phases gradually diminishing to zero at completion of final cost estimate. Do not include a discrete line-item allowance for ‘contingency.’</w:t>
      </w:r>
    </w:p>
    <w:p w:rsidR="008D6B21" w:rsidRPr="000100FB" w:rsidRDefault="008D6B21" w:rsidP="00E90346">
      <w:pPr>
        <w:numPr>
          <w:ilvl w:val="5"/>
          <w:numId w:val="5"/>
        </w:numPr>
        <w:ind w:left="126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Provide a line item adjustment for inflation to the bid date as appropriate to the project delivery schedule. </w:t>
      </w:r>
    </w:p>
    <w:p w:rsidR="000674E3" w:rsidRPr="000100FB" w:rsidRDefault="008D1A77" w:rsidP="00E90346">
      <w:pPr>
        <w:spacing w:after="240"/>
        <w:ind w:left="900"/>
        <w:jc w:val="both"/>
        <w:rPr>
          <w:rFonts w:ascii="Century Schoolbook" w:hAnsi="Century Schoolbook" w:cs="Times New Roman"/>
          <w:sz w:val="20"/>
          <w:szCs w:val="20"/>
        </w:rPr>
      </w:pPr>
      <w:r w:rsidRPr="000100FB">
        <w:rPr>
          <w:rFonts w:ascii="Century Schoolbook" w:hAnsi="Century Schoolbook" w:cs="Times New Roman"/>
          <w:sz w:val="20"/>
          <w:szCs w:val="20"/>
        </w:rPr>
        <w:t>Trustees’ a</w:t>
      </w:r>
      <w:r w:rsidR="000674E3" w:rsidRPr="000100FB">
        <w:rPr>
          <w:rFonts w:ascii="Century Schoolbook" w:hAnsi="Century Schoolbook" w:cs="Times New Roman"/>
          <w:sz w:val="20"/>
          <w:szCs w:val="20"/>
        </w:rPr>
        <w:t>uthorization</w:t>
      </w:r>
      <w:r w:rsidRPr="000100FB">
        <w:rPr>
          <w:rFonts w:ascii="Century Schoolbook" w:hAnsi="Century Schoolbook" w:cs="Times New Roman"/>
          <w:sz w:val="20"/>
          <w:szCs w:val="20"/>
        </w:rPr>
        <w:t xml:space="preserve"> for Service Provider</w:t>
      </w:r>
      <w:r w:rsidR="000674E3" w:rsidRPr="000100FB">
        <w:rPr>
          <w:rFonts w:ascii="Century Schoolbook" w:hAnsi="Century Schoolbook" w:cs="Times New Roman"/>
          <w:sz w:val="20"/>
          <w:szCs w:val="20"/>
        </w:rPr>
        <w:t xml:space="preserve"> to proceed with the next step in the design process is contingent on the acceptance of the building cost estimates as compared to the Trustees’ Construction Budget. Refer to the design </w:t>
      </w:r>
      <w:r w:rsidR="008D6B21"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Procedure Manual </w:t>
      </w:r>
      <w:r w:rsidR="008D6B21" w:rsidRPr="000100FB">
        <w:rPr>
          <w:rFonts w:ascii="Century Schoolbook" w:hAnsi="Century Schoolbook" w:cs="Times New Roman"/>
          <w:sz w:val="20"/>
          <w:szCs w:val="20"/>
        </w:rPr>
        <w:t xml:space="preserve">for </w:t>
      </w:r>
      <w:r w:rsidR="000674E3" w:rsidRPr="000100FB">
        <w:rPr>
          <w:rFonts w:ascii="Century Schoolbook" w:hAnsi="Century Schoolbook" w:cs="Times New Roman"/>
          <w:sz w:val="20"/>
          <w:szCs w:val="20"/>
        </w:rPr>
        <w:t>CSU Capital Projects</w:t>
      </w:r>
      <w:r w:rsidR="008D6B21"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(RFP</w:t>
      </w:r>
      <w:r w:rsidR="00044B48" w:rsidRPr="000100FB">
        <w:rPr>
          <w:rFonts w:ascii="Century Schoolbook" w:hAnsi="Century Schoolbook" w:cs="Times New Roman"/>
          <w:sz w:val="20"/>
          <w:szCs w:val="20"/>
        </w:rPr>
        <w:t>–Appendices</w:t>
      </w:r>
      <w:r w:rsidR="000674E3" w:rsidRPr="000100FB">
        <w:rPr>
          <w:rFonts w:ascii="Century Schoolbook" w:hAnsi="Century Schoolbook" w:cs="Times New Roman"/>
          <w:sz w:val="20"/>
          <w:szCs w:val="20"/>
        </w:rPr>
        <w:t>) for a description of the design documents at each phase.</w:t>
      </w:r>
    </w:p>
    <w:p w:rsidR="000674E3" w:rsidRPr="000100FB" w:rsidRDefault="004C6AA1" w:rsidP="00C808A3">
      <w:pPr>
        <w:tabs>
          <w:tab w:val="left" w:pos="540"/>
        </w:tabs>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3.15</w:t>
      </w: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Project Savings </w:t>
      </w:r>
    </w:p>
    <w:p w:rsidR="000674E3" w:rsidRPr="000100FB" w:rsidRDefault="000674E3" w:rsidP="00E90346">
      <w:pPr>
        <w:spacing w:after="240"/>
        <w:ind w:left="54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Project savings identified during design as part of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value engineering process are owned by the Trustees. It is one of the collaborative responsibilities of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to look for ways of reducing Project construction costs. Proposed cost reductions shall not reduce the Project program requirements, reduce quality of materials or craftsmanship, increase life-cycle costs, negatively affect the architectural aesthetics or design intent, or adversely affect the Project completion. </w:t>
      </w:r>
    </w:p>
    <w:p w:rsidR="000674E3" w:rsidRPr="000100FB" w:rsidRDefault="004C6AA1"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3.16</w:t>
      </w:r>
      <w:r w:rsidR="00483178" w:rsidRPr="000100FB">
        <w:rPr>
          <w:rFonts w:ascii="Century Schoolbook" w:hAnsi="Century Schoolbook" w:cs="Times New Roman"/>
          <w:sz w:val="20"/>
          <w:szCs w:val="20"/>
        </w:rPr>
        <w:t xml:space="preserve"> </w:t>
      </w:r>
      <w:r w:rsidR="003A4BA3"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Design Phase Investigation Work </w:t>
      </w:r>
    </w:p>
    <w:p w:rsidR="000674E3" w:rsidRPr="000100FB" w:rsidRDefault="003A4BA3" w:rsidP="00E90346">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Service Provider shall</w:t>
      </w:r>
      <w:r w:rsidR="000674E3" w:rsidRPr="000100FB">
        <w:rPr>
          <w:rFonts w:ascii="Century Schoolbook" w:hAnsi="Century Schoolbook" w:cs="Times New Roman"/>
          <w:sz w:val="20"/>
          <w:szCs w:val="20"/>
        </w:rPr>
        <w:t xml:space="preserve"> access the type, quantity, and quality of the available information describing existing site conditions</w:t>
      </w:r>
      <w:r w:rsidRPr="000100FB">
        <w:rPr>
          <w:rFonts w:ascii="Century Schoolbook" w:hAnsi="Century Schoolbook" w:cs="Times New Roman"/>
          <w:sz w:val="20"/>
          <w:szCs w:val="20"/>
        </w:rPr>
        <w:t>. If Service Provider requires additional information in order to develop complete Project scopes,</w:t>
      </w:r>
      <w:r w:rsidR="00703193"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t</w:t>
      </w:r>
      <w:r w:rsidR="000674E3" w:rsidRPr="000100FB">
        <w:rPr>
          <w:rFonts w:ascii="Century Schoolbook" w:hAnsi="Century Schoolbook" w:cs="Times New Roman"/>
          <w:sz w:val="20"/>
          <w:szCs w:val="20"/>
        </w:rPr>
        <w:t xml:space="preserve">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make recommendations to the Trustees regarding supplemental site surveys. If the Trustees deem it necessary to investigate conditions at the Project site or have Project incidental construction work performed</w:t>
      </w:r>
      <w:r w:rsidR="00703193" w:rsidRPr="000100FB">
        <w:rPr>
          <w:rFonts w:ascii="Century Schoolbook" w:hAnsi="Century Schoolbook" w:cs="Times New Roman"/>
          <w:sz w:val="20"/>
          <w:szCs w:val="20"/>
        </w:rPr>
        <w:t xml:space="preserve"> </w:t>
      </w:r>
      <w:r w:rsidR="000674E3" w:rsidRPr="000100FB">
        <w:rPr>
          <w:rFonts w:ascii="Century Schoolbook" w:hAnsi="Century Schoolbook" w:cs="Times New Roman"/>
          <w:sz w:val="20"/>
          <w:szCs w:val="20"/>
        </w:rPr>
        <w:t xml:space="preserve">during the design phase of the Project, the </w:t>
      </w:r>
      <w:r w:rsidRPr="000100FB">
        <w:rPr>
          <w:rFonts w:ascii="Century Schoolbook" w:hAnsi="Century Schoolbook" w:cs="Times New Roman"/>
          <w:sz w:val="20"/>
          <w:szCs w:val="20"/>
        </w:rPr>
        <w:t xml:space="preserve">Trustees will issue a limited scope Construction Agreement to the </w:t>
      </w:r>
      <w:r w:rsidR="00137799" w:rsidRPr="000100FB">
        <w:rPr>
          <w:rFonts w:ascii="Century Schoolbook" w:hAnsi="Century Schoolbook" w:cs="Times New Roman"/>
          <w:sz w:val="20"/>
          <w:szCs w:val="20"/>
        </w:rPr>
        <w:t>Service Provider</w:t>
      </w:r>
      <w:r w:rsidR="003B4ADB" w:rsidRPr="000100FB">
        <w:rPr>
          <w:rFonts w:ascii="Century Schoolbook" w:hAnsi="Century Schoolbook" w:cs="Times New Roman"/>
          <w:sz w:val="20"/>
          <w:szCs w:val="20"/>
        </w:rPr>
        <w:t>,</w:t>
      </w:r>
      <w:r w:rsidR="000674E3" w:rsidRPr="000100FB">
        <w:rPr>
          <w:rFonts w:ascii="Century Schoolbook" w:hAnsi="Century Schoolbook" w:cs="Times New Roman"/>
          <w:sz w:val="20"/>
          <w:szCs w:val="20"/>
        </w:rPr>
        <w:t xml:space="preserve"> </w:t>
      </w:r>
      <w:r w:rsidR="008A174E" w:rsidRPr="000100FB">
        <w:rPr>
          <w:rFonts w:ascii="Century Schoolbook" w:hAnsi="Century Schoolbook" w:cs="Times New Roman"/>
          <w:sz w:val="20"/>
          <w:szCs w:val="20"/>
        </w:rPr>
        <w:t>per the</w:t>
      </w:r>
      <w:r w:rsidR="000674E3" w:rsidRPr="000100FB">
        <w:rPr>
          <w:rFonts w:ascii="Century Schoolbook" w:hAnsi="Century Schoolbook" w:cs="Times New Roman"/>
          <w:sz w:val="20"/>
          <w:szCs w:val="20"/>
        </w:rPr>
        <w:t xml:space="preserve"> Contract General Conditions.</w:t>
      </w:r>
    </w:p>
    <w:p w:rsidR="000674E3" w:rsidRPr="000100FB" w:rsidRDefault="00DE571A" w:rsidP="00C808A3">
      <w:pPr>
        <w:tabs>
          <w:tab w:val="left" w:pos="540"/>
        </w:tabs>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w:t>
      </w:r>
      <w:r w:rsidR="00FA217B" w:rsidRPr="000100FB">
        <w:rPr>
          <w:rFonts w:ascii="Century Schoolbook" w:hAnsi="Century Schoolbook" w:cs="Times New Roman"/>
          <w:sz w:val="20"/>
          <w:szCs w:val="20"/>
        </w:rPr>
        <w:t>7</w:t>
      </w: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Develop Trade Contractor Bid Packages</w:t>
      </w:r>
    </w:p>
    <w:p w:rsidR="000674E3" w:rsidRPr="000100FB" w:rsidRDefault="00AF7A63" w:rsidP="000100FB">
      <w:pPr>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000674E3" w:rsidRPr="000100FB">
        <w:rPr>
          <w:rFonts w:ascii="Century Schoolbook" w:hAnsi="Century Schoolbook" w:cs="Times New Roman"/>
          <w:sz w:val="20"/>
          <w:szCs w:val="20"/>
        </w:rPr>
        <w:t xml:space="preserve"> shall determine the number and make-up of the trade contractor bid packages, produce the Bid Packages, and obtain Trustees’ review and approval of the proposed trade contractor bid documents and trade contractor agreements. </w:t>
      </w:r>
      <w:r w:rsidR="00CC2BF5" w:rsidRPr="000100FB">
        <w:rPr>
          <w:rFonts w:ascii="Century Schoolbook" w:hAnsi="Century Schoolbook" w:cs="Times New Roman"/>
          <w:sz w:val="20"/>
          <w:szCs w:val="20"/>
        </w:rPr>
        <w:t xml:space="preserve">Reference section 3.4 of this Rider </w:t>
      </w:r>
      <w:r w:rsidR="00427A92" w:rsidRPr="000100FB">
        <w:rPr>
          <w:rFonts w:ascii="Century Schoolbook" w:hAnsi="Century Schoolbook" w:cs="Times New Roman"/>
          <w:sz w:val="20"/>
          <w:szCs w:val="20"/>
        </w:rPr>
        <w:t>B</w:t>
      </w:r>
      <w:r w:rsidR="00CC2BF5" w:rsidRPr="000100FB">
        <w:rPr>
          <w:rFonts w:ascii="Century Schoolbook" w:hAnsi="Century Schoolbook" w:cs="Times New Roman"/>
          <w:sz w:val="20"/>
          <w:szCs w:val="20"/>
        </w:rPr>
        <w:t>.</w:t>
      </w:r>
    </w:p>
    <w:p w:rsidR="000674E3" w:rsidRPr="000100FB" w:rsidRDefault="000674E3" w:rsidP="00620E13">
      <w:pPr>
        <w:pStyle w:val="ListParagraph"/>
        <w:numPr>
          <w:ilvl w:val="1"/>
          <w:numId w:val="15"/>
        </w:numPr>
        <w:spacing w:after="120"/>
        <w:ind w:left="907"/>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Bid Packages shall incorporate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’s subcontract agreement requirements, any Project specific requirements such as site access and phasing, and the relevant sections of the Trustees’ bidding requirements and Contract General Conditions requirements such as DVBE, Small Business, assignment clauses, the Subletting and Subcontracting Fair Practices Act (PCC section 4100 </w:t>
      </w:r>
      <w:r w:rsidRPr="000100FB">
        <w:rPr>
          <w:rFonts w:ascii="Century Schoolbook" w:hAnsi="Century Schoolbook" w:cs="Times New Roman"/>
          <w:i/>
          <w:sz w:val="20"/>
          <w:szCs w:val="20"/>
        </w:rPr>
        <w:t>et seq.</w:t>
      </w:r>
      <w:r w:rsidRPr="000100FB">
        <w:rPr>
          <w:rFonts w:ascii="Century Schoolbook" w:hAnsi="Century Schoolbook" w:cs="Times New Roman"/>
          <w:sz w:val="20"/>
          <w:szCs w:val="20"/>
        </w:rPr>
        <w:t xml:space="preserve">), and Division </w:t>
      </w:r>
      <w:r w:rsidR="00BA1CFB" w:rsidRPr="000100FB">
        <w:rPr>
          <w:rFonts w:ascii="Century Schoolbook" w:hAnsi="Century Schoolbook" w:cs="Times New Roman"/>
          <w:sz w:val="20"/>
          <w:szCs w:val="20"/>
        </w:rPr>
        <w:t>One</w:t>
      </w:r>
      <w:r w:rsidRPr="000100FB">
        <w:rPr>
          <w:rFonts w:ascii="Century Schoolbook" w:hAnsi="Century Schoolbook" w:cs="Times New Roman"/>
          <w:sz w:val="20"/>
          <w:szCs w:val="20"/>
        </w:rPr>
        <w:t xml:space="preserve">.  </w:t>
      </w:r>
    </w:p>
    <w:p w:rsidR="000674E3" w:rsidRPr="000100FB" w:rsidRDefault="000674E3" w:rsidP="00E90346">
      <w:pPr>
        <w:pStyle w:val="ListParagraph"/>
        <w:numPr>
          <w:ilvl w:val="1"/>
          <w:numId w:val="15"/>
        </w:numPr>
        <w:spacing w:after="240"/>
        <w:ind w:left="900"/>
        <w:contextualSpacing w:val="0"/>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develop the most logical, competitive, seamless and distinct trade contractor bid packages with all scopes of work included in the packages. Include bid alternatives, as appropriate, (deductive </w:t>
      </w:r>
      <w:r w:rsidRPr="000100FB">
        <w:rPr>
          <w:rFonts w:ascii="Century Schoolbook" w:hAnsi="Century Schoolbook" w:cs="Times New Roman"/>
          <w:sz w:val="20"/>
          <w:szCs w:val="20"/>
        </w:rPr>
        <w:lastRenderedPageBreak/>
        <w:t xml:space="preserve">or additive) in each trade contractor bid package to enable full utilization of the Project budget. Include the current Trustees’ </w:t>
      </w:r>
      <w:r w:rsidR="00137799" w:rsidRPr="000100FB">
        <w:rPr>
          <w:rFonts w:ascii="Century Schoolbook" w:hAnsi="Century Schoolbook" w:cs="Times New Roman"/>
          <w:sz w:val="20"/>
          <w:szCs w:val="20"/>
        </w:rPr>
        <w:t>Service Provider</w:t>
      </w:r>
      <w:r w:rsidR="003E1939" w:rsidRPr="000100FB">
        <w:rPr>
          <w:rFonts w:ascii="Century Schoolbook" w:hAnsi="Century Schoolbook" w:cs="Times New Roman"/>
          <w:sz w:val="20"/>
          <w:szCs w:val="20"/>
        </w:rPr>
        <w:t xml:space="preserve"> MEA</w:t>
      </w:r>
      <w:r w:rsidRPr="000100FB">
        <w:rPr>
          <w:rFonts w:ascii="Century Schoolbook" w:hAnsi="Century Schoolbook" w:cs="Times New Roman"/>
          <w:sz w:val="20"/>
          <w:szCs w:val="20"/>
        </w:rPr>
        <w:t xml:space="preserve"> Contract General Conditions in trade contractor bid packages. If required by the </w:t>
      </w:r>
      <w:r w:rsidR="00A83EA6" w:rsidRPr="000100FB">
        <w:rPr>
          <w:rFonts w:ascii="Century Schoolbook" w:hAnsi="Century Schoolbook" w:cs="Times New Roman"/>
          <w:sz w:val="20"/>
          <w:szCs w:val="20"/>
        </w:rPr>
        <w:t>Task Order</w:t>
      </w:r>
      <w:r w:rsidR="00AF7A63" w:rsidRPr="000100FB">
        <w:rPr>
          <w:rFonts w:ascii="Century Schoolbook" w:hAnsi="Century Schoolbook" w:cs="Times New Roman"/>
          <w:sz w:val="20"/>
          <w:szCs w:val="20"/>
        </w:rPr>
        <w:t xml:space="preserv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develop Supplementary General Conditions (with the Trustees’ participation and subsequent approval) and include any special conditions in Division One, that address the trade contracts, schedule for trade contracts, and the responsibilities of all parties under the </w:t>
      </w:r>
      <w:r w:rsidR="00A3691E" w:rsidRPr="000100FB">
        <w:rPr>
          <w:rFonts w:ascii="Century Schoolbook" w:hAnsi="Century Schoolbook" w:cs="Times New Roman"/>
          <w:sz w:val="20"/>
          <w:szCs w:val="20"/>
        </w:rPr>
        <w:t>TO</w:t>
      </w:r>
      <w:r w:rsidR="00B4281C">
        <w:rPr>
          <w:rFonts w:ascii="Century Schoolbook" w:hAnsi="Century Schoolbook" w:cs="Times New Roman"/>
          <w:sz w:val="20"/>
          <w:szCs w:val="20"/>
        </w:rPr>
        <w:noBreakHyphen/>
      </w:r>
      <w:r w:rsidR="00A3691E" w:rsidRPr="000100FB">
        <w:rPr>
          <w:rFonts w:ascii="Century Schoolbook" w:hAnsi="Century Schoolbook" w:cs="Times New Roman"/>
          <w:sz w:val="20"/>
          <w:szCs w:val="20"/>
        </w:rPr>
        <w:t>CA</w:t>
      </w:r>
      <w:r w:rsidR="00AF7A63" w:rsidRPr="000100FB">
        <w:rPr>
          <w:rFonts w:ascii="Century Schoolbook" w:hAnsi="Century Schoolbook" w:cs="Times New Roman"/>
          <w:sz w:val="20"/>
          <w:szCs w:val="20"/>
        </w:rPr>
        <w:t xml:space="preserve"> MEA</w:t>
      </w:r>
      <w:r w:rsidRPr="000100FB">
        <w:rPr>
          <w:rFonts w:ascii="Century Schoolbook" w:hAnsi="Century Schoolbook" w:cs="Times New Roman"/>
          <w:sz w:val="20"/>
          <w:szCs w:val="20"/>
        </w:rPr>
        <w:t xml:space="preserve"> procurement method, where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bids the Project elements and enters into contracts with the trade contractors. Include in the trade contractor bid packages that portion or subset of the initial Project Schedule that applies to that trade.</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3.1</w:t>
      </w:r>
      <w:r w:rsidR="00FA217B" w:rsidRPr="000100FB">
        <w:rPr>
          <w:rFonts w:ascii="Century Schoolbook" w:hAnsi="Century Schoolbook" w:cs="Times New Roman"/>
          <w:sz w:val="20"/>
          <w:szCs w:val="20"/>
        </w:rPr>
        <w:t>8</w:t>
      </w:r>
      <w:r w:rsidR="004321A6" w:rsidRPr="000100FB">
        <w:rPr>
          <w:rFonts w:ascii="Century Schoolbook" w:hAnsi="Century Schoolbook" w:cs="Times New Roman"/>
          <w:sz w:val="20"/>
          <w:szCs w:val="20"/>
        </w:rPr>
        <w:t xml:space="preserve"> </w:t>
      </w:r>
      <w:r w:rsidR="00C808A3"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Contract General Conditions</w:t>
      </w:r>
    </w:p>
    <w:p w:rsidR="000674E3" w:rsidRPr="000100FB" w:rsidRDefault="000674E3" w:rsidP="00E90346">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For the </w:t>
      </w:r>
      <w:r w:rsidR="00D734B1" w:rsidRPr="000100FB">
        <w:rPr>
          <w:rFonts w:ascii="Century Schoolbook" w:hAnsi="Century Schoolbook" w:cs="Times New Roman"/>
          <w:sz w:val="20"/>
          <w:szCs w:val="20"/>
        </w:rPr>
        <w:t>Construction Agreement</w:t>
      </w:r>
      <w:r w:rsidRPr="000100FB">
        <w:rPr>
          <w:rFonts w:ascii="Century Schoolbook" w:hAnsi="Century Schoolbook" w:cs="Times New Roman"/>
          <w:sz w:val="20"/>
          <w:szCs w:val="20"/>
        </w:rPr>
        <w:t xml:space="preserve">, the Trustees will require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to use the </w:t>
      </w:r>
      <w:r w:rsidR="00AB7001" w:rsidRPr="000100FB">
        <w:rPr>
          <w:rFonts w:ascii="Century Schoolbook" w:hAnsi="Century Schoolbook" w:cs="Times New Roman"/>
          <w:sz w:val="20"/>
          <w:szCs w:val="20"/>
        </w:rPr>
        <w:t xml:space="preserve">current, </w:t>
      </w:r>
      <w:r w:rsidR="00CC2BF5" w:rsidRPr="000100FB">
        <w:rPr>
          <w:rFonts w:ascii="Century Schoolbook" w:hAnsi="Century Schoolbook" w:cs="Times New Roman"/>
          <w:sz w:val="20"/>
          <w:szCs w:val="20"/>
        </w:rPr>
        <w:t xml:space="preserve">appropriate </w:t>
      </w:r>
      <w:r w:rsidRPr="000100FB">
        <w:rPr>
          <w:rFonts w:ascii="Century Schoolbook" w:hAnsi="Century Schoolbook" w:cs="Times New Roman"/>
          <w:sz w:val="20"/>
          <w:szCs w:val="20"/>
        </w:rPr>
        <w:t xml:space="preserve">version of the Contract General Conditions in effect at the time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solicits trade bids, or in effect at the time the </w:t>
      </w:r>
      <w:r w:rsidR="00D734B1" w:rsidRPr="000100FB">
        <w:rPr>
          <w:rFonts w:ascii="Century Schoolbook" w:hAnsi="Century Schoolbook" w:cs="Times New Roman"/>
          <w:sz w:val="20"/>
          <w:szCs w:val="20"/>
        </w:rPr>
        <w:t>Construction Agreement</w:t>
      </w:r>
      <w:r w:rsidRPr="000100FB">
        <w:rPr>
          <w:rFonts w:ascii="Century Schoolbook" w:hAnsi="Century Schoolbook" w:cs="Times New Roman"/>
          <w:sz w:val="20"/>
          <w:szCs w:val="20"/>
        </w:rPr>
        <w:t xml:space="preserve"> is issued. </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w:t>
      </w:r>
      <w:r w:rsidR="00FA217B" w:rsidRPr="000100FB">
        <w:rPr>
          <w:rFonts w:ascii="Century Schoolbook" w:hAnsi="Century Schoolbook" w:cs="Times New Roman"/>
          <w:sz w:val="20"/>
          <w:szCs w:val="20"/>
        </w:rPr>
        <w:t>19</w:t>
      </w:r>
      <w:r w:rsidR="004321A6" w:rsidRPr="000100FB">
        <w:rPr>
          <w:rFonts w:ascii="Century Schoolbook" w:hAnsi="Century Schoolbook" w:cs="Times New Roman"/>
          <w:sz w:val="20"/>
          <w:szCs w:val="20"/>
        </w:rPr>
        <w:t xml:space="preserve"> </w:t>
      </w:r>
      <w:r w:rsidR="007247F0"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Prequalify Trade Contractors</w:t>
      </w:r>
    </w:p>
    <w:p w:rsidR="00D530AF" w:rsidRPr="000100FB" w:rsidRDefault="000674E3" w:rsidP="00E90346">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prequalify its trade contractors (mechanical, electrical, plumbing and trades where the estimated cost of the trade work is greater than five percent (5%) of the Construction Budget</w:t>
      </w:r>
      <w:r w:rsidR="007247F0"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 utilizing the CSU Trade Contractor Prequalification document (</w:t>
      </w:r>
      <w:r w:rsidR="00000113" w:rsidRPr="000100FB">
        <w:rPr>
          <w:rFonts w:ascii="Century Schoolbook" w:hAnsi="Century Schoolbook" w:cs="Times New Roman"/>
          <w:sz w:val="20"/>
          <w:szCs w:val="20"/>
        </w:rPr>
        <w:t>RFP-</w:t>
      </w:r>
      <w:r w:rsidR="003E1939" w:rsidRPr="000100FB">
        <w:rPr>
          <w:rFonts w:ascii="Century Schoolbook" w:hAnsi="Century Schoolbook" w:cs="Times New Roman"/>
          <w:sz w:val="20"/>
          <w:szCs w:val="20"/>
        </w:rPr>
        <w:t>Appendices</w:t>
      </w:r>
      <w:r w:rsidRPr="000100FB">
        <w:rPr>
          <w:rFonts w:ascii="Century Schoolbook" w:hAnsi="Century Schoolbook" w:cs="Times New Roman"/>
          <w:sz w:val="20"/>
          <w:szCs w:val="20"/>
        </w:rPr>
        <w:t xml:space="preserve">) or similar, and </w:t>
      </w:r>
      <w:r w:rsidR="007247F0" w:rsidRPr="000100FB">
        <w:rPr>
          <w:rFonts w:ascii="Century Schoolbook" w:hAnsi="Century Schoolbook" w:cs="Times New Roman"/>
          <w:sz w:val="20"/>
          <w:szCs w:val="20"/>
        </w:rPr>
        <w:t xml:space="preserve">include </w:t>
      </w:r>
      <w:r w:rsidRPr="000100FB">
        <w:rPr>
          <w:rFonts w:ascii="Century Schoolbook" w:hAnsi="Century Schoolbook" w:cs="Times New Roman"/>
          <w:sz w:val="20"/>
          <w:szCs w:val="20"/>
        </w:rPr>
        <w:t xml:space="preserve">any additional prequalification processes required by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prequalify subcontractors using a point system for scoring </w:t>
      </w:r>
      <w:r w:rsidR="007247F0" w:rsidRPr="000100FB">
        <w:rPr>
          <w:rFonts w:ascii="Century Schoolbook" w:hAnsi="Century Schoolbook" w:cs="Times New Roman"/>
          <w:sz w:val="20"/>
          <w:szCs w:val="20"/>
        </w:rPr>
        <w:t>the prequalification questionnaires</w:t>
      </w:r>
      <w:r w:rsidRPr="000100FB">
        <w:rPr>
          <w:rFonts w:ascii="Century Schoolbook" w:hAnsi="Century Schoolbook" w:cs="Times New Roman"/>
          <w:sz w:val="20"/>
          <w:szCs w:val="20"/>
        </w:rPr>
        <w:t xml:space="preserve">, </w:t>
      </w:r>
      <w:r w:rsidR="007247F0" w:rsidRPr="000100FB">
        <w:rPr>
          <w:rFonts w:ascii="Century Schoolbook" w:hAnsi="Century Schoolbook" w:cs="Times New Roman"/>
          <w:sz w:val="20"/>
          <w:szCs w:val="20"/>
        </w:rPr>
        <w:t xml:space="preserve">making </w:t>
      </w:r>
      <w:r w:rsidRPr="000100FB">
        <w:rPr>
          <w:rFonts w:ascii="Century Schoolbook" w:hAnsi="Century Schoolbook" w:cs="Times New Roman"/>
          <w:sz w:val="20"/>
          <w:szCs w:val="20"/>
        </w:rPr>
        <w:t>the highest scoring subcontractors eligible to bid the</w:t>
      </w:r>
      <w:r w:rsidR="004603B3" w:rsidRPr="000100FB">
        <w:rPr>
          <w:rFonts w:ascii="Century Schoolbook" w:hAnsi="Century Schoolbook" w:cs="Times New Roman"/>
          <w:sz w:val="20"/>
          <w:szCs w:val="20"/>
        </w:rPr>
        <w:t xml:space="preserve"> s</w:t>
      </w:r>
      <w:r w:rsidR="0000193D" w:rsidRPr="000100FB">
        <w:rPr>
          <w:rFonts w:ascii="Century Schoolbook" w:hAnsi="Century Schoolbook" w:cs="Times New Roman"/>
          <w:sz w:val="20"/>
          <w:szCs w:val="20"/>
        </w:rPr>
        <w:t>ubseque</w:t>
      </w:r>
      <w:r w:rsidR="004603B3" w:rsidRPr="000100FB">
        <w:rPr>
          <w:rFonts w:ascii="Century Schoolbook" w:hAnsi="Century Schoolbook" w:cs="Times New Roman"/>
          <w:sz w:val="20"/>
          <w:szCs w:val="20"/>
        </w:rPr>
        <w:t>nt</w:t>
      </w:r>
      <w:r w:rsidRPr="000100FB">
        <w:rPr>
          <w:rFonts w:ascii="Century Schoolbook" w:hAnsi="Century Schoolbook" w:cs="Times New Roman"/>
          <w:sz w:val="20"/>
          <w:szCs w:val="20"/>
        </w:rPr>
        <w:t xml:space="preserve"> </w:t>
      </w:r>
      <w:r w:rsidR="00235A4C" w:rsidRPr="000100FB">
        <w:rPr>
          <w:rFonts w:ascii="Century Schoolbook" w:hAnsi="Century Schoolbook" w:cs="Times New Roman"/>
          <w:sz w:val="20"/>
          <w:szCs w:val="20"/>
        </w:rPr>
        <w:t>TO-CA</w:t>
      </w:r>
      <w:r w:rsidR="004603B3" w:rsidRPr="000100FB">
        <w:rPr>
          <w:rFonts w:ascii="Century Schoolbook" w:hAnsi="Century Schoolbook" w:cs="Times New Roman"/>
          <w:sz w:val="20"/>
          <w:szCs w:val="20"/>
        </w:rPr>
        <w:t xml:space="preserve"> MEA</w:t>
      </w:r>
      <w:r w:rsidRPr="000100FB">
        <w:rPr>
          <w:rFonts w:ascii="Century Schoolbook" w:hAnsi="Century Schoolbook" w:cs="Times New Roman"/>
          <w:sz w:val="20"/>
          <w:szCs w:val="20"/>
        </w:rPr>
        <w:t xml:space="preserve"> projects. Once this process is completed,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provide a list of prequalified trade contractors to the Trustees.  </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3.2</w:t>
      </w:r>
      <w:r w:rsidR="00FA217B" w:rsidRPr="000100FB">
        <w:rPr>
          <w:rFonts w:ascii="Century Schoolbook" w:hAnsi="Century Schoolbook" w:cs="Times New Roman"/>
          <w:sz w:val="20"/>
          <w:szCs w:val="20"/>
        </w:rPr>
        <w:t>0</w:t>
      </w:r>
      <w:r w:rsidR="004321A6" w:rsidRPr="000100FB">
        <w:rPr>
          <w:rFonts w:ascii="Century Schoolbook" w:hAnsi="Century Schoolbook" w:cs="Times New Roman"/>
          <w:sz w:val="20"/>
          <w:szCs w:val="20"/>
        </w:rPr>
        <w:t xml:space="preserve"> </w:t>
      </w:r>
      <w:r w:rsidR="000568A5"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Minimum Bidding Pools</w:t>
      </w:r>
    </w:p>
    <w:p w:rsidR="000674E3" w:rsidRPr="000100FB" w:rsidRDefault="000674E3" w:rsidP="00E90346">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obtain a minimum of three qualified trade contractor bids for each trade bid package</w:t>
      </w:r>
      <w:r w:rsidR="005C6668" w:rsidRPr="000100FB">
        <w:rPr>
          <w:rFonts w:ascii="Century Schoolbook" w:hAnsi="Century Schoolbook" w:cs="Times New Roman"/>
          <w:sz w:val="20"/>
          <w:szCs w:val="20"/>
        </w:rPr>
        <w:t xml:space="preserve">, and solicit bids from the all of the members of each trade </w:t>
      </w:r>
      <w:r w:rsidR="0050003B" w:rsidRPr="000100FB">
        <w:rPr>
          <w:rFonts w:ascii="Century Schoolbook" w:hAnsi="Century Schoolbook" w:cs="Times New Roman"/>
          <w:sz w:val="20"/>
          <w:szCs w:val="20"/>
        </w:rPr>
        <w:t xml:space="preserve">bid </w:t>
      </w:r>
      <w:r w:rsidR="005C6668" w:rsidRPr="000100FB">
        <w:rPr>
          <w:rFonts w:ascii="Century Schoolbook" w:hAnsi="Century Schoolbook" w:cs="Times New Roman"/>
          <w:sz w:val="20"/>
          <w:szCs w:val="20"/>
        </w:rPr>
        <w:t>pool for the projects under the TO-CA MEA</w:t>
      </w:r>
      <w:r w:rsidRPr="000100FB">
        <w:rPr>
          <w:rFonts w:ascii="Century Schoolbook" w:hAnsi="Century Schoolbook" w:cs="Times New Roman"/>
          <w:sz w:val="20"/>
          <w:szCs w:val="20"/>
        </w:rPr>
        <w:t xml:space="preserve">. If after </w:t>
      </w:r>
      <w:r w:rsidR="005C6668" w:rsidRPr="000100FB">
        <w:rPr>
          <w:rFonts w:ascii="Century Schoolbook" w:hAnsi="Century Schoolbook" w:cs="Times New Roman"/>
          <w:sz w:val="20"/>
          <w:szCs w:val="20"/>
        </w:rPr>
        <w:t>soliciting bids from the trade bid pool for a specific project</w:t>
      </w:r>
      <w:r w:rsidRPr="000100FB">
        <w:rPr>
          <w:rFonts w:ascii="Century Schoolbook" w:hAnsi="Century Schoolbook" w:cs="Times New Roman"/>
          <w:sz w:val="20"/>
          <w:szCs w:val="20"/>
        </w:rPr>
        <w:t>,</w:t>
      </w:r>
      <w:r w:rsidR="005C6668" w:rsidRPr="000100FB">
        <w:rPr>
          <w:rFonts w:ascii="Century Schoolbook" w:hAnsi="Century Schoolbook" w:cs="Times New Roman"/>
          <w:sz w:val="20"/>
          <w:szCs w:val="20"/>
        </w:rPr>
        <w:t xml:space="preserve"> Service Provider receives</w:t>
      </w:r>
      <w:r w:rsidRPr="000100FB">
        <w:rPr>
          <w:rFonts w:ascii="Century Schoolbook" w:hAnsi="Century Schoolbook" w:cs="Times New Roman"/>
          <w:sz w:val="20"/>
          <w:szCs w:val="20"/>
        </w:rPr>
        <w:t xml:space="preserve"> less than three bids, the Trustees may agree to the bids, or require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t>
      </w:r>
      <w:r w:rsidR="005C6668" w:rsidRPr="000100FB">
        <w:rPr>
          <w:rFonts w:ascii="Century Schoolbook" w:hAnsi="Century Schoolbook" w:cs="Times New Roman"/>
          <w:sz w:val="20"/>
          <w:szCs w:val="20"/>
        </w:rPr>
        <w:t xml:space="preserve">to </w:t>
      </w:r>
      <w:r w:rsidRPr="000100FB">
        <w:rPr>
          <w:rFonts w:ascii="Century Schoolbook" w:hAnsi="Century Schoolbook" w:cs="Times New Roman"/>
          <w:sz w:val="20"/>
          <w:szCs w:val="20"/>
        </w:rPr>
        <w:t xml:space="preserve">obtain additional bids.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w:t>
      </w:r>
      <w:r w:rsidR="0050003B" w:rsidRPr="000100FB">
        <w:rPr>
          <w:rFonts w:ascii="Century Schoolbook" w:hAnsi="Century Schoolbook" w:cs="Times New Roman"/>
          <w:sz w:val="20"/>
          <w:szCs w:val="20"/>
        </w:rPr>
        <w:t xml:space="preserve">may </w:t>
      </w:r>
      <w:r w:rsidRPr="000100FB">
        <w:rPr>
          <w:rFonts w:ascii="Century Schoolbook" w:hAnsi="Century Schoolbook" w:cs="Times New Roman"/>
          <w:sz w:val="20"/>
          <w:szCs w:val="20"/>
        </w:rPr>
        <w:t>solicit bids</w:t>
      </w:r>
      <w:r w:rsidR="005C6668" w:rsidRPr="000100FB">
        <w:rPr>
          <w:rFonts w:ascii="Century Schoolbook" w:hAnsi="Century Schoolbook" w:cs="Times New Roman"/>
          <w:sz w:val="20"/>
          <w:szCs w:val="20"/>
        </w:rPr>
        <w:t xml:space="preserve"> only</w:t>
      </w:r>
      <w:r w:rsidRPr="000100FB">
        <w:rPr>
          <w:rFonts w:ascii="Century Schoolbook" w:hAnsi="Century Schoolbook" w:cs="Times New Roman"/>
          <w:sz w:val="20"/>
          <w:szCs w:val="20"/>
        </w:rPr>
        <w:t xml:space="preserve"> from trade </w:t>
      </w:r>
      <w:r w:rsidR="005C6668" w:rsidRPr="000100FB">
        <w:rPr>
          <w:rFonts w:ascii="Century Schoolbook" w:hAnsi="Century Schoolbook" w:cs="Times New Roman"/>
          <w:sz w:val="20"/>
          <w:szCs w:val="20"/>
        </w:rPr>
        <w:t>bid pool</w:t>
      </w:r>
      <w:r w:rsidRPr="000100FB">
        <w:rPr>
          <w:rFonts w:ascii="Century Schoolbook" w:hAnsi="Century Schoolbook" w:cs="Times New Roman"/>
          <w:sz w:val="20"/>
          <w:szCs w:val="20"/>
        </w:rPr>
        <w:t>s</w:t>
      </w:r>
      <w:r w:rsidR="005C6668" w:rsidRPr="000100FB">
        <w:rPr>
          <w:rFonts w:ascii="Century Schoolbook" w:hAnsi="Century Schoolbook" w:cs="Times New Roman"/>
          <w:sz w:val="20"/>
          <w:szCs w:val="20"/>
        </w:rPr>
        <w:t>, and</w:t>
      </w:r>
      <w:r w:rsidRPr="000100FB">
        <w:rPr>
          <w:rFonts w:ascii="Century Schoolbook" w:hAnsi="Century Schoolbook" w:cs="Times New Roman"/>
          <w:sz w:val="20"/>
          <w:szCs w:val="20"/>
        </w:rPr>
        <w:t xml:space="preserve"> in a manner most appropriate to obtain competitive trade bids. </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3.2</w:t>
      </w:r>
      <w:r w:rsidR="00FA217B" w:rsidRPr="000100FB">
        <w:rPr>
          <w:rFonts w:ascii="Century Schoolbook" w:hAnsi="Century Schoolbook" w:cs="Times New Roman"/>
          <w:sz w:val="20"/>
          <w:szCs w:val="20"/>
        </w:rPr>
        <w:t>1</w:t>
      </w:r>
      <w:r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 xml:space="preserve">DVBE </w:t>
      </w:r>
      <w:r w:rsidR="00490D05" w:rsidRPr="000100FB">
        <w:rPr>
          <w:rFonts w:ascii="Century Schoolbook" w:hAnsi="Century Schoolbook" w:cs="Times New Roman"/>
          <w:sz w:val="20"/>
          <w:szCs w:val="20"/>
        </w:rPr>
        <w:t>Participation and</w:t>
      </w:r>
      <w:r w:rsidR="000674E3" w:rsidRPr="000100FB">
        <w:rPr>
          <w:rFonts w:ascii="Century Schoolbook" w:hAnsi="Century Schoolbook" w:cs="Times New Roman"/>
          <w:sz w:val="20"/>
          <w:szCs w:val="20"/>
        </w:rPr>
        <w:t xml:space="preserve"> Prevailing Wage Requirement</w:t>
      </w:r>
    </w:p>
    <w:p w:rsidR="00A56969" w:rsidRPr="000100FB" w:rsidRDefault="000674E3" w:rsidP="00E90346">
      <w:pPr>
        <w:spacing w:after="12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Trustees require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to achieve a minimum of three percent (3%) DVBE participation</w:t>
      </w:r>
      <w:r w:rsidR="00CC2BF5"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 xml:space="preserve">for each individual </w:t>
      </w:r>
      <w:r w:rsidR="00D734B1" w:rsidRPr="000100FB">
        <w:rPr>
          <w:rFonts w:ascii="Century Schoolbook" w:hAnsi="Century Schoolbook" w:cs="Times New Roman"/>
          <w:sz w:val="20"/>
          <w:szCs w:val="20"/>
        </w:rPr>
        <w:t>Construction Agreement</w:t>
      </w:r>
      <w:r w:rsidR="00890B19" w:rsidRPr="000100FB">
        <w:rPr>
          <w:rFonts w:ascii="Century Schoolbook" w:hAnsi="Century Schoolbook" w:cs="Times New Roman"/>
          <w:sz w:val="20"/>
          <w:szCs w:val="20"/>
        </w:rPr>
        <w:t xml:space="preserve"> </w:t>
      </w:r>
      <w:r w:rsidR="00ED66E9" w:rsidRPr="000100FB">
        <w:rPr>
          <w:rFonts w:ascii="Century Schoolbook" w:hAnsi="Century Schoolbook" w:cs="Times New Roman"/>
          <w:sz w:val="20"/>
          <w:szCs w:val="20"/>
        </w:rPr>
        <w:t xml:space="preserve">awarded </w:t>
      </w:r>
      <w:r w:rsidR="00890B19" w:rsidRPr="000100FB">
        <w:rPr>
          <w:rFonts w:ascii="Century Schoolbook" w:hAnsi="Century Schoolbook" w:cs="Times New Roman"/>
          <w:sz w:val="20"/>
          <w:szCs w:val="20"/>
        </w:rPr>
        <w:t>under the TO-CA MEA</w:t>
      </w:r>
      <w:r w:rsidRPr="000100FB">
        <w:rPr>
          <w:rFonts w:ascii="Century Schoolbook" w:hAnsi="Century Schoolbook" w:cs="Times New Roman"/>
          <w:sz w:val="20"/>
          <w:szCs w:val="20"/>
        </w:rPr>
        <w:t xml:space="preserve">. </w:t>
      </w:r>
      <w:r w:rsidR="0047642B" w:rsidRPr="000100FB">
        <w:rPr>
          <w:rFonts w:ascii="Century Schoolbook" w:hAnsi="Century Schoolbook" w:cs="Times New Roman"/>
          <w:sz w:val="20"/>
          <w:szCs w:val="20"/>
        </w:rPr>
        <w:t xml:space="preserve">If </w:t>
      </w:r>
      <w:r w:rsidR="00137799" w:rsidRPr="000100FB">
        <w:rPr>
          <w:rFonts w:ascii="Century Schoolbook" w:hAnsi="Century Schoolbook" w:cs="Times New Roman"/>
          <w:sz w:val="20"/>
          <w:szCs w:val="20"/>
        </w:rPr>
        <w:t>Service Provider</w:t>
      </w:r>
      <w:r w:rsidR="0047642B" w:rsidRPr="000100FB">
        <w:rPr>
          <w:rFonts w:ascii="Century Schoolbook" w:hAnsi="Century Schoolbook" w:cs="Times New Roman"/>
          <w:sz w:val="20"/>
          <w:szCs w:val="20"/>
        </w:rPr>
        <w:t xml:space="preserve"> has elected to implement the DVBE incentive </w:t>
      </w:r>
      <w:r w:rsidR="00ED66E9" w:rsidRPr="000100FB">
        <w:rPr>
          <w:rFonts w:ascii="Century Schoolbook" w:hAnsi="Century Schoolbook" w:cs="Times New Roman"/>
          <w:sz w:val="20"/>
          <w:szCs w:val="20"/>
        </w:rPr>
        <w:t>then Service Provider is required to achieve the incentive amount of DVBE participation</w:t>
      </w:r>
      <w:r w:rsidR="00A56969" w:rsidRPr="000100FB">
        <w:rPr>
          <w:rFonts w:ascii="Century Schoolbook" w:hAnsi="Century Schoolbook" w:cs="Times New Roman"/>
          <w:sz w:val="20"/>
          <w:szCs w:val="20"/>
        </w:rPr>
        <w:t xml:space="preserve"> in addition to the three percent required DVBE participation for each Construction Agreement awarded under the TO-CA MEA. Final determination of DVBE participation attainment by the Service Provider shall be at the Trustees’ sole discretion. </w:t>
      </w:r>
    </w:p>
    <w:p w:rsidR="00A56969" w:rsidRPr="000100FB" w:rsidRDefault="00A56969" w:rsidP="00E90346">
      <w:pPr>
        <w:spacing w:after="12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the Service Provider meets or exceeds the proposed DVBE participation percentage amount for the entire </w:t>
      </w:r>
      <w:r w:rsidR="00B4281C">
        <w:rPr>
          <w:rFonts w:ascii="Century Schoolbook" w:hAnsi="Century Schoolbook" w:cs="Times New Roman"/>
          <w:sz w:val="20"/>
          <w:szCs w:val="20"/>
        </w:rPr>
        <w:br/>
      </w:r>
      <w:r w:rsidRPr="000100FB">
        <w:rPr>
          <w:rFonts w:ascii="Century Schoolbook" w:hAnsi="Century Schoolbook" w:cs="Times New Roman"/>
          <w:sz w:val="20"/>
          <w:szCs w:val="20"/>
        </w:rPr>
        <w:t>TO</w:t>
      </w:r>
      <w:r w:rsidR="00B4281C">
        <w:rPr>
          <w:rFonts w:ascii="Century Schoolbook" w:hAnsi="Century Schoolbook" w:cs="Times New Roman"/>
          <w:sz w:val="20"/>
          <w:szCs w:val="20"/>
        </w:rPr>
        <w:noBreakHyphen/>
      </w:r>
      <w:r w:rsidRPr="000100FB">
        <w:rPr>
          <w:rFonts w:ascii="Century Schoolbook" w:hAnsi="Century Schoolbook" w:cs="Times New Roman"/>
          <w:sz w:val="20"/>
          <w:szCs w:val="20"/>
        </w:rPr>
        <w:t>CA MEA at any time before the expiration of the</w:t>
      </w:r>
      <w:r w:rsidR="00CC2BF5" w:rsidRPr="000100FB">
        <w:rPr>
          <w:rFonts w:ascii="Century Schoolbook" w:hAnsi="Century Schoolbook" w:cs="Times New Roman"/>
          <w:sz w:val="20"/>
          <w:szCs w:val="20"/>
        </w:rPr>
        <w:t xml:space="preserve"> initial</w:t>
      </w:r>
      <w:r w:rsidRPr="000100FB">
        <w:rPr>
          <w:rFonts w:ascii="Century Schoolbook" w:hAnsi="Century Schoolbook" w:cs="Times New Roman"/>
          <w:sz w:val="20"/>
          <w:szCs w:val="20"/>
        </w:rPr>
        <w:t xml:space="preserve"> Contract term, the Trustees may waive the DVBE participation requirement for subsequent Construction Agreements awarded. Service Provider shall continue to satisfy the DVBE participation requirement until the Trustees waive this requirement in writing.</w:t>
      </w:r>
    </w:p>
    <w:p w:rsidR="0047642B" w:rsidRPr="000100FB" w:rsidRDefault="00A56969" w:rsidP="00E90346">
      <w:pPr>
        <w:spacing w:after="12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If </w:t>
      </w:r>
      <w:r w:rsidR="0047642B"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0047642B" w:rsidRPr="000100FB">
        <w:rPr>
          <w:rFonts w:ascii="Century Schoolbook" w:hAnsi="Century Schoolbook" w:cs="Times New Roman"/>
          <w:sz w:val="20"/>
          <w:szCs w:val="20"/>
        </w:rPr>
        <w:t xml:space="preserve"> does not realize the DVBE </w:t>
      </w:r>
      <w:r w:rsidR="00ED66E9" w:rsidRPr="000100FB">
        <w:rPr>
          <w:rFonts w:ascii="Century Schoolbook" w:hAnsi="Century Schoolbook" w:cs="Times New Roman"/>
          <w:sz w:val="20"/>
          <w:szCs w:val="20"/>
        </w:rPr>
        <w:t>participation</w:t>
      </w:r>
      <w:r w:rsidR="0056024D" w:rsidRPr="000100FB">
        <w:rPr>
          <w:rFonts w:ascii="Century Schoolbook" w:hAnsi="Century Schoolbook" w:cs="Times New Roman"/>
          <w:sz w:val="20"/>
          <w:szCs w:val="20"/>
        </w:rPr>
        <w:t xml:space="preserve"> </w:t>
      </w:r>
      <w:r w:rsidR="0047642B" w:rsidRPr="000100FB">
        <w:rPr>
          <w:rFonts w:ascii="Century Schoolbook" w:hAnsi="Century Schoolbook" w:cs="Times New Roman"/>
          <w:sz w:val="20"/>
          <w:szCs w:val="20"/>
        </w:rPr>
        <w:t xml:space="preserve">percentage identified </w:t>
      </w:r>
      <w:r w:rsidRPr="000100FB">
        <w:rPr>
          <w:rFonts w:ascii="Century Schoolbook" w:hAnsi="Century Schoolbook" w:cs="Times New Roman"/>
          <w:sz w:val="20"/>
          <w:szCs w:val="20"/>
        </w:rPr>
        <w:t xml:space="preserve">for the incentive </w:t>
      </w:r>
      <w:r w:rsidR="0047642B" w:rsidRPr="000100FB">
        <w:rPr>
          <w:rFonts w:ascii="Century Schoolbook" w:hAnsi="Century Schoolbook" w:cs="Times New Roman"/>
          <w:sz w:val="20"/>
          <w:szCs w:val="20"/>
        </w:rPr>
        <w:t>in its technical proposal</w:t>
      </w:r>
      <w:r w:rsidR="00ED66E9" w:rsidRPr="000100FB">
        <w:rPr>
          <w:rFonts w:ascii="Century Schoolbook" w:hAnsi="Century Schoolbook" w:cs="Times New Roman"/>
          <w:sz w:val="20"/>
          <w:szCs w:val="20"/>
        </w:rPr>
        <w:t xml:space="preserve"> for each Construction Agreement awarded under the TO-CA MEA</w:t>
      </w:r>
      <w:r w:rsidR="0047642B" w:rsidRPr="000100FB">
        <w:rPr>
          <w:rFonts w:ascii="Century Schoolbook" w:hAnsi="Century Schoolbook" w:cs="Times New Roman"/>
          <w:sz w:val="20"/>
          <w:szCs w:val="20"/>
        </w:rPr>
        <w:t>, the Trustees shall assess a penalty of $50,000 per one percent shortfall, prorated, and deduct it from the Contract Amount due.</w:t>
      </w:r>
    </w:p>
    <w:p w:rsidR="000674E3" w:rsidRPr="000100FB" w:rsidRDefault="002E0E40" w:rsidP="004D678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include prevailing wage rates that are current when </w:t>
      </w:r>
      <w:r w:rsidR="00907A63" w:rsidRPr="000100FB">
        <w:rPr>
          <w:rFonts w:ascii="Century Schoolbook" w:hAnsi="Century Schoolbook" w:cs="Times New Roman"/>
          <w:sz w:val="20"/>
          <w:szCs w:val="20"/>
        </w:rPr>
        <w:t>the</w:t>
      </w:r>
      <w:r w:rsidR="000674E3" w:rsidRPr="000100FB">
        <w:rPr>
          <w:rFonts w:ascii="Century Schoolbook" w:hAnsi="Century Schoolbook" w:cs="Times New Roman"/>
          <w:sz w:val="20"/>
          <w:szCs w:val="20"/>
        </w:rPr>
        <w:t xml:space="preserve"> Notice to Bidders is </w:t>
      </w:r>
      <w:r w:rsidR="00907A63" w:rsidRPr="000100FB">
        <w:rPr>
          <w:rFonts w:ascii="Century Schoolbook" w:hAnsi="Century Schoolbook" w:cs="Times New Roman"/>
          <w:sz w:val="20"/>
          <w:szCs w:val="20"/>
        </w:rPr>
        <w:t xml:space="preserve">first </w:t>
      </w:r>
      <w:r w:rsidR="000674E3" w:rsidRPr="000100FB">
        <w:rPr>
          <w:rFonts w:ascii="Century Schoolbook" w:hAnsi="Century Schoolbook" w:cs="Times New Roman"/>
          <w:sz w:val="20"/>
          <w:szCs w:val="20"/>
        </w:rPr>
        <w:t>distributed to the trade subcontractors for bidding</w:t>
      </w:r>
      <w:r w:rsidR="0000193D" w:rsidRPr="000100FB">
        <w:rPr>
          <w:rFonts w:ascii="Century Schoolbook" w:hAnsi="Century Schoolbook" w:cs="Times New Roman"/>
          <w:sz w:val="20"/>
          <w:szCs w:val="20"/>
        </w:rPr>
        <w:t xml:space="preserve"> each </w:t>
      </w:r>
      <w:r w:rsidR="00907A63" w:rsidRPr="000100FB">
        <w:rPr>
          <w:rFonts w:ascii="Century Schoolbook" w:hAnsi="Century Schoolbook" w:cs="Times New Roman"/>
          <w:sz w:val="20"/>
          <w:szCs w:val="20"/>
        </w:rPr>
        <w:t>P</w:t>
      </w:r>
      <w:r w:rsidR="0000193D" w:rsidRPr="000100FB">
        <w:rPr>
          <w:rFonts w:ascii="Century Schoolbook" w:hAnsi="Century Schoolbook" w:cs="Times New Roman"/>
          <w:sz w:val="20"/>
          <w:szCs w:val="20"/>
        </w:rPr>
        <w:t>roject</w:t>
      </w:r>
      <w:r w:rsidR="000674E3" w:rsidRPr="000100FB">
        <w:rPr>
          <w:rFonts w:ascii="Century Schoolbook" w:hAnsi="Century Schoolbook" w:cs="Times New Roman"/>
          <w:sz w:val="20"/>
          <w:szCs w:val="20"/>
        </w:rPr>
        <w:t xml:space="preserve">. Apprenticeship ratios shall be tracked for the entire </w:t>
      </w:r>
      <w:r w:rsidR="00137799" w:rsidRPr="000100FB">
        <w:rPr>
          <w:rFonts w:ascii="Century Schoolbook" w:hAnsi="Century Schoolbook" w:cs="Times New Roman"/>
          <w:sz w:val="20"/>
          <w:szCs w:val="20"/>
        </w:rPr>
        <w:t>TO-CA</w:t>
      </w:r>
      <w:r w:rsidR="0000193D" w:rsidRPr="000100FB">
        <w:rPr>
          <w:rFonts w:ascii="Century Schoolbook" w:hAnsi="Century Schoolbook" w:cs="Times New Roman"/>
          <w:sz w:val="20"/>
          <w:szCs w:val="20"/>
        </w:rPr>
        <w:t xml:space="preserve"> MEA </w:t>
      </w:r>
      <w:r w:rsidR="000674E3" w:rsidRPr="000100FB">
        <w:rPr>
          <w:rFonts w:ascii="Century Schoolbook" w:hAnsi="Century Schoolbook" w:cs="Times New Roman"/>
          <w:sz w:val="20"/>
          <w:szCs w:val="20"/>
        </w:rPr>
        <w:t xml:space="preserve">contract, not for each individual </w:t>
      </w:r>
      <w:r w:rsidR="00D734B1" w:rsidRPr="000100FB">
        <w:rPr>
          <w:rFonts w:ascii="Century Schoolbook" w:hAnsi="Century Schoolbook" w:cs="Times New Roman"/>
          <w:sz w:val="20"/>
          <w:szCs w:val="20"/>
        </w:rPr>
        <w:t>Construction Agreement</w:t>
      </w:r>
      <w:r w:rsidR="000674E3" w:rsidRPr="000100FB">
        <w:rPr>
          <w:rFonts w:ascii="Century Schoolbook" w:hAnsi="Century Schoolbook" w:cs="Times New Roman"/>
          <w:sz w:val="20"/>
          <w:szCs w:val="20"/>
        </w:rPr>
        <w:t xml:space="preserve">. Prevailing wage rates are available for downloading on DIR website at </w:t>
      </w:r>
      <w:hyperlink r:id="rId13" w:history="1">
        <w:r w:rsidR="000674E3" w:rsidRPr="000100FB">
          <w:rPr>
            <w:rStyle w:val="Hyperlink"/>
            <w:rFonts w:ascii="Century Schoolbook" w:hAnsi="Century Schoolbook" w:cs="Times New Roman"/>
            <w:sz w:val="20"/>
            <w:szCs w:val="20"/>
          </w:rPr>
          <w:t>http://www.dir.ca.gov/dlsr/DPreWageDetermination.htm</w:t>
        </w:r>
      </w:hyperlink>
      <w:r w:rsidR="000674E3" w:rsidRPr="000100FB">
        <w:rPr>
          <w:rFonts w:ascii="Century Schoolbook" w:hAnsi="Century Schoolbook" w:cs="Times New Roman"/>
          <w:sz w:val="20"/>
          <w:szCs w:val="20"/>
        </w:rPr>
        <w:t xml:space="preserve">. </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3.2</w:t>
      </w:r>
      <w:r w:rsidR="00FA217B" w:rsidRPr="000100FB">
        <w:rPr>
          <w:rFonts w:ascii="Century Schoolbook" w:hAnsi="Century Schoolbook" w:cs="Times New Roman"/>
          <w:sz w:val="20"/>
          <w:szCs w:val="20"/>
        </w:rPr>
        <w:t>2</w:t>
      </w:r>
      <w:r w:rsidR="000568A5" w:rsidRPr="000100FB">
        <w:rPr>
          <w:rFonts w:ascii="Century Schoolbook" w:hAnsi="Century Schoolbook" w:cs="Times New Roman"/>
          <w:sz w:val="20"/>
          <w:szCs w:val="20"/>
        </w:rPr>
        <w:tab/>
      </w:r>
      <w:r w:rsidR="006C6352" w:rsidRPr="000100FB">
        <w:rPr>
          <w:rFonts w:ascii="Century Schoolbook" w:hAnsi="Century Schoolbook" w:cs="Times New Roman"/>
          <w:sz w:val="20"/>
          <w:szCs w:val="20"/>
        </w:rPr>
        <w:t>Contractor Contingency</w:t>
      </w:r>
    </w:p>
    <w:p w:rsidR="000674E3" w:rsidRPr="000100FB" w:rsidRDefault="000674E3" w:rsidP="004D678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include </w:t>
      </w:r>
      <w:r w:rsidR="00907A63" w:rsidRPr="000100FB">
        <w:rPr>
          <w:rFonts w:ascii="Century Schoolbook" w:hAnsi="Century Schoolbook" w:cs="Times New Roman"/>
          <w:sz w:val="20"/>
          <w:szCs w:val="20"/>
        </w:rPr>
        <w:t>P</w:t>
      </w:r>
      <w:r w:rsidRPr="000100FB">
        <w:rPr>
          <w:rFonts w:ascii="Century Schoolbook" w:hAnsi="Century Schoolbook" w:cs="Times New Roman"/>
          <w:sz w:val="20"/>
          <w:szCs w:val="20"/>
        </w:rPr>
        <w:t xml:space="preserve">roject construction contingency in its </w:t>
      </w:r>
      <w:r w:rsidR="00A83EA6" w:rsidRPr="000100FB">
        <w:rPr>
          <w:rFonts w:ascii="Century Schoolbook" w:hAnsi="Century Schoolbook" w:cs="Times New Roman"/>
          <w:sz w:val="20"/>
          <w:szCs w:val="20"/>
        </w:rPr>
        <w:t>Task Order</w:t>
      </w:r>
      <w:r w:rsidRPr="000100FB">
        <w:rPr>
          <w:rFonts w:ascii="Century Schoolbook" w:hAnsi="Century Schoolbook" w:cs="Times New Roman"/>
          <w:sz w:val="20"/>
          <w:szCs w:val="20"/>
        </w:rPr>
        <w:t xml:space="preserve"> fee proposal as indicated in </w:t>
      </w:r>
      <w:r w:rsidR="004B0E2B" w:rsidRPr="000100FB">
        <w:rPr>
          <w:rFonts w:ascii="Century Schoolbook" w:hAnsi="Century Schoolbook" w:cs="Times New Roman"/>
          <w:sz w:val="20"/>
          <w:szCs w:val="20"/>
        </w:rPr>
        <w:t>the contingency schedule</w:t>
      </w:r>
      <w:r w:rsidRPr="000100FB">
        <w:rPr>
          <w:rFonts w:ascii="Century Schoolbook" w:hAnsi="Century Schoolbook" w:cs="Times New Roman"/>
          <w:sz w:val="20"/>
          <w:szCs w:val="20"/>
        </w:rPr>
        <w:t xml:space="preserve"> and as negotiated with the Trustees as part of the </w:t>
      </w:r>
      <w:r w:rsidR="00A83EA6" w:rsidRPr="00D5568A">
        <w:rPr>
          <w:rFonts w:ascii="Century Schoolbook" w:hAnsi="Century Schoolbook" w:cs="Times New Roman"/>
          <w:sz w:val="20"/>
          <w:szCs w:val="20"/>
          <w:highlight w:val="yellow"/>
        </w:rPr>
        <w:t>Task Order</w:t>
      </w:r>
      <w:r w:rsidRPr="000100FB">
        <w:rPr>
          <w:rFonts w:ascii="Century Schoolbook" w:hAnsi="Century Schoolbook" w:cs="Times New Roman"/>
          <w:sz w:val="20"/>
          <w:szCs w:val="20"/>
        </w:rPr>
        <w:t xml:space="preserve"> process. Uses of contingency shall be as </w:t>
      </w:r>
      <w:r w:rsidR="00B370EA" w:rsidRPr="000100FB">
        <w:rPr>
          <w:rFonts w:ascii="Century Schoolbook" w:hAnsi="Century Schoolbook" w:cs="Times New Roman"/>
          <w:sz w:val="20"/>
          <w:szCs w:val="20"/>
        </w:rPr>
        <w:t xml:space="preserve">approved by the Trustees, and as described in </w:t>
      </w:r>
      <w:r w:rsidR="00BB4222" w:rsidRPr="00BB4222">
        <w:rPr>
          <w:rFonts w:ascii="Century Schoolbook" w:hAnsi="Century Schoolbook" w:cs="Times New Roman"/>
          <w:sz w:val="20"/>
          <w:szCs w:val="20"/>
          <w:highlight w:val="yellow"/>
        </w:rPr>
        <w:t>this document</w:t>
      </w:r>
      <w:r w:rsidR="00B370EA" w:rsidRPr="000100FB">
        <w:rPr>
          <w:rFonts w:ascii="Century Schoolbook" w:hAnsi="Century Schoolbook" w:cs="Times New Roman"/>
          <w:sz w:val="20"/>
          <w:szCs w:val="20"/>
        </w:rPr>
        <w:t xml:space="preserve">. </w:t>
      </w:r>
      <w:r w:rsidRPr="000100FB">
        <w:rPr>
          <w:rFonts w:ascii="Century Schoolbook" w:hAnsi="Century Schoolbook" w:cs="Times New Roman"/>
          <w:sz w:val="20"/>
          <w:szCs w:val="20"/>
        </w:rPr>
        <w:t xml:space="preserve">Any unused portion of the contingency shall be returned to the Trustees.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be responsible for any contingency overruns. </w:t>
      </w:r>
      <w:r w:rsidRPr="000100FB">
        <w:rPr>
          <w:rFonts w:ascii="Century Schoolbook" w:hAnsi="Century Schoolbook" w:cs="Times New Roman"/>
          <w:sz w:val="20"/>
          <w:szCs w:val="20"/>
        </w:rPr>
        <w:lastRenderedPageBreak/>
        <w:t xml:space="preserve">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not cause</w:t>
      </w:r>
      <w:r w:rsidR="0055174A" w:rsidRPr="000100FB">
        <w:rPr>
          <w:rFonts w:ascii="Century Schoolbook" w:hAnsi="Century Schoolbook" w:cs="Times New Roman"/>
          <w:sz w:val="20"/>
          <w:szCs w:val="20"/>
        </w:rPr>
        <w:t>, or allow,</w:t>
      </w:r>
      <w:r w:rsidRPr="000100FB">
        <w:rPr>
          <w:rFonts w:ascii="Century Schoolbook" w:hAnsi="Century Schoolbook" w:cs="Times New Roman"/>
          <w:sz w:val="20"/>
          <w:szCs w:val="20"/>
        </w:rPr>
        <w:t xml:space="preserve"> the trade contractors to include any construction contingency or allowances in their bids, unless it is itemized as a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Allowance. </w:t>
      </w:r>
    </w:p>
    <w:p w:rsidR="000674E3" w:rsidRPr="000100FB" w:rsidRDefault="00DE571A" w:rsidP="00C808A3">
      <w:pPr>
        <w:ind w:left="540" w:hanging="540"/>
        <w:jc w:val="both"/>
        <w:rPr>
          <w:rFonts w:ascii="Century Schoolbook" w:hAnsi="Century Schoolbook" w:cs="Times New Roman"/>
          <w:sz w:val="20"/>
          <w:szCs w:val="20"/>
        </w:rPr>
      </w:pPr>
      <w:r w:rsidRPr="000100FB">
        <w:rPr>
          <w:rFonts w:ascii="Century Schoolbook" w:hAnsi="Century Schoolbook" w:cs="Times New Roman"/>
          <w:sz w:val="20"/>
          <w:szCs w:val="20"/>
        </w:rPr>
        <w:t>3.2</w:t>
      </w:r>
      <w:r w:rsidR="00AF44EC" w:rsidRPr="000100FB">
        <w:rPr>
          <w:rFonts w:ascii="Century Schoolbook" w:hAnsi="Century Schoolbook" w:cs="Times New Roman"/>
          <w:sz w:val="20"/>
          <w:szCs w:val="20"/>
        </w:rPr>
        <w:t>3</w:t>
      </w:r>
      <w:r w:rsidR="000568A5" w:rsidRPr="000100FB">
        <w:rPr>
          <w:rFonts w:ascii="Century Schoolbook" w:hAnsi="Century Schoolbook" w:cs="Times New Roman"/>
          <w:sz w:val="20"/>
          <w:szCs w:val="20"/>
        </w:rPr>
        <w:tab/>
      </w:r>
      <w:r w:rsidR="000674E3" w:rsidRPr="000100FB">
        <w:rPr>
          <w:rFonts w:ascii="Century Schoolbook" w:hAnsi="Century Schoolbook" w:cs="Times New Roman"/>
          <w:sz w:val="20"/>
          <w:szCs w:val="20"/>
        </w:rPr>
        <w:t>Bid Phase Services</w:t>
      </w:r>
    </w:p>
    <w:p w:rsidR="000674E3" w:rsidRPr="000100FB" w:rsidRDefault="000674E3" w:rsidP="004D678D">
      <w:pPr>
        <w:spacing w:after="240"/>
        <w:ind w:left="547"/>
        <w:jc w:val="both"/>
        <w:rPr>
          <w:rFonts w:ascii="Century Schoolbook" w:hAnsi="Century Schoolbook" w:cs="Times New Roman"/>
          <w:sz w:val="20"/>
          <w:szCs w:val="20"/>
        </w:rPr>
      </w:pPr>
      <w:r w:rsidRPr="000100FB">
        <w:rPr>
          <w:rFonts w:ascii="Century Schoolbook" w:hAnsi="Century Schoolbook" w:cs="Times New Roman"/>
          <w:sz w:val="20"/>
          <w:szCs w:val="20"/>
        </w:rPr>
        <w:t xml:space="preserve">Once the Trustees have approved individual or multiple trade contractor bid packages, the </w:t>
      </w:r>
      <w:r w:rsidR="00137799" w:rsidRPr="000100FB">
        <w:rPr>
          <w:rFonts w:ascii="Century Schoolbook" w:hAnsi="Century Schoolbook" w:cs="Times New Roman"/>
          <w:sz w:val="20"/>
          <w:szCs w:val="20"/>
        </w:rPr>
        <w:t>Service Provider</w:t>
      </w:r>
      <w:r w:rsidRPr="000100FB">
        <w:rPr>
          <w:rFonts w:ascii="Century Schoolbook" w:hAnsi="Century Schoolbook" w:cs="Times New Roman"/>
          <w:sz w:val="20"/>
          <w:szCs w:val="20"/>
        </w:rPr>
        <w:t xml:space="preserve"> shall bid these packages competitively, complying with the applicable state statutes, using the current</w:t>
      </w:r>
      <w:r w:rsidR="00907A63" w:rsidRPr="000100FB">
        <w:rPr>
          <w:rFonts w:ascii="Century Schoolbook" w:hAnsi="Century Schoolbook" w:cs="Times New Roman"/>
          <w:sz w:val="20"/>
          <w:szCs w:val="20"/>
        </w:rPr>
        <w:t>, appropriate</w:t>
      </w:r>
      <w:r w:rsidRPr="000100FB">
        <w:rPr>
          <w:rFonts w:ascii="Century Schoolbook" w:hAnsi="Century Schoolbook" w:cs="Times New Roman"/>
          <w:sz w:val="20"/>
          <w:szCs w:val="20"/>
        </w:rPr>
        <w:t xml:space="preserve"> Supplementary General Conditions and current</w:t>
      </w:r>
      <w:r w:rsidR="00907A63" w:rsidRPr="000100FB">
        <w:rPr>
          <w:rFonts w:ascii="Century Schoolbook" w:hAnsi="Century Schoolbook" w:cs="Times New Roman"/>
          <w:sz w:val="20"/>
          <w:szCs w:val="20"/>
        </w:rPr>
        <w:t>, appropriate</w:t>
      </w:r>
      <w:r w:rsidRPr="000100FB">
        <w:rPr>
          <w:rFonts w:ascii="Century Schoolbook" w:hAnsi="Century Schoolbook" w:cs="Times New Roman"/>
          <w:sz w:val="20"/>
          <w:szCs w:val="20"/>
        </w:rPr>
        <w:t xml:space="preserve"> Contract General Conditions as agreed upon and approved by the Trustees. Bids may be in the form of lump sum, or best value for </w:t>
      </w:r>
      <w:r w:rsidR="00907A63" w:rsidRPr="000100FB">
        <w:rPr>
          <w:rFonts w:ascii="Century Schoolbook" w:hAnsi="Century Schoolbook" w:cs="Times New Roman"/>
          <w:sz w:val="20"/>
          <w:szCs w:val="20"/>
        </w:rPr>
        <w:t>Design-</w:t>
      </w:r>
      <w:r w:rsidRPr="000100FB">
        <w:rPr>
          <w:rFonts w:ascii="Century Schoolbook" w:hAnsi="Century Schoolbook" w:cs="Times New Roman"/>
          <w:sz w:val="20"/>
          <w:szCs w:val="20"/>
        </w:rPr>
        <w:t>Assist or Design</w:t>
      </w:r>
      <w:r w:rsidR="00907A63" w:rsidRPr="000100FB">
        <w:rPr>
          <w:rFonts w:ascii="Century Schoolbook" w:hAnsi="Century Schoolbook" w:cs="Times New Roman"/>
          <w:sz w:val="20"/>
          <w:szCs w:val="20"/>
        </w:rPr>
        <w:t>-</w:t>
      </w:r>
      <w:r w:rsidRPr="000100FB">
        <w:rPr>
          <w:rFonts w:ascii="Century Schoolbook" w:hAnsi="Century Schoolbook" w:cs="Times New Roman"/>
          <w:sz w:val="20"/>
          <w:szCs w:val="20"/>
        </w:rPr>
        <w:t xml:space="preserve">Build trades, as approved by the Trustees. </w:t>
      </w:r>
      <w:r w:rsidR="00A56B8C" w:rsidRPr="000100FB">
        <w:rPr>
          <w:rFonts w:ascii="Century Schoolbook" w:hAnsi="Century Schoolbook" w:cs="Times New Roman"/>
          <w:sz w:val="20"/>
          <w:szCs w:val="20"/>
        </w:rPr>
        <w:t>If the Trustees and Service Provider mutually agree bid package bidding and award may be phased to accom</w:t>
      </w:r>
      <w:r w:rsidR="000E2C9C" w:rsidRPr="000100FB">
        <w:rPr>
          <w:rFonts w:ascii="Century Schoolbook" w:hAnsi="Century Schoolbook" w:cs="Times New Roman"/>
          <w:sz w:val="20"/>
          <w:szCs w:val="20"/>
        </w:rPr>
        <w:t>mo</w:t>
      </w:r>
      <w:r w:rsidR="00A56B8C" w:rsidRPr="000100FB">
        <w:rPr>
          <w:rFonts w:ascii="Century Schoolbook" w:hAnsi="Century Schoolbook" w:cs="Times New Roman"/>
          <w:sz w:val="20"/>
          <w:szCs w:val="20"/>
        </w:rPr>
        <w:t>date project schedule.</w:t>
      </w:r>
    </w:p>
    <w:p w:rsidR="00EB3F98" w:rsidRPr="00CB43BB" w:rsidRDefault="00EB3F98" w:rsidP="00EB3F98">
      <w:pPr>
        <w:ind w:left="540" w:right="101" w:hanging="540"/>
        <w:jc w:val="both"/>
        <w:rPr>
          <w:rFonts w:ascii="Century Schoolbook" w:hAnsi="Century Schoolbook" w:cs="Times New Roman"/>
          <w:sz w:val="20"/>
          <w:szCs w:val="20"/>
        </w:rPr>
      </w:pPr>
      <w:r w:rsidRPr="00CB43BB">
        <w:rPr>
          <w:rFonts w:ascii="Century Schoolbook" w:hAnsi="Century Schoolbook" w:cs="Times New Roman"/>
          <w:sz w:val="20"/>
          <w:szCs w:val="20"/>
        </w:rPr>
        <w:t>3.24</w:t>
      </w:r>
      <w:r w:rsidRPr="00CB43BB">
        <w:rPr>
          <w:rFonts w:ascii="Century Schoolbook" w:hAnsi="Century Schoolbook" w:cs="Times New Roman"/>
          <w:sz w:val="20"/>
          <w:szCs w:val="20"/>
        </w:rPr>
        <w:tab/>
        <w:t>Bid Advertisement</w:t>
      </w:r>
    </w:p>
    <w:p w:rsidR="00EB3F98" w:rsidRDefault="00EB3F98" w:rsidP="00BB3F06">
      <w:pPr>
        <w:pStyle w:val="NormalWeb"/>
        <w:spacing w:after="120"/>
        <w:ind w:left="547"/>
        <w:jc w:val="both"/>
        <w:rPr>
          <w:rFonts w:ascii="Century Schoolbook" w:hAnsi="Century Schoolbook"/>
          <w:sz w:val="20"/>
          <w:szCs w:val="20"/>
        </w:rPr>
      </w:pPr>
      <w:r w:rsidRPr="000100FB">
        <w:rPr>
          <w:rFonts w:ascii="Century Schoolbook" w:hAnsi="Century Schoolbook"/>
          <w:sz w:val="20"/>
          <w:szCs w:val="20"/>
        </w:rPr>
        <w:t xml:space="preserve">When advertising to prequalify, assemble, and add to the TO-CA MEA bidding teams, the Service Provider shall issue a notice to bidders for the required trade bids, and in that notice provide that the Project is a public works Project, and as such is subject to prevailing rate wages in addition to Service Provider prequalification requirements. This notice may be placed electronically </w:t>
      </w:r>
      <w:r w:rsidRPr="00BB3F06">
        <w:rPr>
          <w:rFonts w:ascii="Century Schoolbook" w:hAnsi="Century Schoolbook"/>
          <w:sz w:val="20"/>
          <w:szCs w:val="20"/>
          <w:highlight w:val="yellow"/>
        </w:rPr>
        <w:t>by the campus</w:t>
      </w:r>
      <w:r>
        <w:rPr>
          <w:rFonts w:ascii="Century Schoolbook" w:hAnsi="Century Schoolbook"/>
          <w:sz w:val="20"/>
          <w:szCs w:val="20"/>
        </w:rPr>
        <w:t xml:space="preserve"> </w:t>
      </w:r>
      <w:r w:rsidRPr="000100FB">
        <w:rPr>
          <w:rFonts w:ascii="Century Schoolbook" w:hAnsi="Century Schoolbook"/>
          <w:sz w:val="20"/>
          <w:szCs w:val="20"/>
        </w:rPr>
        <w:t xml:space="preserve">on the CSU CPDC website on the </w:t>
      </w:r>
      <w:r w:rsidRPr="00BB3F06">
        <w:rPr>
          <w:rFonts w:ascii="Century Schoolbook" w:hAnsi="Century Schoolbook"/>
          <w:sz w:val="20"/>
          <w:szCs w:val="20"/>
          <w:highlight w:val="yellow"/>
        </w:rPr>
        <w:t>“</w:t>
      </w:r>
      <w:hyperlink r:id="rId14" w:history="1">
        <w:r w:rsidRPr="00BB3F06">
          <w:rPr>
            <w:rStyle w:val="Hyperlink"/>
            <w:rFonts w:ascii="Century Schoolbook" w:hAnsi="Century Schoolbook"/>
            <w:sz w:val="20"/>
            <w:szCs w:val="20"/>
            <w:highlight w:val="yellow"/>
          </w:rPr>
          <w:t>PlanetBids CSU Public Solicitation Portal</w:t>
        </w:r>
      </w:hyperlink>
      <w:r w:rsidRPr="00BB3F06">
        <w:rPr>
          <w:rFonts w:ascii="Century Schoolbook" w:hAnsi="Century Schoolbook"/>
          <w:sz w:val="20"/>
          <w:szCs w:val="20"/>
          <w:highlight w:val="yellow"/>
        </w:rPr>
        <w:t>”.</w:t>
      </w:r>
      <w:r w:rsidRPr="000100FB">
        <w:rPr>
          <w:rFonts w:ascii="Century Schoolbook" w:hAnsi="Century Schoolbook"/>
          <w:sz w:val="20"/>
          <w:szCs w:val="20"/>
        </w:rPr>
        <w:t xml:space="preserve"> </w:t>
      </w:r>
    </w:p>
    <w:p w:rsidR="00EB3F98" w:rsidRPr="000100FB" w:rsidRDefault="00EB3F98" w:rsidP="00EB3F98">
      <w:pPr>
        <w:pStyle w:val="NormalWeb"/>
        <w:spacing w:after="240"/>
        <w:ind w:left="547"/>
        <w:jc w:val="both"/>
        <w:rPr>
          <w:rFonts w:ascii="Century Schoolbook" w:hAnsi="Century Schoolbook"/>
          <w:bCs w:val="0"/>
          <w:sz w:val="20"/>
          <w:szCs w:val="20"/>
        </w:rPr>
      </w:pPr>
      <w:r w:rsidRPr="00BB3F06">
        <w:rPr>
          <w:rFonts w:ascii="Century Schoolbook" w:hAnsi="Century Schoolbook"/>
          <w:sz w:val="20"/>
          <w:szCs w:val="20"/>
          <w:highlight w:val="yellow"/>
        </w:rPr>
        <w:t>However, if Service Provider wishes to place the advertisement for the trade bids using the “</w:t>
      </w:r>
      <w:hyperlink r:id="rId15" w:history="1">
        <w:r w:rsidRPr="00BB3F06">
          <w:rPr>
            <w:rStyle w:val="Hyperlink"/>
            <w:rFonts w:ascii="Century Schoolbook" w:hAnsi="Century Schoolbook"/>
            <w:sz w:val="20"/>
            <w:szCs w:val="20"/>
            <w:highlight w:val="yellow"/>
          </w:rPr>
          <w:t>PlanetBids Subcontractor Solicitation Portal</w:t>
        </w:r>
      </w:hyperlink>
      <w:r w:rsidRPr="00BB3F06">
        <w:rPr>
          <w:rFonts w:ascii="Century Schoolbook" w:hAnsi="Century Schoolbook"/>
          <w:sz w:val="20"/>
          <w:szCs w:val="20"/>
          <w:highlight w:val="yellow"/>
        </w:rPr>
        <w:t xml:space="preserve">”, please contact Alan Zavian (by email: </w:t>
      </w:r>
      <w:hyperlink r:id="rId16" w:history="1">
        <w:r w:rsidRPr="00BB3F06">
          <w:rPr>
            <w:rStyle w:val="Hyperlink"/>
            <w:rFonts w:ascii="Century Schoolbook" w:hAnsi="Century Schoolbook"/>
            <w:sz w:val="20"/>
            <w:szCs w:val="20"/>
            <w:highlight w:val="yellow"/>
          </w:rPr>
          <w:t>alan@planetbids.com</w:t>
        </w:r>
      </w:hyperlink>
      <w:r w:rsidRPr="00BB3F06">
        <w:rPr>
          <w:rFonts w:ascii="Century Schoolbook" w:hAnsi="Century Schoolbook"/>
          <w:sz w:val="20"/>
          <w:szCs w:val="20"/>
          <w:highlight w:val="yellow"/>
        </w:rPr>
        <w:t xml:space="preserve"> or by telephone:  (818) 992-1771, ext. 112). Regardless of the PlanetBids platform used for advertising the trade bids, the trades will need to register on PlanetBids, and once registered, they will be able to search for projects bidding.</w:t>
      </w:r>
    </w:p>
    <w:p w:rsidR="000674E3" w:rsidRPr="0007033F" w:rsidRDefault="00DE571A" w:rsidP="00C808A3">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3.2</w:t>
      </w:r>
      <w:r w:rsidR="00AF44EC" w:rsidRPr="0007033F">
        <w:rPr>
          <w:rFonts w:ascii="Century Schoolbook" w:hAnsi="Century Schoolbook" w:cs="Times New Roman"/>
          <w:sz w:val="20"/>
          <w:szCs w:val="20"/>
        </w:rPr>
        <w:t>5</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 xml:space="preserve">Receive bids </w:t>
      </w:r>
    </w:p>
    <w:p w:rsidR="000674E3" w:rsidRPr="0007033F" w:rsidRDefault="000674E3" w:rsidP="004D678D">
      <w:pPr>
        <w:spacing w:after="240"/>
        <w:ind w:left="54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receive bids from trade contractors</w:t>
      </w:r>
      <w:r w:rsidR="0064377A" w:rsidRPr="0007033F">
        <w:rPr>
          <w:rFonts w:ascii="Century Schoolbook" w:hAnsi="Century Schoolbook" w:cs="Times New Roman"/>
          <w:sz w:val="20"/>
          <w:szCs w:val="20"/>
        </w:rPr>
        <w:t xml:space="preserve">, </w:t>
      </w:r>
      <w:r w:rsidR="00CA029E" w:rsidRPr="0007033F">
        <w:rPr>
          <w:rFonts w:ascii="Century Schoolbook" w:hAnsi="Century Schoolbook" w:cs="Times New Roman"/>
          <w:sz w:val="20"/>
          <w:szCs w:val="20"/>
        </w:rPr>
        <w:t xml:space="preserve">or work with Trustees on best value selections, </w:t>
      </w:r>
      <w:r w:rsidR="0064377A" w:rsidRPr="0007033F">
        <w:rPr>
          <w:rFonts w:ascii="Century Schoolbook" w:hAnsi="Century Schoolbook" w:cs="Times New Roman"/>
          <w:sz w:val="20"/>
          <w:szCs w:val="20"/>
        </w:rPr>
        <w:t>and</w:t>
      </w:r>
      <w:r w:rsidRPr="0007033F">
        <w:rPr>
          <w:rFonts w:ascii="Century Schoolbook" w:hAnsi="Century Schoolbook" w:cs="Times New Roman"/>
          <w:sz w:val="20"/>
          <w:szCs w:val="20"/>
        </w:rPr>
        <w:t xml:space="preserve"> review the bids </w:t>
      </w:r>
      <w:r w:rsidR="00CA029E" w:rsidRPr="0007033F">
        <w:rPr>
          <w:rFonts w:ascii="Century Schoolbook" w:hAnsi="Century Schoolbook" w:cs="Times New Roman"/>
          <w:sz w:val="20"/>
          <w:szCs w:val="20"/>
        </w:rPr>
        <w:t xml:space="preserve">and proposals </w:t>
      </w:r>
      <w:r w:rsidRPr="0007033F">
        <w:rPr>
          <w:rFonts w:ascii="Century Schoolbook" w:hAnsi="Century Schoolbook" w:cs="Times New Roman"/>
          <w:sz w:val="20"/>
          <w:szCs w:val="20"/>
        </w:rPr>
        <w:t xml:space="preserve">with the Trustees towards identifying the lowest responsible bidder for each trade, including alternatives for that trade. Trade bids may be normalized, and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review and confirm scope of wor</w:t>
      </w:r>
      <w:r w:rsidR="00B658D9" w:rsidRPr="0007033F">
        <w:rPr>
          <w:rFonts w:ascii="Century Schoolbook" w:hAnsi="Century Schoolbook" w:cs="Times New Roman"/>
          <w:sz w:val="20"/>
          <w:szCs w:val="20"/>
        </w:rPr>
        <w:t>k with trade contractors before</w:t>
      </w:r>
      <w:r w:rsidRPr="0007033F">
        <w:rPr>
          <w:rFonts w:ascii="Century Schoolbook" w:hAnsi="Century Schoolbook" w:cs="Times New Roman"/>
          <w:sz w:val="20"/>
          <w:szCs w:val="20"/>
        </w:rPr>
        <w:t xml:space="preserve"> the Lump Sum is submitted to the Trustees.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invite the Trustees’ representative to the bid openings and to participate in bid normalization.</w:t>
      </w:r>
    </w:p>
    <w:p w:rsidR="000674E3" w:rsidRPr="0007033F" w:rsidRDefault="000674E3" w:rsidP="00AF44EC">
      <w:pPr>
        <w:pStyle w:val="ListParagraph"/>
        <w:numPr>
          <w:ilvl w:val="1"/>
          <w:numId w:val="20"/>
        </w:numPr>
        <w:ind w:left="522" w:hanging="522"/>
        <w:jc w:val="both"/>
        <w:rPr>
          <w:rFonts w:ascii="Century Schoolbook" w:hAnsi="Century Schoolbook" w:cs="Times New Roman"/>
          <w:sz w:val="20"/>
          <w:szCs w:val="20"/>
        </w:rPr>
      </w:pPr>
      <w:r w:rsidRPr="0007033F">
        <w:rPr>
          <w:rFonts w:ascii="Century Schoolbook" w:hAnsi="Century Schoolbook" w:cs="Times New Roman"/>
          <w:sz w:val="20"/>
          <w:szCs w:val="20"/>
        </w:rPr>
        <w:t>Submittal of Project Lump Sum</w:t>
      </w:r>
      <w:r w:rsidR="001B3299" w:rsidRPr="0007033F">
        <w:rPr>
          <w:rFonts w:ascii="Century Schoolbook" w:hAnsi="Century Schoolbook" w:cs="Times New Roman"/>
          <w:sz w:val="20"/>
          <w:szCs w:val="20"/>
        </w:rPr>
        <w:t xml:space="preserve"> Price or GMP</w:t>
      </w:r>
    </w:p>
    <w:p w:rsidR="000674E3" w:rsidRPr="0007033F" w:rsidRDefault="00933FC6" w:rsidP="00BB3F06">
      <w:pPr>
        <w:pStyle w:val="ListParagraph"/>
        <w:spacing w:after="120"/>
        <w:ind w:left="907" w:hanging="360"/>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A. </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 xml:space="preserve">The project Budgeted Direct Construction Cost is provided in the </w:t>
      </w:r>
      <w:r w:rsidR="00A83EA6" w:rsidRPr="00D5568A">
        <w:rPr>
          <w:rFonts w:ascii="Century Schoolbook" w:hAnsi="Century Schoolbook" w:cs="Times New Roman"/>
          <w:sz w:val="20"/>
          <w:szCs w:val="20"/>
          <w:highlight w:val="yellow"/>
        </w:rPr>
        <w:t>Task Order</w:t>
      </w:r>
      <w:r w:rsidR="00254DF7" w:rsidRPr="0007033F">
        <w:rPr>
          <w:rFonts w:ascii="Century Schoolbook" w:hAnsi="Century Schoolbook" w:cs="Times New Roman"/>
          <w:sz w:val="20"/>
          <w:szCs w:val="20"/>
        </w:rPr>
        <w:t xml:space="preserve"> project d</w:t>
      </w:r>
      <w:r w:rsidR="000674E3" w:rsidRPr="0007033F">
        <w:rPr>
          <w:rFonts w:ascii="Century Schoolbook" w:hAnsi="Century Schoolbook" w:cs="Times New Roman"/>
          <w:sz w:val="20"/>
          <w:szCs w:val="20"/>
        </w:rPr>
        <w:t xml:space="preserve">escription. The Trustees may revise the project Budgeted Direct Construction Cost during the design phase. Upon bidding the Project and receiving all trade contractors’ bids, or prior to receiving all bids as approved by the Trustees, the </w:t>
      </w:r>
      <w:r w:rsidR="00137799" w:rsidRPr="0007033F">
        <w:rPr>
          <w:rFonts w:ascii="Century Schoolbook" w:hAnsi="Century Schoolbook" w:cs="Times New Roman"/>
          <w:sz w:val="20"/>
          <w:szCs w:val="20"/>
        </w:rPr>
        <w:t>Service Provider</w:t>
      </w:r>
      <w:r w:rsidR="000674E3" w:rsidRPr="0007033F">
        <w:rPr>
          <w:rFonts w:ascii="Century Schoolbook" w:hAnsi="Century Schoolbook" w:cs="Times New Roman"/>
          <w:sz w:val="20"/>
          <w:szCs w:val="20"/>
        </w:rPr>
        <w:t xml:space="preserve"> shall submit to the Trustees a Lump Sum</w:t>
      </w:r>
      <w:r w:rsidR="009D5FE3" w:rsidRPr="0007033F">
        <w:rPr>
          <w:rFonts w:ascii="Century Schoolbook" w:hAnsi="Century Schoolbook" w:cs="Times New Roman"/>
          <w:sz w:val="20"/>
          <w:szCs w:val="20"/>
        </w:rPr>
        <w:t xml:space="preserve"> </w:t>
      </w:r>
      <w:r w:rsidR="008D4427">
        <w:rPr>
          <w:rFonts w:ascii="Century Schoolbook" w:hAnsi="Century Schoolbook" w:cs="Times New Roman"/>
          <w:sz w:val="20"/>
          <w:szCs w:val="20"/>
        </w:rPr>
        <w:t xml:space="preserve">or GMP </w:t>
      </w:r>
      <w:r w:rsidR="009D5FE3" w:rsidRPr="0007033F">
        <w:rPr>
          <w:rFonts w:ascii="Century Schoolbook" w:hAnsi="Century Schoolbook" w:cs="Times New Roman"/>
          <w:sz w:val="20"/>
          <w:szCs w:val="20"/>
        </w:rPr>
        <w:t>Construction Proposal</w:t>
      </w:r>
      <w:r w:rsidR="000674E3" w:rsidRPr="0007033F">
        <w:rPr>
          <w:rFonts w:ascii="Century Schoolbook" w:hAnsi="Century Schoolbook" w:cs="Times New Roman"/>
          <w:sz w:val="20"/>
          <w:szCs w:val="20"/>
        </w:rPr>
        <w:t xml:space="preserve"> for the construction of the Project. </w:t>
      </w:r>
    </w:p>
    <w:p w:rsidR="00CA029E" w:rsidRPr="0007033F" w:rsidRDefault="00CA029E" w:rsidP="00BB3F06">
      <w:pPr>
        <w:ind w:left="907" w:right="101"/>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Service Provider shall submit the Lump Sum </w:t>
      </w:r>
      <w:r w:rsidR="00FE356F" w:rsidRPr="00237137">
        <w:rPr>
          <w:rFonts w:ascii="Century Schoolbook" w:hAnsi="Century Schoolbook" w:cs="Times New Roman"/>
          <w:sz w:val="20"/>
          <w:szCs w:val="20"/>
          <w:highlight w:val="yellow"/>
        </w:rPr>
        <w:t>or GMP</w:t>
      </w:r>
      <w:r w:rsidR="00FE356F">
        <w:rPr>
          <w:rFonts w:ascii="Century Schoolbook" w:hAnsi="Century Schoolbook" w:cs="Times New Roman"/>
          <w:sz w:val="20"/>
          <w:szCs w:val="20"/>
        </w:rPr>
        <w:t xml:space="preserve"> </w:t>
      </w:r>
      <w:r w:rsidRPr="0007033F">
        <w:rPr>
          <w:rFonts w:ascii="Century Schoolbook" w:hAnsi="Century Schoolbook" w:cs="Times New Roman"/>
          <w:sz w:val="20"/>
          <w:szCs w:val="20"/>
        </w:rPr>
        <w:t xml:space="preserve">based on the Design-Build </w:t>
      </w:r>
      <w:r w:rsidR="006D484A" w:rsidRPr="006D484A">
        <w:rPr>
          <w:rFonts w:ascii="Century Schoolbook" w:hAnsi="Century Schoolbook" w:cs="Times New Roman"/>
          <w:sz w:val="20"/>
          <w:szCs w:val="20"/>
          <w:highlight w:val="yellow"/>
        </w:rPr>
        <w:t>or Construction</w:t>
      </w:r>
      <w:r w:rsidR="006D484A">
        <w:rPr>
          <w:rFonts w:ascii="Century Schoolbook" w:hAnsi="Century Schoolbook" w:cs="Times New Roman"/>
          <w:sz w:val="20"/>
          <w:szCs w:val="20"/>
        </w:rPr>
        <w:t xml:space="preserve"> </w:t>
      </w:r>
      <w:r w:rsidRPr="0007033F">
        <w:rPr>
          <w:rFonts w:ascii="Century Schoolbook" w:hAnsi="Century Schoolbook" w:cs="Times New Roman"/>
          <w:sz w:val="20"/>
          <w:szCs w:val="20"/>
        </w:rPr>
        <w:t xml:space="preserve">Documents submitted to the Trustees during Design Development, and as indicated in the Schedule. The </w:t>
      </w:r>
      <w:r w:rsidR="00B6495D" w:rsidRPr="00237137">
        <w:rPr>
          <w:rFonts w:ascii="Century Schoolbook" w:hAnsi="Century Schoolbook" w:cs="Times New Roman"/>
          <w:sz w:val="20"/>
          <w:szCs w:val="20"/>
          <w:highlight w:val="yellow"/>
        </w:rPr>
        <w:t>Service Provider</w:t>
      </w:r>
      <w:r w:rsidRPr="00237137">
        <w:rPr>
          <w:rFonts w:ascii="Century Schoolbook" w:hAnsi="Century Schoolbook" w:cs="Times New Roman"/>
          <w:sz w:val="20"/>
          <w:szCs w:val="20"/>
        </w:rPr>
        <w:t xml:space="preserve"> shall include i</w:t>
      </w:r>
      <w:r w:rsidRPr="0007033F">
        <w:rPr>
          <w:rFonts w:ascii="Century Schoolbook" w:hAnsi="Century Schoolbook" w:cs="Times New Roman"/>
          <w:sz w:val="20"/>
          <w:szCs w:val="20"/>
        </w:rPr>
        <w:t xml:space="preserve">n its submittal: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a line item breakdown showing each subcontract amount;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number of bidders to date for each trade </w:t>
      </w:r>
      <w:r w:rsidR="005B16E6" w:rsidRPr="00237137">
        <w:rPr>
          <w:rFonts w:ascii="Century Schoolbook" w:hAnsi="Century Schoolbook" w:cs="Times New Roman"/>
          <w:sz w:val="20"/>
          <w:szCs w:val="20"/>
          <w:highlight w:val="yellow"/>
        </w:rPr>
        <w:t>and</w:t>
      </w:r>
      <w:r w:rsidR="005B16E6">
        <w:rPr>
          <w:rFonts w:ascii="Century Schoolbook" w:hAnsi="Century Schoolbook" w:cs="Times New Roman"/>
          <w:sz w:val="20"/>
          <w:szCs w:val="20"/>
        </w:rPr>
        <w:t xml:space="preserve"> </w:t>
      </w:r>
      <w:r w:rsidRPr="0007033F">
        <w:rPr>
          <w:rFonts w:ascii="Century Schoolbook" w:hAnsi="Century Schoolbook" w:cs="Times New Roman"/>
          <w:sz w:val="20"/>
          <w:szCs w:val="20"/>
        </w:rPr>
        <w:t xml:space="preserve">a bid breakdown summary sheet for each trade,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detailing bid amounts for all bidders and all normalization;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all allowances, which may include allowances for trades which have not yet been competitively bid;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all other items included in the Direct Construction Cost;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Design Fees</w:t>
      </w:r>
      <w:r w:rsidR="00FE356F" w:rsidRPr="00237137">
        <w:rPr>
          <w:rFonts w:ascii="Century Schoolbook" w:hAnsi="Century Schoolbook" w:cs="Times New Roman"/>
          <w:sz w:val="20"/>
          <w:szCs w:val="20"/>
          <w:highlight w:val="yellow"/>
        </w:rPr>
        <w:t>, as applicable</w:t>
      </w:r>
      <w:r w:rsidRPr="0007033F">
        <w:rPr>
          <w:rFonts w:ascii="Century Schoolbook" w:hAnsi="Century Schoolbook" w:cs="Times New Roman"/>
          <w:sz w:val="20"/>
          <w:szCs w:val="20"/>
        </w:rPr>
        <w:t xml:space="preserve">;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8D4427" w:rsidRPr="00237137">
        <w:rPr>
          <w:rFonts w:ascii="Century Schoolbook" w:hAnsi="Century Schoolbook" w:cs="Times New Roman"/>
          <w:sz w:val="20"/>
          <w:szCs w:val="20"/>
          <w:highlight w:val="yellow"/>
        </w:rPr>
        <w:t>Service Provider</w:t>
      </w:r>
      <w:r w:rsidR="0099341E">
        <w:rPr>
          <w:rFonts w:ascii="Century Schoolbook" w:hAnsi="Century Schoolbook" w:cs="Times New Roman"/>
          <w:sz w:val="20"/>
          <w:szCs w:val="20"/>
        </w:rPr>
        <w:t>’</w:t>
      </w:r>
      <w:r w:rsidRPr="0007033F">
        <w:rPr>
          <w:rFonts w:ascii="Century Schoolbook" w:hAnsi="Century Schoolbook" w:cs="Times New Roman"/>
          <w:sz w:val="20"/>
          <w:szCs w:val="20"/>
        </w:rPr>
        <w:t xml:space="preserve">s site management fee;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8D4427" w:rsidRPr="00237137">
        <w:rPr>
          <w:rFonts w:ascii="Century Schoolbook" w:hAnsi="Century Schoolbook" w:cs="Times New Roman"/>
          <w:sz w:val="20"/>
          <w:szCs w:val="20"/>
          <w:highlight w:val="yellow"/>
        </w:rPr>
        <w:t>Service Provider</w:t>
      </w:r>
      <w:r w:rsidRPr="0007033F">
        <w:rPr>
          <w:rFonts w:ascii="Century Schoolbook" w:hAnsi="Century Schoolbook" w:cs="Times New Roman"/>
          <w:sz w:val="20"/>
          <w:szCs w:val="20"/>
        </w:rPr>
        <w:t xml:space="preserve">’s contingency; </w:t>
      </w:r>
    </w:p>
    <w:p w:rsidR="00CA029E" w:rsidRPr="0007033F" w:rsidRDefault="00CA029E" w:rsidP="00BB3F06">
      <w:pPr>
        <w:pStyle w:val="ListParagraph"/>
        <w:numPr>
          <w:ilvl w:val="2"/>
          <w:numId w:val="42"/>
        </w:numPr>
        <w:spacing w:after="60"/>
        <w:ind w:left="1267" w:right="101"/>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8D4427" w:rsidRPr="00237137">
        <w:rPr>
          <w:rFonts w:ascii="Century Schoolbook" w:hAnsi="Century Schoolbook" w:cs="Times New Roman"/>
          <w:sz w:val="20"/>
          <w:szCs w:val="20"/>
          <w:highlight w:val="yellow"/>
        </w:rPr>
        <w:t>Service Provider</w:t>
      </w:r>
      <w:r w:rsidRPr="0007033F">
        <w:rPr>
          <w:rFonts w:ascii="Century Schoolbook" w:hAnsi="Century Schoolbook" w:cs="Times New Roman"/>
          <w:sz w:val="20"/>
          <w:szCs w:val="20"/>
        </w:rPr>
        <w:t xml:space="preserve">’s Overhead and Profit; and </w:t>
      </w:r>
    </w:p>
    <w:p w:rsidR="00CA029E" w:rsidRPr="0007033F" w:rsidRDefault="00FE356F" w:rsidP="002F598A">
      <w:pPr>
        <w:pStyle w:val="ListParagraph"/>
        <w:numPr>
          <w:ilvl w:val="2"/>
          <w:numId w:val="42"/>
        </w:numPr>
        <w:ind w:left="1260" w:right="101" w:hanging="450"/>
        <w:jc w:val="both"/>
        <w:rPr>
          <w:rFonts w:ascii="Century Schoolbook" w:hAnsi="Century Schoolbook" w:cs="Times New Roman"/>
          <w:sz w:val="20"/>
          <w:szCs w:val="20"/>
        </w:rPr>
      </w:pPr>
      <w:r w:rsidRPr="00237137">
        <w:rPr>
          <w:rFonts w:ascii="Century Schoolbook" w:hAnsi="Century Schoolbook" w:cs="Times New Roman"/>
          <w:sz w:val="20"/>
          <w:szCs w:val="20"/>
          <w:highlight w:val="yellow"/>
        </w:rPr>
        <w:t xml:space="preserve">the </w:t>
      </w:r>
      <w:r w:rsidR="00B6495D" w:rsidRPr="00237137">
        <w:rPr>
          <w:rFonts w:ascii="Century Schoolbook" w:hAnsi="Century Schoolbook" w:cs="Times New Roman"/>
          <w:sz w:val="20"/>
          <w:szCs w:val="20"/>
          <w:highlight w:val="yellow"/>
        </w:rPr>
        <w:t>Service Provider</w:t>
      </w:r>
      <w:r w:rsidRPr="00237137">
        <w:rPr>
          <w:rFonts w:ascii="Century Schoolbook" w:hAnsi="Century Schoolbook" w:cs="Times New Roman"/>
          <w:sz w:val="20"/>
          <w:szCs w:val="20"/>
          <w:highlight w:val="yellow"/>
        </w:rPr>
        <w:t>’s</w:t>
      </w:r>
      <w:r>
        <w:rPr>
          <w:rFonts w:ascii="Century Schoolbook" w:hAnsi="Century Schoolbook" w:cs="Times New Roman"/>
          <w:sz w:val="20"/>
          <w:szCs w:val="20"/>
        </w:rPr>
        <w:t xml:space="preserve"> </w:t>
      </w:r>
      <w:r w:rsidR="00CA029E" w:rsidRPr="0007033F">
        <w:rPr>
          <w:rFonts w:ascii="Century Schoolbook" w:hAnsi="Century Schoolbook" w:cs="Times New Roman"/>
          <w:sz w:val="20"/>
          <w:szCs w:val="20"/>
        </w:rPr>
        <w:t>bonding costs.</w:t>
      </w:r>
    </w:p>
    <w:p w:rsidR="007F4F00" w:rsidRPr="0007033F" w:rsidRDefault="00933FC6" w:rsidP="00BB3F06">
      <w:pPr>
        <w:pStyle w:val="ListParagraph"/>
        <w:spacing w:before="240" w:after="240"/>
        <w:ind w:left="907" w:hanging="360"/>
        <w:contextualSpacing w:val="0"/>
        <w:jc w:val="both"/>
        <w:rPr>
          <w:rFonts w:ascii="Century Schoolbook" w:hAnsi="Century Schoolbook" w:cs="Times New Roman"/>
          <w:sz w:val="20"/>
          <w:szCs w:val="20"/>
        </w:rPr>
      </w:pPr>
      <w:r w:rsidRPr="0007033F">
        <w:rPr>
          <w:rFonts w:ascii="Century Schoolbook" w:hAnsi="Century Schoolbook"/>
          <w:sz w:val="20"/>
        </w:rPr>
        <w:t>B.</w:t>
      </w:r>
      <w:r w:rsidRPr="0007033F">
        <w:rPr>
          <w:rFonts w:ascii="Century Schoolbook" w:hAnsi="Century Schoolbook"/>
          <w:sz w:val="20"/>
        </w:rPr>
        <w:tab/>
      </w:r>
      <w:r w:rsidR="007F4F00" w:rsidRPr="0007033F">
        <w:rPr>
          <w:rFonts w:ascii="Century Schoolbook" w:hAnsi="Century Schoolbook"/>
          <w:sz w:val="20"/>
        </w:rPr>
        <w:t>If</w:t>
      </w:r>
      <w:r w:rsidR="007F4F00" w:rsidRPr="0007033F">
        <w:rPr>
          <w:rFonts w:ascii="Century Schoolbook" w:hAnsi="Century Schoolbook"/>
          <w:spacing w:val="21"/>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he</w:t>
      </w:r>
      <w:r w:rsidR="007F4F00" w:rsidRPr="0007033F">
        <w:rPr>
          <w:rFonts w:ascii="Century Schoolbook" w:hAnsi="Century Schoolbook"/>
          <w:spacing w:val="22"/>
          <w:sz w:val="20"/>
        </w:rPr>
        <w:t xml:space="preserve"> </w:t>
      </w:r>
      <w:r w:rsidR="007F4F00" w:rsidRPr="0007033F">
        <w:rPr>
          <w:rFonts w:ascii="Century Schoolbook" w:hAnsi="Century Schoolbook"/>
          <w:spacing w:val="-1"/>
          <w:sz w:val="20"/>
        </w:rPr>
        <w:t>A</w:t>
      </w:r>
      <w:r w:rsidR="007F4F00" w:rsidRPr="0007033F">
        <w:rPr>
          <w:rFonts w:ascii="Century Schoolbook" w:hAnsi="Century Schoolbook"/>
          <w:sz w:val="20"/>
        </w:rPr>
        <w:t>gr</w:t>
      </w:r>
      <w:r w:rsidR="007F4F00" w:rsidRPr="0007033F">
        <w:rPr>
          <w:rFonts w:ascii="Century Schoolbook" w:hAnsi="Century Schoolbook"/>
          <w:spacing w:val="-1"/>
          <w:sz w:val="20"/>
        </w:rPr>
        <w:t>ee</w:t>
      </w:r>
      <w:r w:rsidR="007F4F00" w:rsidRPr="0007033F">
        <w:rPr>
          <w:rFonts w:ascii="Century Schoolbook" w:hAnsi="Century Schoolbook"/>
          <w:sz w:val="20"/>
        </w:rPr>
        <w:t>m</w:t>
      </w:r>
      <w:r w:rsidR="007F4F00" w:rsidRPr="0007033F">
        <w:rPr>
          <w:rFonts w:ascii="Century Schoolbook" w:hAnsi="Century Schoolbook"/>
          <w:spacing w:val="-1"/>
          <w:sz w:val="20"/>
        </w:rPr>
        <w:t>e</w:t>
      </w:r>
      <w:r w:rsidR="007F4F00" w:rsidRPr="0007033F">
        <w:rPr>
          <w:rFonts w:ascii="Century Schoolbook" w:hAnsi="Century Schoolbook"/>
          <w:sz w:val="20"/>
        </w:rPr>
        <w:t>nt</w:t>
      </w:r>
      <w:r w:rsidR="007F4F00" w:rsidRPr="0007033F">
        <w:rPr>
          <w:rFonts w:ascii="Century Schoolbook" w:hAnsi="Century Schoolbook"/>
          <w:spacing w:val="22"/>
          <w:sz w:val="20"/>
        </w:rPr>
        <w:t xml:space="preserve"> </w:t>
      </w:r>
      <w:r w:rsidR="007F4F00" w:rsidRPr="0007033F">
        <w:rPr>
          <w:rFonts w:ascii="Century Schoolbook" w:hAnsi="Century Schoolbook"/>
          <w:spacing w:val="-1"/>
          <w:sz w:val="20"/>
        </w:rPr>
        <w:t>i</w:t>
      </w:r>
      <w:r w:rsidR="007F4F00" w:rsidRPr="0007033F">
        <w:rPr>
          <w:rFonts w:ascii="Century Schoolbook" w:hAnsi="Century Schoolbook"/>
          <w:sz w:val="20"/>
        </w:rPr>
        <w:t>s</w:t>
      </w:r>
      <w:r w:rsidR="007F4F00" w:rsidRPr="0007033F">
        <w:rPr>
          <w:rFonts w:ascii="Century Schoolbook" w:hAnsi="Century Schoolbook"/>
          <w:spacing w:val="21"/>
          <w:sz w:val="20"/>
        </w:rPr>
        <w:t xml:space="preserve"> </w:t>
      </w:r>
      <w:r w:rsidR="007F4F00" w:rsidRPr="0007033F">
        <w:rPr>
          <w:rFonts w:ascii="Century Schoolbook" w:hAnsi="Century Schoolbook"/>
          <w:sz w:val="20"/>
        </w:rPr>
        <w:t>bas</w:t>
      </w:r>
      <w:r w:rsidR="007F4F00" w:rsidRPr="0007033F">
        <w:rPr>
          <w:rFonts w:ascii="Century Schoolbook" w:hAnsi="Century Schoolbook"/>
          <w:spacing w:val="-1"/>
          <w:sz w:val="20"/>
        </w:rPr>
        <w:t>e</w:t>
      </w:r>
      <w:r w:rsidR="007F4F00" w:rsidRPr="0007033F">
        <w:rPr>
          <w:rFonts w:ascii="Century Schoolbook" w:hAnsi="Century Schoolbook"/>
          <w:sz w:val="20"/>
        </w:rPr>
        <w:t>d</w:t>
      </w:r>
      <w:r w:rsidR="007F4F00" w:rsidRPr="0007033F">
        <w:rPr>
          <w:rFonts w:ascii="Century Schoolbook" w:hAnsi="Century Schoolbook"/>
          <w:spacing w:val="22"/>
          <w:sz w:val="20"/>
        </w:rPr>
        <w:t xml:space="preserve"> </w:t>
      </w:r>
      <w:r w:rsidR="007F4F00" w:rsidRPr="0007033F">
        <w:rPr>
          <w:rFonts w:ascii="Century Schoolbook" w:hAnsi="Century Schoolbook"/>
          <w:sz w:val="20"/>
        </w:rPr>
        <w:t>on</w:t>
      </w:r>
      <w:r w:rsidR="007F4F00" w:rsidRPr="0007033F">
        <w:rPr>
          <w:rFonts w:ascii="Century Schoolbook" w:hAnsi="Century Schoolbook"/>
          <w:spacing w:val="22"/>
          <w:sz w:val="20"/>
        </w:rPr>
        <w:t xml:space="preserve"> </w:t>
      </w:r>
      <w:r w:rsidR="007F4F00" w:rsidRPr="0007033F">
        <w:rPr>
          <w:rFonts w:ascii="Century Schoolbook" w:hAnsi="Century Schoolbook"/>
          <w:sz w:val="20"/>
        </w:rPr>
        <w:t>a</w:t>
      </w:r>
      <w:r w:rsidR="007F4F00" w:rsidRPr="0007033F">
        <w:rPr>
          <w:rFonts w:ascii="Century Schoolbook" w:hAnsi="Century Schoolbook"/>
          <w:spacing w:val="22"/>
          <w:sz w:val="20"/>
        </w:rPr>
        <w:t xml:space="preserve"> </w:t>
      </w:r>
      <w:r w:rsidR="007F4F00" w:rsidRPr="0007033F">
        <w:rPr>
          <w:rFonts w:ascii="Century Schoolbook" w:hAnsi="Century Schoolbook"/>
          <w:sz w:val="20"/>
        </w:rPr>
        <w:t>GM</w:t>
      </w:r>
      <w:r w:rsidR="007F4F00" w:rsidRPr="0007033F">
        <w:rPr>
          <w:rFonts w:ascii="Century Schoolbook" w:hAnsi="Century Schoolbook"/>
          <w:spacing w:val="-1"/>
          <w:sz w:val="20"/>
        </w:rPr>
        <w:t>P</w:t>
      </w:r>
      <w:r w:rsidR="007F4F00" w:rsidRPr="0007033F">
        <w:rPr>
          <w:rFonts w:ascii="Century Schoolbook" w:hAnsi="Century Schoolbook"/>
          <w:sz w:val="20"/>
        </w:rPr>
        <w:t>,</w:t>
      </w:r>
      <w:r w:rsidR="007F4F00" w:rsidRPr="0007033F">
        <w:rPr>
          <w:rFonts w:ascii="Century Schoolbook" w:hAnsi="Century Schoolbook"/>
          <w:spacing w:val="21"/>
          <w:sz w:val="20"/>
        </w:rPr>
        <w:t xml:space="preserve"> </w:t>
      </w:r>
      <w:r w:rsidR="007F4F00" w:rsidRPr="0007033F">
        <w:rPr>
          <w:rFonts w:ascii="Century Schoolbook" w:hAnsi="Century Schoolbook"/>
          <w:sz w:val="20"/>
        </w:rPr>
        <w:t>a</w:t>
      </w:r>
      <w:r w:rsidR="007F4F00" w:rsidRPr="0007033F">
        <w:rPr>
          <w:rFonts w:ascii="Century Schoolbook" w:hAnsi="Century Schoolbook"/>
          <w:spacing w:val="22"/>
          <w:sz w:val="20"/>
        </w:rPr>
        <w:t xml:space="preserve"> </w:t>
      </w:r>
      <w:r w:rsidR="007F4F00" w:rsidRPr="0007033F">
        <w:rPr>
          <w:rFonts w:ascii="Century Schoolbook" w:hAnsi="Century Schoolbook"/>
          <w:spacing w:val="-1"/>
          <w:sz w:val="20"/>
        </w:rPr>
        <w:t>c</w:t>
      </w:r>
      <w:r w:rsidR="007F4F00" w:rsidRPr="0007033F">
        <w:rPr>
          <w:rFonts w:ascii="Century Schoolbook" w:hAnsi="Century Schoolbook"/>
          <w:sz w:val="20"/>
        </w:rPr>
        <w:t>on</w:t>
      </w:r>
      <w:r w:rsidR="007F4F00" w:rsidRPr="0007033F">
        <w:rPr>
          <w:rFonts w:ascii="Century Schoolbook" w:hAnsi="Century Schoolbook"/>
          <w:spacing w:val="-1"/>
          <w:sz w:val="20"/>
        </w:rPr>
        <w:t>t</w:t>
      </w:r>
      <w:r w:rsidR="007F4F00" w:rsidRPr="0007033F">
        <w:rPr>
          <w:rFonts w:ascii="Century Schoolbook" w:hAnsi="Century Schoolbook"/>
          <w:sz w:val="20"/>
        </w:rPr>
        <w:t>ra</w:t>
      </w:r>
      <w:r w:rsidR="007F4F00" w:rsidRPr="0007033F">
        <w:rPr>
          <w:rFonts w:ascii="Century Schoolbook" w:hAnsi="Century Schoolbook"/>
          <w:spacing w:val="-1"/>
          <w:sz w:val="20"/>
        </w:rPr>
        <w:t>c</w:t>
      </w:r>
      <w:r w:rsidR="007F4F00" w:rsidRPr="0007033F">
        <w:rPr>
          <w:rFonts w:ascii="Century Schoolbook" w:hAnsi="Century Schoolbook"/>
          <w:sz w:val="20"/>
        </w:rPr>
        <w:t>t</w:t>
      </w:r>
      <w:r w:rsidR="007F4F00" w:rsidRPr="0007033F">
        <w:rPr>
          <w:rFonts w:ascii="Century Schoolbook" w:hAnsi="Century Schoolbook"/>
          <w:w w:val="99"/>
          <w:sz w:val="20"/>
        </w:rPr>
        <w:t xml:space="preserve"> </w:t>
      </w:r>
      <w:r w:rsidR="007F4F00" w:rsidRPr="0007033F">
        <w:rPr>
          <w:rFonts w:ascii="Century Schoolbook" w:hAnsi="Century Schoolbook"/>
          <w:spacing w:val="-1"/>
          <w:sz w:val="20"/>
        </w:rPr>
        <w:t>c</w:t>
      </w:r>
      <w:r w:rsidR="007F4F00" w:rsidRPr="0007033F">
        <w:rPr>
          <w:rFonts w:ascii="Century Schoolbook" w:hAnsi="Century Schoolbook"/>
          <w:sz w:val="20"/>
        </w:rPr>
        <w:t>hange</w:t>
      </w:r>
      <w:r w:rsidR="007F4F00" w:rsidRPr="0007033F">
        <w:rPr>
          <w:rFonts w:ascii="Century Schoolbook" w:hAnsi="Century Schoolbook"/>
          <w:spacing w:val="15"/>
          <w:sz w:val="20"/>
        </w:rPr>
        <w:t xml:space="preserve"> </w:t>
      </w:r>
      <w:r w:rsidR="007F4F00" w:rsidRPr="0007033F">
        <w:rPr>
          <w:rFonts w:ascii="Century Schoolbook" w:hAnsi="Century Schoolbook"/>
          <w:sz w:val="20"/>
        </w:rPr>
        <w:t>ord</w:t>
      </w:r>
      <w:r w:rsidR="007F4F00" w:rsidRPr="0007033F">
        <w:rPr>
          <w:rFonts w:ascii="Century Schoolbook" w:hAnsi="Century Schoolbook"/>
          <w:spacing w:val="-1"/>
          <w:sz w:val="20"/>
        </w:rPr>
        <w:t>e</w:t>
      </w:r>
      <w:r w:rsidR="007F4F00" w:rsidRPr="0007033F">
        <w:rPr>
          <w:rFonts w:ascii="Century Schoolbook" w:hAnsi="Century Schoolbook"/>
          <w:sz w:val="20"/>
        </w:rPr>
        <w:t>r</w:t>
      </w:r>
      <w:r w:rsidR="007F4F00" w:rsidRPr="0007033F">
        <w:rPr>
          <w:rFonts w:ascii="Century Schoolbook" w:hAnsi="Century Schoolbook"/>
          <w:spacing w:val="16"/>
          <w:sz w:val="20"/>
        </w:rPr>
        <w:t xml:space="preserve"> sha</w:t>
      </w:r>
      <w:r w:rsidR="007F4F00" w:rsidRPr="0007033F">
        <w:rPr>
          <w:rFonts w:ascii="Century Schoolbook" w:hAnsi="Century Schoolbook"/>
          <w:spacing w:val="-1"/>
          <w:sz w:val="20"/>
        </w:rPr>
        <w:t>l</w:t>
      </w:r>
      <w:r w:rsidR="007F4F00" w:rsidRPr="0007033F">
        <w:rPr>
          <w:rFonts w:ascii="Century Schoolbook" w:hAnsi="Century Schoolbook"/>
          <w:sz w:val="20"/>
        </w:rPr>
        <w:t>l</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c</w:t>
      </w:r>
      <w:r w:rsidR="007F4F00" w:rsidRPr="0007033F">
        <w:rPr>
          <w:rFonts w:ascii="Century Schoolbook" w:hAnsi="Century Schoolbook"/>
          <w:sz w:val="20"/>
        </w:rPr>
        <w:t>on</w:t>
      </w:r>
      <w:r w:rsidR="007F4F00" w:rsidRPr="0007033F">
        <w:rPr>
          <w:rFonts w:ascii="Century Schoolbook" w:hAnsi="Century Schoolbook"/>
          <w:spacing w:val="-1"/>
          <w:sz w:val="20"/>
        </w:rPr>
        <w:t>ve</w:t>
      </w:r>
      <w:r w:rsidR="007F4F00" w:rsidRPr="0007033F">
        <w:rPr>
          <w:rFonts w:ascii="Century Schoolbook" w:hAnsi="Century Schoolbook"/>
          <w:sz w:val="20"/>
        </w:rPr>
        <w:t>rt</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he</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c</w:t>
      </w:r>
      <w:r w:rsidR="007F4F00" w:rsidRPr="0007033F">
        <w:rPr>
          <w:rFonts w:ascii="Century Schoolbook" w:hAnsi="Century Schoolbook"/>
          <w:sz w:val="20"/>
        </w:rPr>
        <w:t>on</w:t>
      </w:r>
      <w:r w:rsidR="007F4F00" w:rsidRPr="0007033F">
        <w:rPr>
          <w:rFonts w:ascii="Century Schoolbook" w:hAnsi="Century Schoolbook"/>
          <w:spacing w:val="-1"/>
          <w:sz w:val="20"/>
        </w:rPr>
        <w:t>t</w:t>
      </w:r>
      <w:r w:rsidR="007F4F00" w:rsidRPr="0007033F">
        <w:rPr>
          <w:rFonts w:ascii="Century Schoolbook" w:hAnsi="Century Schoolbook"/>
          <w:sz w:val="20"/>
        </w:rPr>
        <w:t>ra</w:t>
      </w:r>
      <w:r w:rsidR="007F4F00" w:rsidRPr="0007033F">
        <w:rPr>
          <w:rFonts w:ascii="Century Schoolbook" w:hAnsi="Century Schoolbook"/>
          <w:spacing w:val="-1"/>
          <w:sz w:val="20"/>
        </w:rPr>
        <w:t>c</w:t>
      </w:r>
      <w:r w:rsidR="007F4F00" w:rsidRPr="0007033F">
        <w:rPr>
          <w:rFonts w:ascii="Century Schoolbook" w:hAnsi="Century Schoolbook"/>
          <w:sz w:val="20"/>
        </w:rPr>
        <w:t>t</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o</w:t>
      </w:r>
      <w:r w:rsidR="007F4F00" w:rsidRPr="0007033F">
        <w:rPr>
          <w:rFonts w:ascii="Century Schoolbook" w:hAnsi="Century Schoolbook"/>
          <w:spacing w:val="16"/>
          <w:sz w:val="20"/>
        </w:rPr>
        <w:t xml:space="preserve"> </w:t>
      </w:r>
      <w:r w:rsidR="007F4F00" w:rsidRPr="0007033F">
        <w:rPr>
          <w:rFonts w:ascii="Century Schoolbook" w:hAnsi="Century Schoolbook"/>
          <w:sz w:val="20"/>
        </w:rPr>
        <w:t>a</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l</w:t>
      </w:r>
      <w:r w:rsidR="007F4F00" w:rsidRPr="0007033F">
        <w:rPr>
          <w:rFonts w:ascii="Century Schoolbook" w:hAnsi="Century Schoolbook"/>
          <w:sz w:val="20"/>
        </w:rPr>
        <w:t>ump</w:t>
      </w:r>
      <w:r w:rsidR="007F4F00" w:rsidRPr="0007033F">
        <w:rPr>
          <w:rFonts w:ascii="Century Schoolbook" w:hAnsi="Century Schoolbook"/>
          <w:spacing w:val="16"/>
          <w:sz w:val="20"/>
        </w:rPr>
        <w:t xml:space="preserve"> </w:t>
      </w:r>
      <w:r w:rsidR="007F4F00" w:rsidRPr="0007033F">
        <w:rPr>
          <w:rFonts w:ascii="Century Schoolbook" w:hAnsi="Century Schoolbook"/>
          <w:sz w:val="20"/>
        </w:rPr>
        <w:t>sum</w:t>
      </w:r>
      <w:r w:rsidR="001B3299" w:rsidRPr="0007033F">
        <w:rPr>
          <w:rFonts w:ascii="Century Schoolbook" w:hAnsi="Century Schoolbook"/>
          <w:sz w:val="20"/>
        </w:rPr>
        <w:t xml:space="preserve"> price</w:t>
      </w:r>
      <w:r w:rsidR="007F4F00" w:rsidRPr="0007033F">
        <w:rPr>
          <w:rFonts w:ascii="Century Schoolbook" w:hAnsi="Century Schoolbook"/>
          <w:sz w:val="20"/>
        </w:rPr>
        <w:t>.</w:t>
      </w:r>
      <w:r w:rsidR="007F4F00" w:rsidRPr="0007033F">
        <w:rPr>
          <w:rFonts w:ascii="Century Schoolbook" w:hAnsi="Century Schoolbook"/>
          <w:spacing w:val="32"/>
          <w:sz w:val="20"/>
        </w:rPr>
        <w:t xml:space="preserve"> </w:t>
      </w:r>
      <w:r w:rsidR="007F4F00" w:rsidRPr="0007033F">
        <w:rPr>
          <w:rFonts w:ascii="Century Schoolbook" w:hAnsi="Century Schoolbook"/>
          <w:sz w:val="20"/>
        </w:rPr>
        <w:t>If</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he</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fi</w:t>
      </w:r>
      <w:r w:rsidR="007F4F00" w:rsidRPr="0007033F">
        <w:rPr>
          <w:rFonts w:ascii="Century Schoolbook" w:hAnsi="Century Schoolbook"/>
          <w:sz w:val="20"/>
        </w:rPr>
        <w:t>nal</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rade</w:t>
      </w:r>
      <w:r w:rsidR="007F4F00" w:rsidRPr="0007033F">
        <w:rPr>
          <w:rFonts w:ascii="Century Schoolbook" w:hAnsi="Century Schoolbook"/>
          <w:spacing w:val="16"/>
          <w:sz w:val="20"/>
        </w:rPr>
        <w:t xml:space="preserve"> </w:t>
      </w:r>
      <w:r w:rsidR="007F4F00" w:rsidRPr="0007033F">
        <w:rPr>
          <w:rFonts w:ascii="Century Schoolbook" w:hAnsi="Century Schoolbook"/>
          <w:sz w:val="20"/>
        </w:rPr>
        <w:t>b</w:t>
      </w:r>
      <w:r w:rsidR="007F4F00" w:rsidRPr="0007033F">
        <w:rPr>
          <w:rFonts w:ascii="Century Schoolbook" w:hAnsi="Century Schoolbook"/>
          <w:spacing w:val="-1"/>
          <w:sz w:val="20"/>
        </w:rPr>
        <w:t>i</w:t>
      </w:r>
      <w:r w:rsidR="007F4F00" w:rsidRPr="0007033F">
        <w:rPr>
          <w:rFonts w:ascii="Century Schoolbook" w:hAnsi="Century Schoolbook"/>
          <w:sz w:val="20"/>
        </w:rPr>
        <w:t>ds</w:t>
      </w:r>
      <w:r w:rsidR="007F4F00" w:rsidRPr="0007033F">
        <w:rPr>
          <w:rFonts w:ascii="Century Schoolbook" w:hAnsi="Century Schoolbook"/>
          <w:spacing w:val="16"/>
          <w:sz w:val="20"/>
        </w:rPr>
        <w:t xml:space="preserve"> </w:t>
      </w:r>
      <w:r w:rsidR="007F4F00" w:rsidRPr="0007033F">
        <w:rPr>
          <w:rFonts w:ascii="Century Schoolbook" w:hAnsi="Century Schoolbook"/>
          <w:sz w:val="20"/>
        </w:rPr>
        <w:t>r</w:t>
      </w:r>
      <w:r w:rsidR="007F4F00" w:rsidRPr="0007033F">
        <w:rPr>
          <w:rFonts w:ascii="Century Schoolbook" w:hAnsi="Century Schoolbook"/>
          <w:spacing w:val="-1"/>
          <w:sz w:val="20"/>
        </w:rPr>
        <w:t>e</w:t>
      </w:r>
      <w:r w:rsidR="007F4F00" w:rsidRPr="0007033F">
        <w:rPr>
          <w:rFonts w:ascii="Century Schoolbook" w:hAnsi="Century Schoolbook"/>
          <w:sz w:val="20"/>
        </w:rPr>
        <w:t>su</w:t>
      </w:r>
      <w:r w:rsidR="007F4F00" w:rsidRPr="0007033F">
        <w:rPr>
          <w:rFonts w:ascii="Century Schoolbook" w:hAnsi="Century Schoolbook"/>
          <w:spacing w:val="-1"/>
          <w:sz w:val="20"/>
        </w:rPr>
        <w:t>l</w:t>
      </w:r>
      <w:r w:rsidR="007F4F00" w:rsidRPr="0007033F">
        <w:rPr>
          <w:rFonts w:ascii="Century Schoolbook" w:hAnsi="Century Schoolbook"/>
          <w:sz w:val="20"/>
        </w:rPr>
        <w:t>t</w:t>
      </w:r>
      <w:r w:rsidR="007F4F00" w:rsidRPr="0007033F">
        <w:rPr>
          <w:rFonts w:ascii="Century Schoolbook" w:hAnsi="Century Schoolbook"/>
          <w:spacing w:val="16"/>
          <w:sz w:val="20"/>
        </w:rPr>
        <w:t xml:space="preserve"> </w:t>
      </w:r>
      <w:r w:rsidR="007F4F00" w:rsidRPr="0007033F">
        <w:rPr>
          <w:rFonts w:ascii="Century Schoolbook" w:hAnsi="Century Schoolbook"/>
          <w:spacing w:val="-1"/>
          <w:sz w:val="20"/>
        </w:rPr>
        <w:t>i</w:t>
      </w:r>
      <w:r w:rsidR="007F4F00" w:rsidRPr="0007033F">
        <w:rPr>
          <w:rFonts w:ascii="Century Schoolbook" w:hAnsi="Century Schoolbook"/>
          <w:sz w:val="20"/>
        </w:rPr>
        <w:t>n</w:t>
      </w:r>
      <w:r w:rsidR="007F4F00" w:rsidRPr="0007033F">
        <w:rPr>
          <w:rFonts w:ascii="Century Schoolbook" w:hAnsi="Century Schoolbook"/>
          <w:spacing w:val="16"/>
          <w:sz w:val="20"/>
        </w:rPr>
        <w:t xml:space="preserve"> </w:t>
      </w:r>
      <w:r w:rsidR="007F4F00" w:rsidRPr="0007033F">
        <w:rPr>
          <w:rFonts w:ascii="Century Schoolbook" w:hAnsi="Century Schoolbook"/>
          <w:sz w:val="20"/>
        </w:rPr>
        <w:t>a</w:t>
      </w:r>
      <w:r w:rsidR="007F4F00" w:rsidRPr="0007033F">
        <w:rPr>
          <w:rFonts w:ascii="Century Schoolbook" w:hAnsi="Century Schoolbook"/>
          <w:spacing w:val="16"/>
          <w:sz w:val="20"/>
        </w:rPr>
        <w:t xml:space="preserve"> </w:t>
      </w:r>
      <w:r w:rsidR="007F4F00" w:rsidRPr="0007033F">
        <w:rPr>
          <w:rFonts w:ascii="Century Schoolbook" w:hAnsi="Century Schoolbook"/>
          <w:sz w:val="20"/>
        </w:rPr>
        <w:t>pro</w:t>
      </w:r>
      <w:r w:rsidR="007F4F00" w:rsidRPr="0007033F">
        <w:rPr>
          <w:rFonts w:ascii="Century Schoolbook" w:hAnsi="Century Schoolbook"/>
          <w:spacing w:val="-1"/>
          <w:sz w:val="20"/>
        </w:rPr>
        <w:t>jec</w:t>
      </w:r>
      <w:r w:rsidR="007F4F00" w:rsidRPr="0007033F">
        <w:rPr>
          <w:rFonts w:ascii="Century Schoolbook" w:hAnsi="Century Schoolbook"/>
          <w:sz w:val="20"/>
        </w:rPr>
        <w:t>t</w:t>
      </w:r>
      <w:r w:rsidR="007F4F00" w:rsidRPr="0007033F">
        <w:rPr>
          <w:rFonts w:ascii="Century Schoolbook" w:hAnsi="Century Schoolbook"/>
          <w:w w:val="99"/>
          <w:sz w:val="20"/>
        </w:rPr>
        <w:t xml:space="preserve"> </w:t>
      </w:r>
      <w:r w:rsidR="007F4F00" w:rsidRPr="0007033F">
        <w:rPr>
          <w:rFonts w:ascii="Century Schoolbook" w:hAnsi="Century Schoolbook"/>
          <w:sz w:val="20"/>
        </w:rPr>
        <w:t>sa</w:t>
      </w:r>
      <w:r w:rsidR="007F4F00" w:rsidRPr="0007033F">
        <w:rPr>
          <w:rFonts w:ascii="Century Schoolbook" w:hAnsi="Century Schoolbook"/>
          <w:spacing w:val="-1"/>
          <w:sz w:val="20"/>
        </w:rPr>
        <w:t>vi</w:t>
      </w:r>
      <w:r w:rsidR="007F4F00" w:rsidRPr="0007033F">
        <w:rPr>
          <w:rFonts w:ascii="Century Schoolbook" w:hAnsi="Century Schoolbook"/>
          <w:sz w:val="20"/>
        </w:rPr>
        <w:t>ngs</w:t>
      </w:r>
      <w:r w:rsidR="007F4F00" w:rsidRPr="0007033F">
        <w:rPr>
          <w:rFonts w:ascii="Century Schoolbook" w:hAnsi="Century Schoolbook"/>
          <w:spacing w:val="-2"/>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he</w:t>
      </w:r>
      <w:r w:rsidR="007F4F00" w:rsidRPr="0007033F">
        <w:rPr>
          <w:rFonts w:ascii="Century Schoolbook" w:hAnsi="Century Schoolbook"/>
          <w:spacing w:val="-1"/>
          <w:sz w:val="20"/>
        </w:rPr>
        <w:t xml:space="preserve"> c</w:t>
      </w:r>
      <w:r w:rsidR="007F4F00" w:rsidRPr="0007033F">
        <w:rPr>
          <w:rFonts w:ascii="Century Schoolbook" w:hAnsi="Century Schoolbook"/>
          <w:sz w:val="20"/>
        </w:rPr>
        <w:t>hange</w:t>
      </w:r>
      <w:r w:rsidR="007F4F00" w:rsidRPr="0007033F">
        <w:rPr>
          <w:rFonts w:ascii="Century Schoolbook" w:hAnsi="Century Schoolbook"/>
          <w:spacing w:val="-1"/>
          <w:sz w:val="20"/>
        </w:rPr>
        <w:t xml:space="preserve"> </w:t>
      </w:r>
      <w:r w:rsidR="007F4F00" w:rsidRPr="0007033F">
        <w:rPr>
          <w:rFonts w:ascii="Century Schoolbook" w:hAnsi="Century Schoolbook"/>
          <w:sz w:val="20"/>
        </w:rPr>
        <w:t>ord</w:t>
      </w:r>
      <w:r w:rsidR="007F4F00" w:rsidRPr="0007033F">
        <w:rPr>
          <w:rFonts w:ascii="Century Schoolbook" w:hAnsi="Century Schoolbook"/>
          <w:spacing w:val="-1"/>
          <w:sz w:val="20"/>
        </w:rPr>
        <w:t>e</w:t>
      </w:r>
      <w:r w:rsidR="007F4F00" w:rsidRPr="0007033F">
        <w:rPr>
          <w:rFonts w:ascii="Century Schoolbook" w:hAnsi="Century Schoolbook"/>
          <w:sz w:val="20"/>
        </w:rPr>
        <w:t>r</w:t>
      </w:r>
      <w:r w:rsidR="007F4F00" w:rsidRPr="0007033F">
        <w:rPr>
          <w:rFonts w:ascii="Century Schoolbook" w:hAnsi="Century Schoolbook"/>
          <w:spacing w:val="-1"/>
          <w:sz w:val="20"/>
        </w:rPr>
        <w:t xml:space="preserve"> wil</w:t>
      </w:r>
      <w:r w:rsidR="007F4F00" w:rsidRPr="0007033F">
        <w:rPr>
          <w:rFonts w:ascii="Century Schoolbook" w:hAnsi="Century Schoolbook"/>
          <w:sz w:val="20"/>
        </w:rPr>
        <w:t>l</w:t>
      </w:r>
      <w:r w:rsidR="007F4F00" w:rsidRPr="0007033F">
        <w:rPr>
          <w:rFonts w:ascii="Century Schoolbook" w:hAnsi="Century Schoolbook"/>
          <w:spacing w:val="-1"/>
          <w:sz w:val="20"/>
        </w:rPr>
        <w:t xml:space="preserve"> </w:t>
      </w:r>
      <w:r w:rsidR="007F4F00" w:rsidRPr="0007033F">
        <w:rPr>
          <w:rFonts w:ascii="Century Schoolbook" w:hAnsi="Century Schoolbook"/>
          <w:sz w:val="20"/>
        </w:rPr>
        <w:t>ad</w:t>
      </w:r>
      <w:r w:rsidR="007F4F00" w:rsidRPr="0007033F">
        <w:rPr>
          <w:rFonts w:ascii="Century Schoolbook" w:hAnsi="Century Schoolbook"/>
          <w:spacing w:val="-1"/>
          <w:sz w:val="20"/>
        </w:rPr>
        <w:t>j</w:t>
      </w:r>
      <w:r w:rsidR="007F4F00" w:rsidRPr="0007033F">
        <w:rPr>
          <w:rFonts w:ascii="Century Schoolbook" w:hAnsi="Century Schoolbook"/>
          <w:sz w:val="20"/>
        </w:rPr>
        <w:t>ust</w:t>
      </w:r>
      <w:r w:rsidR="007F4F00" w:rsidRPr="0007033F">
        <w:rPr>
          <w:rFonts w:ascii="Century Schoolbook" w:hAnsi="Century Schoolbook"/>
          <w:spacing w:val="-1"/>
          <w:sz w:val="20"/>
        </w:rPr>
        <w:t xml:space="preserve"> t</w:t>
      </w:r>
      <w:r w:rsidR="007F4F00" w:rsidRPr="0007033F">
        <w:rPr>
          <w:rFonts w:ascii="Century Schoolbook" w:hAnsi="Century Schoolbook"/>
          <w:sz w:val="20"/>
        </w:rPr>
        <w:t>he</w:t>
      </w:r>
      <w:r w:rsidR="007F4F00" w:rsidRPr="0007033F">
        <w:rPr>
          <w:rFonts w:ascii="Century Schoolbook" w:hAnsi="Century Schoolbook"/>
          <w:spacing w:val="-1"/>
          <w:sz w:val="20"/>
        </w:rPr>
        <w:t xml:space="preserve"> </w:t>
      </w:r>
      <w:r w:rsidR="007F4F00" w:rsidRPr="0007033F">
        <w:rPr>
          <w:rFonts w:ascii="Century Schoolbook" w:hAnsi="Century Schoolbook"/>
          <w:sz w:val="20"/>
        </w:rPr>
        <w:t>GMP</w:t>
      </w:r>
      <w:r w:rsidR="007F4F00" w:rsidRPr="0007033F">
        <w:rPr>
          <w:rFonts w:ascii="Century Schoolbook" w:hAnsi="Century Schoolbook"/>
          <w:spacing w:val="-2"/>
          <w:sz w:val="20"/>
        </w:rPr>
        <w:t xml:space="preserve"> </w:t>
      </w:r>
      <w:r w:rsidR="007F4F00" w:rsidRPr="0007033F">
        <w:rPr>
          <w:rFonts w:ascii="Century Schoolbook" w:hAnsi="Century Schoolbook"/>
          <w:spacing w:val="-1"/>
          <w:sz w:val="20"/>
        </w:rPr>
        <w:t>t</w:t>
      </w:r>
      <w:r w:rsidR="007F4F00" w:rsidRPr="0007033F">
        <w:rPr>
          <w:rFonts w:ascii="Century Schoolbook" w:hAnsi="Century Schoolbook"/>
          <w:sz w:val="20"/>
        </w:rPr>
        <w:t>o</w:t>
      </w:r>
      <w:r w:rsidR="007F4F00" w:rsidRPr="0007033F">
        <w:rPr>
          <w:rFonts w:ascii="Century Schoolbook" w:hAnsi="Century Schoolbook"/>
          <w:spacing w:val="-1"/>
          <w:sz w:val="20"/>
        </w:rPr>
        <w:t xml:space="preserve"> that final </w:t>
      </w:r>
      <w:r w:rsidR="007F4F00" w:rsidRPr="0007033F">
        <w:rPr>
          <w:rFonts w:ascii="Century Schoolbook" w:hAnsi="Century Schoolbook"/>
          <w:sz w:val="20"/>
        </w:rPr>
        <w:lastRenderedPageBreak/>
        <w:t>Lump</w:t>
      </w:r>
      <w:r w:rsidR="007F4F00" w:rsidRPr="0007033F">
        <w:rPr>
          <w:rFonts w:ascii="Century Schoolbook" w:hAnsi="Century Schoolbook"/>
          <w:spacing w:val="-2"/>
          <w:sz w:val="20"/>
        </w:rPr>
        <w:t xml:space="preserve"> </w:t>
      </w:r>
      <w:r w:rsidR="007F4F00" w:rsidRPr="0007033F">
        <w:rPr>
          <w:rFonts w:ascii="Century Schoolbook" w:hAnsi="Century Schoolbook"/>
          <w:sz w:val="20"/>
        </w:rPr>
        <w:t>Sum</w:t>
      </w:r>
      <w:r w:rsidR="001B3299" w:rsidRPr="0007033F">
        <w:rPr>
          <w:rFonts w:ascii="Century Schoolbook" w:hAnsi="Century Schoolbook"/>
          <w:sz w:val="20"/>
        </w:rPr>
        <w:t xml:space="preserve"> price</w:t>
      </w:r>
      <w:r w:rsidR="007F4F00" w:rsidRPr="0007033F">
        <w:rPr>
          <w:rFonts w:ascii="Century Schoolbook" w:hAnsi="Century Schoolbook"/>
          <w:spacing w:val="-2"/>
          <w:sz w:val="20"/>
        </w:rPr>
        <w:t xml:space="preserve"> </w:t>
      </w:r>
      <w:r w:rsidR="007F4F00" w:rsidRPr="0007033F">
        <w:rPr>
          <w:rFonts w:ascii="Century Schoolbook" w:hAnsi="Century Schoolbook"/>
          <w:sz w:val="20"/>
        </w:rPr>
        <w:t>amoun</w:t>
      </w:r>
      <w:r w:rsidR="007F4F00" w:rsidRPr="0007033F">
        <w:rPr>
          <w:rFonts w:ascii="Century Schoolbook" w:hAnsi="Century Schoolbook"/>
          <w:spacing w:val="-1"/>
          <w:sz w:val="20"/>
        </w:rPr>
        <w:t>t</w:t>
      </w:r>
      <w:r w:rsidR="007F4F00" w:rsidRPr="0007033F">
        <w:rPr>
          <w:rFonts w:ascii="Century Schoolbook" w:hAnsi="Century Schoolbook"/>
          <w:sz w:val="20"/>
        </w:rPr>
        <w:t>.</w:t>
      </w:r>
      <w:r w:rsidR="007F4F00" w:rsidRPr="0007033F">
        <w:rPr>
          <w:rFonts w:ascii="Century Schoolbook" w:hAnsi="Century Schoolbook"/>
          <w:spacing w:val="48"/>
          <w:sz w:val="20"/>
        </w:rPr>
        <w:t xml:space="preserve"> </w:t>
      </w:r>
      <w:r w:rsidR="007F4F00" w:rsidRPr="0007033F">
        <w:rPr>
          <w:rFonts w:ascii="Century Schoolbook" w:hAnsi="Century Schoolbook"/>
          <w:sz w:val="20"/>
        </w:rPr>
        <w:t>The</w:t>
      </w:r>
      <w:r w:rsidR="007F4F00" w:rsidRPr="0007033F">
        <w:rPr>
          <w:rFonts w:ascii="Century Schoolbook" w:hAnsi="Century Schoolbook"/>
          <w:spacing w:val="-2"/>
          <w:sz w:val="20"/>
        </w:rPr>
        <w:t xml:space="preserve"> </w:t>
      </w:r>
      <w:r w:rsidR="007F4F00" w:rsidRPr="0007033F">
        <w:rPr>
          <w:rFonts w:ascii="Century Schoolbook" w:hAnsi="Century Schoolbook"/>
          <w:sz w:val="20"/>
        </w:rPr>
        <w:t>D</w:t>
      </w:r>
      <w:r w:rsidR="007F4F00" w:rsidRPr="0007033F">
        <w:rPr>
          <w:rFonts w:ascii="Century Schoolbook" w:hAnsi="Century Schoolbook"/>
          <w:spacing w:val="-1"/>
          <w:sz w:val="20"/>
        </w:rPr>
        <w:t>e</w:t>
      </w:r>
      <w:r w:rsidR="007F4F00" w:rsidRPr="0007033F">
        <w:rPr>
          <w:rFonts w:ascii="Century Schoolbook" w:hAnsi="Century Schoolbook"/>
          <w:sz w:val="20"/>
        </w:rPr>
        <w:t>s</w:t>
      </w:r>
      <w:r w:rsidR="007F4F00" w:rsidRPr="0007033F">
        <w:rPr>
          <w:rFonts w:ascii="Century Schoolbook" w:hAnsi="Century Schoolbook"/>
          <w:spacing w:val="-1"/>
          <w:sz w:val="20"/>
        </w:rPr>
        <w:t>i</w:t>
      </w:r>
      <w:r w:rsidR="007F4F00" w:rsidRPr="0007033F">
        <w:rPr>
          <w:rFonts w:ascii="Century Schoolbook" w:hAnsi="Century Schoolbook"/>
          <w:sz w:val="20"/>
        </w:rPr>
        <w:t>gn-</w:t>
      </w:r>
      <w:r w:rsidR="007F4F00" w:rsidRPr="0007033F">
        <w:rPr>
          <w:rFonts w:ascii="Century Schoolbook" w:hAnsi="Century Schoolbook"/>
          <w:spacing w:val="-1"/>
          <w:sz w:val="20"/>
        </w:rPr>
        <w:t>B</w:t>
      </w:r>
      <w:r w:rsidR="007F4F00" w:rsidRPr="0007033F">
        <w:rPr>
          <w:rFonts w:ascii="Century Schoolbook" w:hAnsi="Century Schoolbook"/>
          <w:sz w:val="20"/>
        </w:rPr>
        <w:t>u</w:t>
      </w:r>
      <w:r w:rsidR="007F4F00" w:rsidRPr="0007033F">
        <w:rPr>
          <w:rFonts w:ascii="Century Schoolbook" w:hAnsi="Century Schoolbook"/>
          <w:spacing w:val="-1"/>
          <w:sz w:val="20"/>
        </w:rPr>
        <w:t>il</w:t>
      </w:r>
      <w:r w:rsidR="007F4F00" w:rsidRPr="0007033F">
        <w:rPr>
          <w:rFonts w:ascii="Century Schoolbook" w:hAnsi="Century Schoolbook"/>
          <w:sz w:val="20"/>
        </w:rPr>
        <w:t>d</w:t>
      </w:r>
      <w:r w:rsidR="007F4F00" w:rsidRPr="0007033F">
        <w:rPr>
          <w:rFonts w:ascii="Century Schoolbook" w:hAnsi="Century Schoolbook"/>
          <w:spacing w:val="-1"/>
          <w:sz w:val="20"/>
        </w:rPr>
        <w:t>e</w:t>
      </w:r>
      <w:r w:rsidR="007F4F00" w:rsidRPr="0007033F">
        <w:rPr>
          <w:rFonts w:ascii="Century Schoolbook" w:hAnsi="Century Schoolbook"/>
          <w:sz w:val="20"/>
        </w:rPr>
        <w:t>r / General Contractor</w:t>
      </w:r>
      <w:r w:rsidR="007F4F00" w:rsidRPr="0007033F">
        <w:rPr>
          <w:rFonts w:ascii="Century Schoolbook" w:hAnsi="Century Schoolbook"/>
          <w:spacing w:val="-1"/>
          <w:sz w:val="20"/>
        </w:rPr>
        <w:t xml:space="preserve"> </w:t>
      </w:r>
      <w:r w:rsidR="007F4F00" w:rsidRPr="0007033F">
        <w:rPr>
          <w:rFonts w:ascii="Century Schoolbook" w:hAnsi="Century Schoolbook"/>
          <w:sz w:val="20"/>
        </w:rPr>
        <w:t>sha</w:t>
      </w:r>
      <w:r w:rsidR="007F4F00" w:rsidRPr="0007033F">
        <w:rPr>
          <w:rFonts w:ascii="Century Schoolbook" w:hAnsi="Century Schoolbook"/>
          <w:spacing w:val="-1"/>
          <w:sz w:val="20"/>
        </w:rPr>
        <w:t>l</w:t>
      </w:r>
      <w:r w:rsidR="007F4F00" w:rsidRPr="0007033F">
        <w:rPr>
          <w:rFonts w:ascii="Century Schoolbook" w:hAnsi="Century Schoolbook"/>
          <w:sz w:val="20"/>
        </w:rPr>
        <w:t>l</w:t>
      </w:r>
      <w:r w:rsidR="007F4F00" w:rsidRPr="0007033F">
        <w:rPr>
          <w:rFonts w:ascii="Century Schoolbook" w:hAnsi="Century Schoolbook"/>
          <w:w w:val="99"/>
          <w:sz w:val="20"/>
        </w:rPr>
        <w:t xml:space="preserve"> </w:t>
      </w:r>
      <w:r w:rsidR="007F4F00" w:rsidRPr="0007033F">
        <w:rPr>
          <w:rFonts w:ascii="Century Schoolbook" w:hAnsi="Century Schoolbook"/>
          <w:sz w:val="20"/>
        </w:rPr>
        <w:t>be</w:t>
      </w:r>
      <w:r w:rsidR="007F4F00" w:rsidRPr="0007033F">
        <w:rPr>
          <w:rFonts w:ascii="Century Schoolbook" w:hAnsi="Century Schoolbook"/>
          <w:spacing w:val="-4"/>
          <w:sz w:val="20"/>
        </w:rPr>
        <w:t xml:space="preserve"> </w:t>
      </w:r>
      <w:r w:rsidR="007F4F00" w:rsidRPr="0007033F">
        <w:rPr>
          <w:rFonts w:ascii="Century Schoolbook" w:hAnsi="Century Schoolbook"/>
          <w:sz w:val="20"/>
        </w:rPr>
        <w:t>r</w:t>
      </w:r>
      <w:r w:rsidR="007F4F00" w:rsidRPr="0007033F">
        <w:rPr>
          <w:rFonts w:ascii="Century Schoolbook" w:hAnsi="Century Schoolbook"/>
          <w:spacing w:val="-1"/>
          <w:sz w:val="20"/>
        </w:rPr>
        <w:t>e</w:t>
      </w:r>
      <w:r w:rsidR="007F4F00" w:rsidRPr="0007033F">
        <w:rPr>
          <w:rFonts w:ascii="Century Schoolbook" w:hAnsi="Century Schoolbook"/>
          <w:sz w:val="20"/>
        </w:rPr>
        <w:t>spons</w:t>
      </w:r>
      <w:r w:rsidR="007F4F00" w:rsidRPr="0007033F">
        <w:rPr>
          <w:rFonts w:ascii="Century Schoolbook" w:hAnsi="Century Schoolbook"/>
          <w:spacing w:val="-1"/>
          <w:sz w:val="20"/>
        </w:rPr>
        <w:t>i</w:t>
      </w:r>
      <w:r w:rsidR="007F4F00" w:rsidRPr="0007033F">
        <w:rPr>
          <w:rFonts w:ascii="Century Schoolbook" w:hAnsi="Century Schoolbook"/>
          <w:sz w:val="20"/>
        </w:rPr>
        <w:t>b</w:t>
      </w:r>
      <w:r w:rsidR="007F4F00" w:rsidRPr="0007033F">
        <w:rPr>
          <w:rFonts w:ascii="Century Schoolbook" w:hAnsi="Century Schoolbook"/>
          <w:spacing w:val="-1"/>
          <w:sz w:val="20"/>
        </w:rPr>
        <w:t>l</w:t>
      </w:r>
      <w:r w:rsidR="007F4F00" w:rsidRPr="0007033F">
        <w:rPr>
          <w:rFonts w:ascii="Century Schoolbook" w:hAnsi="Century Schoolbook"/>
          <w:sz w:val="20"/>
        </w:rPr>
        <w:t>e</w:t>
      </w:r>
      <w:r w:rsidR="007F4F00" w:rsidRPr="0007033F">
        <w:rPr>
          <w:rFonts w:ascii="Century Schoolbook" w:hAnsi="Century Schoolbook"/>
          <w:spacing w:val="-3"/>
          <w:sz w:val="20"/>
        </w:rPr>
        <w:t xml:space="preserve"> </w:t>
      </w:r>
      <w:r w:rsidR="007F4F00" w:rsidRPr="0007033F">
        <w:rPr>
          <w:rFonts w:ascii="Century Schoolbook" w:hAnsi="Century Schoolbook"/>
          <w:spacing w:val="-1"/>
          <w:sz w:val="20"/>
        </w:rPr>
        <w:t>f</w:t>
      </w:r>
      <w:r w:rsidR="007F4F00" w:rsidRPr="0007033F">
        <w:rPr>
          <w:rFonts w:ascii="Century Schoolbook" w:hAnsi="Century Schoolbook"/>
          <w:sz w:val="20"/>
        </w:rPr>
        <w:t>or</w:t>
      </w:r>
      <w:r w:rsidR="007F4F00" w:rsidRPr="0007033F">
        <w:rPr>
          <w:rFonts w:ascii="Century Schoolbook" w:hAnsi="Century Schoolbook"/>
          <w:spacing w:val="-3"/>
          <w:sz w:val="20"/>
        </w:rPr>
        <w:t xml:space="preserve"> </w:t>
      </w:r>
      <w:r w:rsidR="007F4F00" w:rsidRPr="0007033F">
        <w:rPr>
          <w:rFonts w:ascii="Century Schoolbook" w:hAnsi="Century Schoolbook"/>
          <w:sz w:val="20"/>
        </w:rPr>
        <w:t>any</w:t>
      </w:r>
      <w:r w:rsidR="007F4F00" w:rsidRPr="0007033F">
        <w:rPr>
          <w:rFonts w:ascii="Century Schoolbook" w:hAnsi="Century Schoolbook"/>
          <w:spacing w:val="-2"/>
          <w:sz w:val="20"/>
        </w:rPr>
        <w:t xml:space="preserve"> </w:t>
      </w:r>
      <w:r w:rsidR="007F4F00" w:rsidRPr="0007033F">
        <w:rPr>
          <w:rFonts w:ascii="Century Schoolbook" w:hAnsi="Century Schoolbook"/>
          <w:sz w:val="20"/>
        </w:rPr>
        <w:t>GMP</w:t>
      </w:r>
      <w:r w:rsidR="007F4F00" w:rsidRPr="0007033F">
        <w:rPr>
          <w:rFonts w:ascii="Century Schoolbook" w:hAnsi="Century Schoolbook"/>
          <w:spacing w:val="-3"/>
          <w:sz w:val="20"/>
        </w:rPr>
        <w:t xml:space="preserve"> </w:t>
      </w:r>
      <w:r w:rsidR="007F4F00" w:rsidRPr="0007033F">
        <w:rPr>
          <w:rFonts w:ascii="Century Schoolbook" w:hAnsi="Century Schoolbook"/>
          <w:spacing w:val="-1"/>
          <w:sz w:val="20"/>
        </w:rPr>
        <w:t>c</w:t>
      </w:r>
      <w:r w:rsidR="007F4F00" w:rsidRPr="0007033F">
        <w:rPr>
          <w:rFonts w:ascii="Century Schoolbook" w:hAnsi="Century Schoolbook"/>
          <w:sz w:val="20"/>
        </w:rPr>
        <w:t>ost</w:t>
      </w:r>
      <w:r w:rsidR="007F4F00" w:rsidRPr="0007033F">
        <w:rPr>
          <w:rFonts w:ascii="Century Schoolbook" w:hAnsi="Century Schoolbook"/>
          <w:spacing w:val="-3"/>
          <w:sz w:val="20"/>
        </w:rPr>
        <w:t xml:space="preserve"> </w:t>
      </w:r>
      <w:r w:rsidR="007F4F00" w:rsidRPr="0007033F">
        <w:rPr>
          <w:rFonts w:ascii="Century Schoolbook" w:hAnsi="Century Schoolbook"/>
          <w:sz w:val="20"/>
        </w:rPr>
        <w:t>o</w:t>
      </w:r>
      <w:r w:rsidR="007F4F00" w:rsidRPr="0007033F">
        <w:rPr>
          <w:rFonts w:ascii="Century Schoolbook" w:hAnsi="Century Schoolbook"/>
          <w:spacing w:val="-1"/>
          <w:sz w:val="20"/>
        </w:rPr>
        <w:t>ve</w:t>
      </w:r>
      <w:r w:rsidR="007F4F00" w:rsidRPr="0007033F">
        <w:rPr>
          <w:rFonts w:ascii="Century Schoolbook" w:hAnsi="Century Schoolbook"/>
          <w:sz w:val="20"/>
        </w:rPr>
        <w:t>rruns.</w:t>
      </w:r>
    </w:p>
    <w:p w:rsidR="000674E3" w:rsidRPr="0007033F" w:rsidRDefault="00933FC6" w:rsidP="00933FC6">
      <w:pPr>
        <w:pStyle w:val="ListParagraph"/>
        <w:spacing w:after="240"/>
        <w:ind w:left="907" w:hanging="367"/>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C. </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 xml:space="preserve">If the Trustees </w:t>
      </w:r>
      <w:r w:rsidR="009D5FE3" w:rsidRPr="0007033F">
        <w:rPr>
          <w:rFonts w:ascii="Century Schoolbook" w:hAnsi="Century Schoolbook" w:cs="Times New Roman"/>
          <w:sz w:val="20"/>
          <w:szCs w:val="20"/>
        </w:rPr>
        <w:t xml:space="preserve">accept the </w:t>
      </w:r>
      <w:r w:rsidR="00137799" w:rsidRPr="0007033F">
        <w:rPr>
          <w:rFonts w:ascii="Century Schoolbook" w:hAnsi="Century Schoolbook" w:cs="Times New Roman"/>
          <w:sz w:val="20"/>
          <w:szCs w:val="20"/>
        </w:rPr>
        <w:t>Service Provider</w:t>
      </w:r>
      <w:r w:rsidR="009D5FE3" w:rsidRPr="0007033F">
        <w:rPr>
          <w:rFonts w:ascii="Century Schoolbook" w:hAnsi="Century Schoolbook" w:cs="Times New Roman"/>
          <w:sz w:val="20"/>
          <w:szCs w:val="20"/>
        </w:rPr>
        <w:t>’s</w:t>
      </w:r>
      <w:r w:rsidR="000674E3" w:rsidRPr="0007033F">
        <w:rPr>
          <w:rFonts w:ascii="Century Schoolbook" w:hAnsi="Century Schoolbook" w:cs="Times New Roman"/>
          <w:sz w:val="20"/>
          <w:szCs w:val="20"/>
        </w:rPr>
        <w:t xml:space="preserve"> Lump Sum </w:t>
      </w:r>
      <w:r w:rsidR="001B3299" w:rsidRPr="0007033F">
        <w:rPr>
          <w:rFonts w:ascii="Century Schoolbook" w:hAnsi="Century Schoolbook" w:cs="Times New Roman"/>
          <w:sz w:val="20"/>
          <w:szCs w:val="20"/>
        </w:rPr>
        <w:t xml:space="preserve">Price </w:t>
      </w:r>
      <w:r w:rsidR="00B6495D" w:rsidRPr="00237137">
        <w:rPr>
          <w:rFonts w:ascii="Century Schoolbook" w:hAnsi="Century Schoolbook" w:cs="Times New Roman"/>
          <w:sz w:val="20"/>
          <w:szCs w:val="20"/>
          <w:highlight w:val="yellow"/>
        </w:rPr>
        <w:t>or GMP</w:t>
      </w:r>
      <w:r w:rsidR="00B6495D">
        <w:rPr>
          <w:rFonts w:ascii="Century Schoolbook" w:hAnsi="Century Schoolbook" w:cs="Times New Roman"/>
          <w:sz w:val="20"/>
          <w:szCs w:val="20"/>
        </w:rPr>
        <w:t xml:space="preserve"> </w:t>
      </w:r>
      <w:r w:rsidR="009D5FE3" w:rsidRPr="0007033F">
        <w:rPr>
          <w:rFonts w:ascii="Century Schoolbook" w:hAnsi="Century Schoolbook" w:cs="Times New Roman"/>
          <w:sz w:val="20"/>
          <w:szCs w:val="20"/>
        </w:rPr>
        <w:t>Construction Proposal</w:t>
      </w:r>
      <w:r w:rsidR="000674E3" w:rsidRPr="0007033F">
        <w:rPr>
          <w:rFonts w:ascii="Century Schoolbook" w:hAnsi="Century Schoolbook" w:cs="Times New Roman"/>
          <w:sz w:val="20"/>
          <w:szCs w:val="20"/>
        </w:rPr>
        <w:t xml:space="preserve">, the Trustees shall award a </w:t>
      </w:r>
      <w:r w:rsidR="00D734B1" w:rsidRPr="0007033F">
        <w:rPr>
          <w:rFonts w:ascii="Century Schoolbook" w:hAnsi="Century Schoolbook" w:cs="Times New Roman"/>
          <w:sz w:val="20"/>
          <w:szCs w:val="20"/>
        </w:rPr>
        <w:t>Construction Agreement</w:t>
      </w:r>
      <w:r w:rsidR="000674E3" w:rsidRPr="0007033F">
        <w:rPr>
          <w:rFonts w:ascii="Century Schoolbook" w:hAnsi="Century Schoolbook" w:cs="Times New Roman"/>
          <w:sz w:val="20"/>
          <w:szCs w:val="20"/>
        </w:rPr>
        <w:t xml:space="preserve"> to the </w:t>
      </w:r>
      <w:r w:rsidR="00137799" w:rsidRPr="0007033F">
        <w:rPr>
          <w:rFonts w:ascii="Century Schoolbook" w:hAnsi="Century Schoolbook" w:cs="Times New Roman"/>
          <w:sz w:val="20"/>
          <w:szCs w:val="20"/>
        </w:rPr>
        <w:t>Service Provider</w:t>
      </w:r>
      <w:r w:rsidR="000674E3" w:rsidRPr="0007033F">
        <w:rPr>
          <w:rFonts w:ascii="Century Schoolbook" w:hAnsi="Century Schoolbook" w:cs="Times New Roman"/>
          <w:sz w:val="20"/>
          <w:szCs w:val="20"/>
        </w:rPr>
        <w:t xml:space="preserve"> to construct the </w:t>
      </w:r>
      <w:r w:rsidR="009D5FE3" w:rsidRPr="0007033F">
        <w:rPr>
          <w:rFonts w:ascii="Century Schoolbook" w:hAnsi="Century Schoolbook" w:cs="Times New Roman"/>
          <w:sz w:val="20"/>
          <w:szCs w:val="20"/>
        </w:rPr>
        <w:t>P</w:t>
      </w:r>
      <w:r w:rsidR="000674E3" w:rsidRPr="0007033F">
        <w:rPr>
          <w:rFonts w:ascii="Century Schoolbook" w:hAnsi="Century Schoolbook" w:cs="Times New Roman"/>
          <w:sz w:val="20"/>
          <w:szCs w:val="20"/>
        </w:rPr>
        <w:t xml:space="preserve">roject for the aggregate of the direct cost of the work, plus the </w:t>
      </w:r>
      <w:r w:rsidR="009D5FE3" w:rsidRPr="0007033F">
        <w:rPr>
          <w:rFonts w:ascii="Century Schoolbook" w:hAnsi="Century Schoolbook" w:cs="Times New Roman"/>
          <w:sz w:val="20"/>
          <w:szCs w:val="20"/>
        </w:rPr>
        <w:t>Service Provider</w:t>
      </w:r>
      <w:r w:rsidR="00137799" w:rsidRPr="0007033F">
        <w:rPr>
          <w:rFonts w:ascii="Century Schoolbook" w:hAnsi="Century Schoolbook" w:cs="Times New Roman"/>
          <w:sz w:val="20"/>
          <w:szCs w:val="20"/>
        </w:rPr>
        <w:t>’s</w:t>
      </w:r>
      <w:r w:rsidR="000674E3" w:rsidRPr="0007033F">
        <w:rPr>
          <w:rFonts w:ascii="Century Schoolbook" w:hAnsi="Century Schoolbook" w:cs="Times New Roman"/>
          <w:sz w:val="20"/>
          <w:szCs w:val="20"/>
        </w:rPr>
        <w:t xml:space="preserve"> fee for Construction Phase Services and Overhead and Profit, as proposed in the RFP phase. </w:t>
      </w:r>
      <w:r w:rsidR="00496DAE" w:rsidRPr="0007033F">
        <w:rPr>
          <w:rFonts w:ascii="Century Schoolbook" w:hAnsi="Century Schoolbook" w:cs="Times New Roman"/>
          <w:sz w:val="20"/>
          <w:szCs w:val="20"/>
        </w:rPr>
        <w:t>Payment and performance bonds shall be written for the full amount of the Lump Sum</w:t>
      </w:r>
      <w:r w:rsidR="009D5FE3" w:rsidRPr="0007033F">
        <w:rPr>
          <w:rFonts w:ascii="Century Schoolbook" w:hAnsi="Century Schoolbook" w:cs="Times New Roman"/>
          <w:sz w:val="20"/>
          <w:szCs w:val="20"/>
        </w:rPr>
        <w:t xml:space="preserve"> </w:t>
      </w:r>
      <w:r w:rsidR="001B3299" w:rsidRPr="0007033F">
        <w:rPr>
          <w:rFonts w:ascii="Century Schoolbook" w:hAnsi="Century Schoolbook" w:cs="Times New Roman"/>
          <w:sz w:val="20"/>
          <w:szCs w:val="20"/>
        </w:rPr>
        <w:t xml:space="preserve">Price or GMP </w:t>
      </w:r>
      <w:r w:rsidR="009D5FE3" w:rsidRPr="0007033F">
        <w:rPr>
          <w:rFonts w:ascii="Century Schoolbook" w:hAnsi="Century Schoolbook" w:cs="Times New Roman"/>
          <w:sz w:val="20"/>
          <w:szCs w:val="20"/>
        </w:rPr>
        <w:t>Construction Proposal</w:t>
      </w:r>
      <w:r w:rsidR="00496DAE" w:rsidRPr="0007033F">
        <w:rPr>
          <w:rFonts w:ascii="Century Schoolbook" w:hAnsi="Century Schoolbook" w:cs="Times New Roman"/>
          <w:sz w:val="20"/>
          <w:szCs w:val="20"/>
        </w:rPr>
        <w:t xml:space="preserve">. </w:t>
      </w:r>
      <w:r w:rsidR="00FC725B" w:rsidRPr="0007033F">
        <w:rPr>
          <w:rFonts w:ascii="Century Schoolbook" w:hAnsi="Century Schoolbook" w:cs="Times New Roman"/>
          <w:sz w:val="20"/>
          <w:szCs w:val="20"/>
        </w:rPr>
        <w:t xml:space="preserve">The </w:t>
      </w:r>
      <w:r w:rsidR="009D5FE3" w:rsidRPr="0007033F">
        <w:rPr>
          <w:rFonts w:ascii="Century Schoolbook" w:hAnsi="Century Schoolbook" w:cs="Times New Roman"/>
          <w:sz w:val="20"/>
          <w:szCs w:val="20"/>
        </w:rPr>
        <w:t>Service Provider</w:t>
      </w:r>
      <w:r w:rsidR="00496DAE" w:rsidRPr="0007033F">
        <w:rPr>
          <w:rFonts w:ascii="Century Schoolbook" w:hAnsi="Century Schoolbook" w:cs="Times New Roman"/>
          <w:sz w:val="20"/>
          <w:szCs w:val="20"/>
        </w:rPr>
        <w:t>’s overhead and profit shall be the proposed percentage for overhead and profit applied to the Actual Direct Construction Cost.</w:t>
      </w:r>
    </w:p>
    <w:p w:rsidR="000674E3" w:rsidRPr="0007033F" w:rsidRDefault="004B467E" w:rsidP="00C808A3">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3.2</w:t>
      </w:r>
      <w:r w:rsidR="00AF44EC" w:rsidRPr="0007033F">
        <w:rPr>
          <w:rFonts w:ascii="Century Schoolbook" w:hAnsi="Century Schoolbook" w:cs="Times New Roman"/>
          <w:sz w:val="20"/>
          <w:szCs w:val="20"/>
        </w:rPr>
        <w:t>7</w:t>
      </w:r>
      <w:r w:rsidR="006B2DB1" w:rsidRPr="0007033F">
        <w:rPr>
          <w:rFonts w:ascii="Century Schoolbook" w:hAnsi="Century Schoolbook" w:cs="Times New Roman"/>
          <w:sz w:val="20"/>
          <w:szCs w:val="20"/>
        </w:rPr>
        <w:tab/>
      </w:r>
      <w:r w:rsidR="00137799" w:rsidRPr="0007033F">
        <w:rPr>
          <w:rFonts w:ascii="Century Schoolbook" w:hAnsi="Century Schoolbook" w:cs="Times New Roman"/>
          <w:sz w:val="20"/>
          <w:szCs w:val="20"/>
        </w:rPr>
        <w:t>Service Provider</w:t>
      </w:r>
      <w:r w:rsidR="000674E3" w:rsidRPr="0007033F">
        <w:rPr>
          <w:rFonts w:ascii="Century Schoolbook" w:hAnsi="Century Schoolbook" w:cs="Times New Roman"/>
          <w:sz w:val="20"/>
          <w:szCs w:val="20"/>
        </w:rPr>
        <w:t xml:space="preserve"> Allowances</w:t>
      </w:r>
    </w:p>
    <w:p w:rsidR="000674E3" w:rsidRPr="0007033F" w:rsidRDefault="000674E3" w:rsidP="00E90346">
      <w:pPr>
        <w:spacing w:after="240"/>
        <w:ind w:left="54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For minor trades where 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may not have received a bid, when 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is self-performing work that was not competitively bid, or when bid normalization reveals necessary work that is not included in trade bids, the </w:t>
      </w:r>
      <w:r w:rsidR="009D5FE3" w:rsidRPr="0007033F">
        <w:rPr>
          <w:rFonts w:ascii="Century Schoolbook" w:hAnsi="Century Schoolbook" w:cs="Times New Roman"/>
          <w:sz w:val="20"/>
          <w:szCs w:val="20"/>
        </w:rPr>
        <w:t>Service Provider</w:t>
      </w:r>
      <w:r w:rsidR="009D5FE3" w:rsidRPr="0007033F" w:rsidDel="009D5FE3">
        <w:rPr>
          <w:rFonts w:ascii="Century Schoolbook" w:hAnsi="Century Schoolbook" w:cs="Times New Roman"/>
          <w:sz w:val="20"/>
          <w:szCs w:val="20"/>
        </w:rPr>
        <w:t xml:space="preserve"> </w:t>
      </w:r>
      <w:r w:rsidR="001630FF" w:rsidRPr="0007033F">
        <w:rPr>
          <w:rFonts w:ascii="Century Schoolbook" w:hAnsi="Century Schoolbook" w:cs="Times New Roman"/>
          <w:sz w:val="20"/>
          <w:szCs w:val="20"/>
        </w:rPr>
        <w:t>may include allowances for the work per the Contract General Conditions.</w:t>
      </w:r>
      <w:r w:rsidR="00E35873" w:rsidRPr="0007033F">
        <w:rPr>
          <w:rFonts w:ascii="Century Schoolbook" w:hAnsi="Century Schoolbook" w:cs="Times New Roman"/>
          <w:sz w:val="20"/>
          <w:szCs w:val="20"/>
        </w:rPr>
        <w:t xml:space="preserve"> Allowances should not exceed </w:t>
      </w:r>
      <w:r w:rsidR="00E35873" w:rsidRPr="006D484A">
        <w:rPr>
          <w:rFonts w:ascii="Century Schoolbook" w:hAnsi="Century Schoolbook" w:cs="Times New Roman"/>
          <w:sz w:val="20"/>
          <w:szCs w:val="20"/>
          <w:highlight w:val="yellow"/>
        </w:rPr>
        <w:t>1</w:t>
      </w:r>
      <w:r w:rsidR="006D484A">
        <w:rPr>
          <w:rFonts w:ascii="Century Schoolbook" w:hAnsi="Century Schoolbook" w:cs="Times New Roman"/>
          <w:sz w:val="20"/>
          <w:szCs w:val="20"/>
          <w:highlight w:val="yellow"/>
        </w:rPr>
        <w:t>5</w:t>
      </w:r>
      <w:r w:rsidR="00E35873" w:rsidRPr="0007033F">
        <w:rPr>
          <w:rFonts w:ascii="Century Schoolbook" w:hAnsi="Century Schoolbook" w:cs="Times New Roman"/>
          <w:sz w:val="20"/>
          <w:szCs w:val="20"/>
        </w:rPr>
        <w:t>% of the contract amount</w:t>
      </w:r>
      <w:r w:rsidR="00D63CF5" w:rsidRPr="006D484A">
        <w:rPr>
          <w:rFonts w:ascii="Century Schoolbook" w:hAnsi="Century Schoolbook" w:cs="Times New Roman"/>
          <w:sz w:val="20"/>
          <w:szCs w:val="20"/>
          <w:highlight w:val="yellow"/>
        </w:rPr>
        <w:t>, except as necessary for scopes of work included in a GMP that will be bid during Phase 2 prior to conversion to Lump Sum</w:t>
      </w:r>
      <w:r w:rsidR="00D63CF5">
        <w:rPr>
          <w:rFonts w:ascii="Century Schoolbook" w:hAnsi="Century Schoolbook" w:cs="Times New Roman"/>
          <w:sz w:val="20"/>
          <w:szCs w:val="20"/>
        </w:rPr>
        <w:t>,</w:t>
      </w:r>
      <w:r w:rsidR="009D5FE3" w:rsidRPr="0007033F">
        <w:rPr>
          <w:rFonts w:ascii="Century Schoolbook" w:hAnsi="Century Schoolbook" w:cs="Times New Roman"/>
          <w:sz w:val="20"/>
          <w:szCs w:val="20"/>
        </w:rPr>
        <w:t xml:space="preserve"> and shall be approved by the Trustees</w:t>
      </w:r>
      <w:r w:rsidR="00E35873" w:rsidRPr="0007033F">
        <w:rPr>
          <w:rFonts w:ascii="Century Schoolbook" w:hAnsi="Century Schoolbook" w:cs="Times New Roman"/>
          <w:sz w:val="20"/>
          <w:szCs w:val="20"/>
        </w:rPr>
        <w:t>.</w:t>
      </w:r>
    </w:p>
    <w:p w:rsidR="000674E3" w:rsidRPr="0007033F" w:rsidRDefault="004B467E" w:rsidP="00C808A3">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3.2</w:t>
      </w:r>
      <w:r w:rsidR="00AF44EC" w:rsidRPr="0007033F">
        <w:rPr>
          <w:rFonts w:ascii="Century Schoolbook" w:hAnsi="Century Schoolbook" w:cs="Times New Roman"/>
          <w:sz w:val="20"/>
          <w:szCs w:val="20"/>
        </w:rPr>
        <w:t>8</w:t>
      </w:r>
      <w:r w:rsidR="006B2DB1"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Trustees’ Allowances</w:t>
      </w:r>
    </w:p>
    <w:p w:rsidR="000674E3" w:rsidRPr="0007033F" w:rsidRDefault="000674E3" w:rsidP="00E90346">
      <w:pPr>
        <w:spacing w:after="240"/>
        <w:ind w:left="54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Trustees may insert a Trustees’ Allowance into the Lump Sum </w:t>
      </w:r>
      <w:r w:rsidR="00B6495D" w:rsidRPr="0099341E">
        <w:rPr>
          <w:rFonts w:ascii="Century Schoolbook" w:hAnsi="Century Schoolbook" w:cs="Times New Roman"/>
          <w:sz w:val="20"/>
          <w:szCs w:val="20"/>
          <w:highlight w:val="yellow"/>
        </w:rPr>
        <w:t>or GMP</w:t>
      </w:r>
      <w:r w:rsidR="00B6495D">
        <w:rPr>
          <w:rFonts w:ascii="Century Schoolbook" w:hAnsi="Century Schoolbook" w:cs="Times New Roman"/>
          <w:sz w:val="20"/>
          <w:szCs w:val="20"/>
        </w:rPr>
        <w:t xml:space="preserve"> </w:t>
      </w:r>
      <w:r w:rsidRPr="0007033F">
        <w:rPr>
          <w:rFonts w:ascii="Century Schoolbook" w:hAnsi="Century Schoolbook" w:cs="Times New Roman"/>
          <w:sz w:val="20"/>
          <w:szCs w:val="20"/>
        </w:rPr>
        <w:t xml:space="preserve">agreement, or may keep it outside of the Lump Sum, whenever they have a scope of work that is indeterminate at the time of bidding. An example of a Trustees’ Allowance would be for the </w:t>
      </w:r>
      <w:r w:rsidR="009D5FE3"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or the Trustees to purchase an unspecified quantity of an item. The Trustees are responsible for the estimate on a Trustees’ Allowance. If included in the Lump Sum agreement, the </w:t>
      </w:r>
      <w:r w:rsidR="009D5FE3"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return unused portions of the Trustees Allowance to the Trustees with a credit change order.</w:t>
      </w:r>
    </w:p>
    <w:p w:rsidR="000674E3" w:rsidRPr="0007033F" w:rsidRDefault="006B2DB1" w:rsidP="00C808A3">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w:t>
      </w:r>
      <w:r w:rsidR="00AF44EC" w:rsidRPr="0007033F">
        <w:rPr>
          <w:rFonts w:ascii="Century Schoolbook" w:hAnsi="Century Schoolbook" w:cs="Times New Roman"/>
          <w:sz w:val="20"/>
          <w:szCs w:val="20"/>
        </w:rPr>
        <w:t>29</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Allowance Process</w:t>
      </w:r>
    </w:p>
    <w:p w:rsidR="000674E3" w:rsidRPr="0007033F" w:rsidRDefault="000674E3" w:rsidP="00E90346">
      <w:pPr>
        <w:spacing w:after="240"/>
        <w:ind w:left="54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carry both </w:t>
      </w:r>
      <w:r w:rsidR="009D5FE3" w:rsidRPr="0007033F">
        <w:rPr>
          <w:rFonts w:ascii="Century Schoolbook" w:hAnsi="Century Schoolbook" w:cs="Times New Roman"/>
          <w:sz w:val="20"/>
          <w:szCs w:val="20"/>
        </w:rPr>
        <w:t xml:space="preserve">its </w:t>
      </w:r>
      <w:r w:rsidR="00BE65A9" w:rsidRPr="0007033F">
        <w:rPr>
          <w:rFonts w:ascii="Century Schoolbook" w:hAnsi="Century Schoolbook" w:cs="Times New Roman"/>
          <w:sz w:val="20"/>
          <w:szCs w:val="20"/>
        </w:rPr>
        <w:t xml:space="preserve">allowances </w:t>
      </w:r>
      <w:r w:rsidR="00FA217B" w:rsidRPr="0007033F">
        <w:rPr>
          <w:rFonts w:ascii="Century Schoolbook" w:hAnsi="Century Schoolbook" w:cs="Times New Roman"/>
          <w:sz w:val="20"/>
          <w:szCs w:val="20"/>
        </w:rPr>
        <w:t>and Trustees’</w:t>
      </w:r>
      <w:r w:rsidR="00FA217B" w:rsidRPr="0007033F" w:rsidDel="00FA217B">
        <w:rPr>
          <w:rFonts w:ascii="Century Schoolbook" w:hAnsi="Century Schoolbook" w:cs="Times New Roman"/>
          <w:sz w:val="20"/>
          <w:szCs w:val="20"/>
        </w:rPr>
        <w:t xml:space="preserve"> </w:t>
      </w:r>
      <w:r w:rsidR="00F8464C">
        <w:rPr>
          <w:rFonts w:ascii="Century Schoolbook" w:hAnsi="Century Schoolbook" w:cs="Times New Roman"/>
          <w:sz w:val="20"/>
          <w:szCs w:val="20"/>
        </w:rPr>
        <w:t xml:space="preserve">allowances </w:t>
      </w:r>
      <w:r w:rsidRPr="0007033F">
        <w:rPr>
          <w:rFonts w:ascii="Century Schoolbook" w:hAnsi="Century Schoolbook" w:cs="Times New Roman"/>
          <w:sz w:val="20"/>
          <w:szCs w:val="20"/>
        </w:rPr>
        <w:t xml:space="preserve">as directed by the Trustees, in its Schedule of Values as part of the </w:t>
      </w:r>
      <w:r w:rsidR="00B6495D" w:rsidRPr="006D484A">
        <w:rPr>
          <w:rFonts w:ascii="Century Schoolbook" w:hAnsi="Century Schoolbook" w:cs="Times New Roman"/>
          <w:sz w:val="20"/>
          <w:szCs w:val="20"/>
          <w:highlight w:val="yellow"/>
        </w:rPr>
        <w:t xml:space="preserve">Direct </w:t>
      </w:r>
      <w:r w:rsidRPr="006D484A">
        <w:rPr>
          <w:rFonts w:ascii="Century Schoolbook" w:hAnsi="Century Schoolbook" w:cs="Times New Roman"/>
          <w:sz w:val="20"/>
          <w:szCs w:val="20"/>
          <w:highlight w:val="yellow"/>
        </w:rPr>
        <w:t>Construction</w:t>
      </w:r>
      <w:r w:rsidR="00B6495D" w:rsidRPr="006D484A">
        <w:rPr>
          <w:rFonts w:ascii="Century Schoolbook" w:hAnsi="Century Schoolbook" w:cs="Times New Roman"/>
          <w:sz w:val="20"/>
          <w:szCs w:val="20"/>
          <w:highlight w:val="yellow"/>
        </w:rPr>
        <w:t xml:space="preserve"> Cost</w:t>
      </w:r>
      <w:r w:rsidRPr="0007033F">
        <w:rPr>
          <w:rFonts w:ascii="Century Schoolbook" w:hAnsi="Century Schoolbook" w:cs="Times New Roman"/>
          <w:sz w:val="20"/>
          <w:szCs w:val="20"/>
        </w:rPr>
        <w:t xml:space="preserve">, and 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will apply its </w:t>
      </w:r>
      <w:r w:rsidRPr="006D484A">
        <w:rPr>
          <w:rFonts w:ascii="Century Schoolbook" w:hAnsi="Century Schoolbook" w:cs="Times New Roman"/>
          <w:sz w:val="20"/>
          <w:szCs w:val="20"/>
          <w:highlight w:val="yellow"/>
        </w:rPr>
        <w:t>fee</w:t>
      </w:r>
      <w:r w:rsidR="00D63CF5">
        <w:rPr>
          <w:rFonts w:ascii="Century Schoolbook" w:hAnsi="Century Schoolbook" w:cs="Times New Roman"/>
          <w:sz w:val="20"/>
          <w:szCs w:val="20"/>
          <w:highlight w:val="yellow"/>
        </w:rPr>
        <w:t>s to them</w:t>
      </w:r>
      <w:r w:rsidRPr="0007033F">
        <w:rPr>
          <w:rFonts w:ascii="Century Schoolbook" w:hAnsi="Century Schoolbook" w:cs="Times New Roman"/>
          <w:sz w:val="20"/>
          <w:szCs w:val="20"/>
        </w:rPr>
        <w:t>. Allowances shall only be used for their identified specific and discrete purpose. Allowance balances may not be used to make up deficits on other line items. The Trustees shall authorize use of Allowances with a Field Instruction and/or change order. The charges against either allowance shall consist of either time-and-material or Trustees-approved lump sum direct costs from trade contractors. These cost items shall have</w:t>
      </w:r>
      <w:r w:rsidR="00B6495D">
        <w:rPr>
          <w:rFonts w:ascii="Century Schoolbook" w:hAnsi="Century Schoolbook" w:cs="Times New Roman"/>
          <w:sz w:val="20"/>
          <w:szCs w:val="20"/>
        </w:rPr>
        <w:t xml:space="preserve"> </w:t>
      </w:r>
      <w:r w:rsidR="00B6495D" w:rsidRPr="006D484A">
        <w:rPr>
          <w:rFonts w:ascii="Century Schoolbook" w:hAnsi="Century Schoolbook" w:cs="Times New Roman"/>
          <w:sz w:val="20"/>
          <w:szCs w:val="20"/>
          <w:highlight w:val="yellow"/>
        </w:rPr>
        <w:t>direct costs and</w:t>
      </w:r>
      <w:r w:rsidRPr="0007033F">
        <w:rPr>
          <w:rFonts w:ascii="Century Schoolbook" w:hAnsi="Century Schoolbook" w:cs="Times New Roman"/>
          <w:sz w:val="20"/>
          <w:szCs w:val="20"/>
        </w:rPr>
        <w:t xml:space="preserve"> trade contractor mark-up in accordance with the Contract General Conditions; however, </w:t>
      </w:r>
      <w:r w:rsidR="00BE65A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will not be awarded additional fees on allowances. Upon completion of an allowance item, and if the allowance has not been fully expended, the Trustees shall process a credit change order for the unused balance of the allowance plus the </w:t>
      </w:r>
      <w:r w:rsidR="00BE65A9" w:rsidRPr="0007033F">
        <w:rPr>
          <w:rFonts w:ascii="Century Schoolbook" w:hAnsi="Century Schoolbook" w:cs="Times New Roman"/>
          <w:sz w:val="20"/>
          <w:szCs w:val="20"/>
        </w:rPr>
        <w:t>Service Provider</w:t>
      </w:r>
      <w:r w:rsidR="00137799" w:rsidRPr="0007033F">
        <w:rPr>
          <w:rFonts w:ascii="Century Schoolbook" w:hAnsi="Century Schoolbook" w:cs="Times New Roman"/>
          <w:sz w:val="20"/>
          <w:szCs w:val="20"/>
        </w:rPr>
        <w:t>’s</w:t>
      </w:r>
      <w:r w:rsidRPr="0007033F">
        <w:rPr>
          <w:rFonts w:ascii="Century Schoolbook" w:hAnsi="Century Schoolbook" w:cs="Times New Roman"/>
          <w:sz w:val="20"/>
          <w:szCs w:val="20"/>
        </w:rPr>
        <w:t xml:space="preserve"> </w:t>
      </w:r>
      <w:r w:rsidR="00B6495D">
        <w:rPr>
          <w:rFonts w:ascii="Century Schoolbook" w:hAnsi="Century Schoolbook" w:cs="Times New Roman"/>
          <w:sz w:val="20"/>
          <w:szCs w:val="20"/>
        </w:rPr>
        <w:t>o</w:t>
      </w:r>
      <w:r w:rsidR="00B6495D" w:rsidRPr="006D484A">
        <w:rPr>
          <w:rFonts w:ascii="Century Schoolbook" w:hAnsi="Century Schoolbook" w:cs="Times New Roman"/>
          <w:sz w:val="20"/>
          <w:szCs w:val="20"/>
          <w:highlight w:val="yellow"/>
        </w:rPr>
        <w:t>verhead and profit</w:t>
      </w:r>
      <w:r w:rsidR="006D484A" w:rsidRPr="006D484A">
        <w:rPr>
          <w:rFonts w:ascii="Century Schoolbook" w:hAnsi="Century Schoolbook" w:cs="Times New Roman"/>
          <w:sz w:val="20"/>
          <w:szCs w:val="20"/>
          <w:highlight w:val="yellow"/>
        </w:rPr>
        <w:t xml:space="preserve">, </w:t>
      </w:r>
      <w:r w:rsidR="00B6495D" w:rsidRPr="006D484A">
        <w:rPr>
          <w:rFonts w:ascii="Century Schoolbook" w:hAnsi="Century Schoolbook" w:cs="Times New Roman"/>
          <w:sz w:val="20"/>
          <w:szCs w:val="20"/>
          <w:highlight w:val="yellow"/>
        </w:rPr>
        <w:t xml:space="preserve">site management fee, and </w:t>
      </w:r>
      <w:r w:rsidR="00E579FE" w:rsidRPr="006D484A">
        <w:rPr>
          <w:rFonts w:ascii="Century Schoolbook" w:hAnsi="Century Schoolbook" w:cs="Times New Roman"/>
          <w:sz w:val="20"/>
          <w:szCs w:val="20"/>
          <w:highlight w:val="yellow"/>
        </w:rPr>
        <w:t xml:space="preserve">Service Provider and subcontractors’ payment and performance bonds </w:t>
      </w:r>
      <w:r w:rsidR="00B6495D" w:rsidRPr="006D484A">
        <w:rPr>
          <w:rFonts w:ascii="Century Schoolbook" w:hAnsi="Century Schoolbook" w:cs="Times New Roman"/>
          <w:sz w:val="20"/>
          <w:szCs w:val="20"/>
          <w:highlight w:val="yellow"/>
        </w:rPr>
        <w:t>on the remaining balance</w:t>
      </w:r>
      <w:r w:rsidRPr="0007033F">
        <w:rPr>
          <w:rFonts w:ascii="Century Schoolbook" w:hAnsi="Century Schoolbook" w:cs="Times New Roman"/>
          <w:sz w:val="20"/>
          <w:szCs w:val="20"/>
        </w:rPr>
        <w:t xml:space="preserve">. If a Trustees’ Allowance is exceeded the Trustees shall process a change order </w:t>
      </w:r>
      <w:r w:rsidR="00BE65A9" w:rsidRPr="0007033F">
        <w:rPr>
          <w:rFonts w:ascii="Century Schoolbook" w:hAnsi="Century Schoolbook" w:cs="Times New Roman"/>
          <w:sz w:val="20"/>
          <w:szCs w:val="20"/>
        </w:rPr>
        <w:t xml:space="preserve">to the Construction Agreement </w:t>
      </w:r>
      <w:r w:rsidRPr="0007033F">
        <w:rPr>
          <w:rFonts w:ascii="Century Schoolbook" w:hAnsi="Century Schoolbook" w:cs="Times New Roman"/>
          <w:sz w:val="20"/>
          <w:szCs w:val="20"/>
        </w:rPr>
        <w:t xml:space="preserve">in accordance with the Contract General Conditions to compensate the </w:t>
      </w:r>
      <w:r w:rsidR="00BE65A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for the overrun.</w:t>
      </w:r>
    </w:p>
    <w:p w:rsidR="00BB4222" w:rsidRPr="00CB43BB" w:rsidRDefault="00BB4222" w:rsidP="00BB4222">
      <w:pPr>
        <w:ind w:left="540" w:right="101" w:hanging="540"/>
        <w:jc w:val="both"/>
        <w:rPr>
          <w:rFonts w:ascii="Century Schoolbook" w:hAnsi="Century Schoolbook" w:cs="Times New Roman"/>
          <w:sz w:val="20"/>
          <w:szCs w:val="20"/>
        </w:rPr>
      </w:pPr>
      <w:r w:rsidRPr="00CB43BB">
        <w:rPr>
          <w:rFonts w:ascii="Century Schoolbook" w:hAnsi="Century Schoolbook" w:cs="Times New Roman"/>
          <w:sz w:val="20"/>
          <w:szCs w:val="20"/>
        </w:rPr>
        <w:t>3.30</w:t>
      </w:r>
      <w:r w:rsidRPr="00CB43BB">
        <w:rPr>
          <w:rFonts w:ascii="Century Schoolbook" w:hAnsi="Century Schoolbook" w:cs="Times New Roman"/>
          <w:sz w:val="20"/>
          <w:szCs w:val="20"/>
        </w:rPr>
        <w:tab/>
        <w:t>Service Provider’s Contingency</w:t>
      </w:r>
    </w:p>
    <w:p w:rsidR="00BB4222" w:rsidRPr="00CB43BB" w:rsidRDefault="00BB4222" w:rsidP="00BB4222">
      <w:pPr>
        <w:spacing w:after="60"/>
        <w:ind w:left="547" w:right="101"/>
        <w:jc w:val="both"/>
        <w:rPr>
          <w:rFonts w:ascii="Century Schoolbook" w:hAnsi="Century Schoolbook" w:cs="Times New Roman"/>
          <w:sz w:val="20"/>
          <w:szCs w:val="20"/>
        </w:rPr>
      </w:pPr>
      <w:r w:rsidRPr="00CB43BB">
        <w:rPr>
          <w:rFonts w:ascii="Century Schoolbook" w:hAnsi="Century Schoolbook" w:cs="Times New Roman"/>
          <w:sz w:val="20"/>
          <w:szCs w:val="20"/>
        </w:rPr>
        <w:t>The Service Provider shall be allowed a Project contingency as negotiated with the Trustees based on Project size, type and complexity, and</w:t>
      </w:r>
      <w:r>
        <w:rPr>
          <w:rFonts w:ascii="Century Schoolbook" w:hAnsi="Century Schoolbook" w:cs="Times New Roman"/>
          <w:sz w:val="20"/>
          <w:szCs w:val="20"/>
        </w:rPr>
        <w:t>,</w:t>
      </w:r>
      <w:r w:rsidRPr="00CB43BB">
        <w:rPr>
          <w:rFonts w:ascii="Century Schoolbook" w:hAnsi="Century Schoolbook" w:cs="Times New Roman"/>
          <w:sz w:val="20"/>
          <w:szCs w:val="20"/>
        </w:rPr>
        <w:t xml:space="preserve"> as suggested in the contingency schedule below, the contingency may vary from the schedule below based on the risks inherent in the </w:t>
      </w:r>
      <w:r>
        <w:rPr>
          <w:rFonts w:ascii="Century Schoolbook" w:hAnsi="Century Schoolbook" w:cs="Times New Roman"/>
          <w:sz w:val="20"/>
          <w:szCs w:val="20"/>
        </w:rPr>
        <w:t>P</w:t>
      </w:r>
      <w:r w:rsidRPr="00CB43BB">
        <w:rPr>
          <w:rFonts w:ascii="Century Schoolbook" w:hAnsi="Century Schoolbook" w:cs="Times New Roman"/>
          <w:sz w:val="20"/>
          <w:szCs w:val="20"/>
        </w:rPr>
        <w:t>roject</w:t>
      </w:r>
      <w:r>
        <w:rPr>
          <w:rFonts w:ascii="Century Schoolbook" w:hAnsi="Century Schoolbook" w:cs="Times New Roman"/>
          <w:sz w:val="20"/>
          <w:szCs w:val="20"/>
        </w:rPr>
        <w:t xml:space="preserve">. </w:t>
      </w:r>
      <w:r w:rsidRPr="002F4D05">
        <w:rPr>
          <w:rFonts w:ascii="Century Schoolbook" w:hAnsi="Century Schoolbook" w:cs="Times New Roman"/>
          <w:sz w:val="20"/>
          <w:szCs w:val="20"/>
          <w:highlight w:val="yellow"/>
        </w:rPr>
        <w:t>The schedule does not dictate minimum contingencies.</w:t>
      </w:r>
      <w:r w:rsidRPr="00CB43BB">
        <w:rPr>
          <w:rFonts w:ascii="Century Schoolbook" w:hAnsi="Century Schoolbook" w:cs="Times New Roman"/>
          <w:sz w:val="20"/>
          <w:szCs w:val="20"/>
        </w:rPr>
        <w:t xml:space="preserve"> This contingency shall be used to pay costs as detailed herein. The use of the Service Provider’s contingency shall require approval by the Trustees, but no reasonable use shall be disallowed. </w:t>
      </w:r>
      <w:r w:rsidRPr="000B636B">
        <w:rPr>
          <w:rFonts w:ascii="Century Schoolbook" w:hAnsi="Century Schoolbook" w:cs="Times New Roman"/>
          <w:sz w:val="20"/>
          <w:szCs w:val="20"/>
          <w:highlight w:val="yellow"/>
        </w:rPr>
        <w:t>When contingency use is approved, t</w:t>
      </w:r>
      <w:r w:rsidRPr="00CB43BB">
        <w:rPr>
          <w:rFonts w:ascii="Century Schoolbook" w:hAnsi="Century Schoolbook" w:cs="Times New Roman"/>
          <w:sz w:val="20"/>
          <w:szCs w:val="20"/>
        </w:rPr>
        <w:t xml:space="preserve">he Service Provider shall pay the trade contractors in accordance with the Contract General Conditions for </w:t>
      </w:r>
      <w:r w:rsidRPr="000B636B">
        <w:rPr>
          <w:rFonts w:ascii="Century Schoolbook" w:hAnsi="Century Schoolbook" w:cs="Times New Roman"/>
          <w:sz w:val="20"/>
          <w:szCs w:val="20"/>
          <w:highlight w:val="yellow"/>
        </w:rPr>
        <w:t>the</w:t>
      </w:r>
      <w:r>
        <w:rPr>
          <w:rFonts w:ascii="Century Schoolbook" w:hAnsi="Century Schoolbook" w:cs="Times New Roman"/>
          <w:sz w:val="20"/>
          <w:szCs w:val="20"/>
        </w:rPr>
        <w:t xml:space="preserve"> </w:t>
      </w:r>
      <w:r w:rsidRPr="00CB43BB">
        <w:rPr>
          <w:rFonts w:ascii="Century Schoolbook" w:hAnsi="Century Schoolbook" w:cs="Times New Roman"/>
          <w:sz w:val="20"/>
          <w:szCs w:val="20"/>
        </w:rPr>
        <w:t>additional work</w:t>
      </w:r>
      <w:r w:rsidRPr="000B636B">
        <w:rPr>
          <w:rFonts w:ascii="Century Schoolbook" w:hAnsi="Century Schoolbook" w:cs="Times New Roman"/>
          <w:sz w:val="20"/>
          <w:szCs w:val="20"/>
          <w:highlight w:val="yellow"/>
        </w:rPr>
        <w:t>, and the</w:t>
      </w:r>
      <w:r w:rsidRPr="00CB43BB">
        <w:rPr>
          <w:rFonts w:ascii="Century Schoolbook" w:hAnsi="Century Schoolbook" w:cs="Times New Roman"/>
          <w:sz w:val="20"/>
          <w:szCs w:val="20"/>
        </w:rPr>
        <w:t xml:space="preserve"> Service Provider </w:t>
      </w:r>
      <w:r w:rsidRPr="002F4D05">
        <w:rPr>
          <w:rFonts w:ascii="Century Schoolbook" w:hAnsi="Century Schoolbook" w:cs="Times New Roman"/>
          <w:sz w:val="20"/>
          <w:szCs w:val="20"/>
          <w:highlight w:val="yellow"/>
        </w:rPr>
        <w:t xml:space="preserve">shall receive proposed </w:t>
      </w:r>
      <w:r>
        <w:rPr>
          <w:rFonts w:ascii="Century Schoolbook" w:hAnsi="Century Schoolbook" w:cs="Times New Roman"/>
          <w:sz w:val="20"/>
          <w:szCs w:val="20"/>
          <w:highlight w:val="yellow"/>
        </w:rPr>
        <w:t>percentage</w:t>
      </w:r>
      <w:r w:rsidRPr="002F4D05">
        <w:rPr>
          <w:rFonts w:ascii="Century Schoolbook" w:hAnsi="Century Schoolbook" w:cs="Times New Roman"/>
          <w:sz w:val="20"/>
          <w:szCs w:val="20"/>
          <w:highlight w:val="yellow"/>
        </w:rPr>
        <w:t xml:space="preserve">s </w:t>
      </w:r>
      <w:r w:rsidRPr="002F4D05">
        <w:rPr>
          <w:rFonts w:ascii="Century Schoolbook" w:hAnsi="Century Schoolbook" w:cs="Times New Roman"/>
          <w:sz w:val="20"/>
          <w:szCs w:val="20"/>
          <w:highlight w:val="yellow"/>
        </w:rPr>
        <w:t>for site management fee and payment and performance bonds, but shall</w:t>
      </w:r>
      <w:r w:rsidRPr="00CB43BB">
        <w:rPr>
          <w:rFonts w:ascii="Century Schoolbook" w:hAnsi="Century Schoolbook" w:cs="Times New Roman"/>
          <w:sz w:val="20"/>
          <w:szCs w:val="20"/>
        </w:rPr>
        <w:t xml:space="preserve"> not receive overhead and profit for </w:t>
      </w:r>
      <w:r w:rsidRPr="000B636B">
        <w:rPr>
          <w:rFonts w:ascii="Century Schoolbook" w:hAnsi="Century Schoolbook" w:cs="Times New Roman"/>
          <w:sz w:val="20"/>
          <w:szCs w:val="20"/>
          <w:highlight w:val="yellow"/>
        </w:rPr>
        <w:t>the added</w:t>
      </w:r>
      <w:r>
        <w:rPr>
          <w:rFonts w:ascii="Century Schoolbook" w:hAnsi="Century Schoolbook" w:cs="Times New Roman"/>
          <w:sz w:val="20"/>
          <w:szCs w:val="20"/>
        </w:rPr>
        <w:t xml:space="preserve"> </w:t>
      </w:r>
      <w:r w:rsidRPr="00CB43BB">
        <w:rPr>
          <w:rFonts w:ascii="Century Schoolbook" w:hAnsi="Century Schoolbook" w:cs="Times New Roman"/>
          <w:sz w:val="20"/>
          <w:szCs w:val="20"/>
        </w:rPr>
        <w:t xml:space="preserve">work. The Service Provider shall itemize the use of the contingency and account for the contingency balance on a separate accounting accompanying the monthly payment request. Service Provider shall return </w:t>
      </w:r>
      <w:r w:rsidRPr="002F4D05">
        <w:rPr>
          <w:rFonts w:ascii="Century Schoolbook" w:hAnsi="Century Schoolbook" w:cs="Times New Roman"/>
          <w:sz w:val="20"/>
          <w:szCs w:val="20"/>
          <w:highlight w:val="yellow"/>
        </w:rPr>
        <w:t>to the Trustees the Trustees’ share of</w:t>
      </w:r>
      <w:r>
        <w:rPr>
          <w:rFonts w:ascii="Century Schoolbook" w:hAnsi="Century Schoolbook" w:cs="Times New Roman"/>
          <w:sz w:val="20"/>
          <w:szCs w:val="20"/>
        </w:rPr>
        <w:t xml:space="preserve"> </w:t>
      </w:r>
      <w:r w:rsidRPr="00CB43BB">
        <w:rPr>
          <w:rFonts w:ascii="Century Schoolbook" w:hAnsi="Century Schoolbook" w:cs="Times New Roman"/>
          <w:sz w:val="20"/>
          <w:szCs w:val="20"/>
        </w:rPr>
        <w:t>the unused portion of the contingency</w:t>
      </w:r>
      <w:r w:rsidRPr="002F4D05">
        <w:rPr>
          <w:rFonts w:ascii="Century Schoolbook" w:hAnsi="Century Schoolbook" w:cs="Times New Roman"/>
          <w:sz w:val="20"/>
          <w:szCs w:val="20"/>
          <w:highlight w:val="yellow"/>
        </w:rPr>
        <w:t xml:space="preserve">, plus proposed </w:t>
      </w:r>
      <w:r>
        <w:rPr>
          <w:rFonts w:ascii="Century Schoolbook" w:hAnsi="Century Schoolbook" w:cs="Times New Roman"/>
          <w:sz w:val="20"/>
          <w:szCs w:val="20"/>
          <w:highlight w:val="yellow"/>
        </w:rPr>
        <w:t>percentage</w:t>
      </w:r>
      <w:r w:rsidRPr="002F4D05">
        <w:rPr>
          <w:rFonts w:ascii="Century Schoolbook" w:hAnsi="Century Schoolbook" w:cs="Times New Roman"/>
          <w:sz w:val="20"/>
          <w:szCs w:val="20"/>
          <w:highlight w:val="yellow"/>
        </w:rPr>
        <w:t xml:space="preserve">s </w:t>
      </w:r>
      <w:r w:rsidRPr="002F4D05">
        <w:rPr>
          <w:rFonts w:ascii="Century Schoolbook" w:hAnsi="Century Schoolbook" w:cs="Times New Roman"/>
          <w:sz w:val="20"/>
          <w:szCs w:val="20"/>
          <w:highlight w:val="yellow"/>
        </w:rPr>
        <w:t>for site management fee and payment and performance bonds.</w:t>
      </w:r>
      <w:r w:rsidRPr="00CB43BB">
        <w:rPr>
          <w:rFonts w:ascii="Century Schoolbook" w:hAnsi="Century Schoolbook" w:cs="Times New Roman"/>
          <w:sz w:val="20"/>
          <w:szCs w:val="20"/>
        </w:rPr>
        <w:t xml:space="preserve"> Contingency-eligible costs in excess of the contingency amount shall be borne by the Service Provider. </w:t>
      </w:r>
      <w:r w:rsidRPr="002F4D05">
        <w:rPr>
          <w:rFonts w:ascii="Century Schoolbook" w:hAnsi="Century Schoolbook" w:cs="Times New Roman"/>
          <w:sz w:val="20"/>
          <w:szCs w:val="20"/>
          <w:highlight w:val="yellow"/>
        </w:rPr>
        <w:t>Unused contingency shall be split:  Trustees, 80%, Service Provider, 20%.</w:t>
      </w:r>
    </w:p>
    <w:tbl>
      <w:tblPr>
        <w:tblStyle w:val="TableGrid"/>
        <w:tblW w:w="0" w:type="auto"/>
        <w:tblInd w:w="720" w:type="dxa"/>
        <w:tblLook w:val="04A0" w:firstRow="1" w:lastRow="0" w:firstColumn="1" w:lastColumn="0" w:noHBand="0" w:noVBand="1"/>
      </w:tblPr>
      <w:tblGrid>
        <w:gridCol w:w="1581"/>
        <w:gridCol w:w="1581"/>
        <w:gridCol w:w="1582"/>
        <w:gridCol w:w="1582"/>
        <w:gridCol w:w="1582"/>
        <w:gridCol w:w="1582"/>
      </w:tblGrid>
      <w:tr w:rsidR="00CE7B62" w:rsidRPr="0007033F" w:rsidTr="00CE7B62">
        <w:tc>
          <w:tcPr>
            <w:tcW w:w="9490" w:type="dxa"/>
            <w:gridSpan w:val="6"/>
            <w:vAlign w:val="center"/>
          </w:tcPr>
          <w:p w:rsidR="00CE7B62" w:rsidRPr="00BB4222" w:rsidRDefault="00CE7B62" w:rsidP="00CE7B62">
            <w:pPr>
              <w:jc w:val="center"/>
              <w:rPr>
                <w:rFonts w:ascii="Century Schoolbook" w:hAnsi="Century Schoolbook" w:cs="Times New Roman"/>
                <w:b/>
                <w:sz w:val="20"/>
                <w:szCs w:val="20"/>
              </w:rPr>
            </w:pPr>
            <w:r w:rsidRPr="00BB4222">
              <w:rPr>
                <w:rFonts w:ascii="Century Schoolbook" w:hAnsi="Century Schoolbook" w:cs="Times New Roman"/>
                <w:b/>
                <w:sz w:val="20"/>
                <w:szCs w:val="20"/>
              </w:rPr>
              <w:lastRenderedPageBreak/>
              <w:t>Contingency Schedule</w:t>
            </w:r>
          </w:p>
        </w:tc>
      </w:tr>
      <w:tr w:rsidR="00CE7B62" w:rsidRPr="00BB4222" w:rsidTr="005204A3">
        <w:tc>
          <w:tcPr>
            <w:tcW w:w="1581" w:type="dxa"/>
          </w:tcPr>
          <w:p w:rsidR="00CE7B62" w:rsidRPr="00BB4222" w:rsidRDefault="00CE7B62" w:rsidP="006B2DB1">
            <w:pPr>
              <w:jc w:val="both"/>
              <w:rPr>
                <w:rFonts w:ascii="Century Schoolbook" w:hAnsi="Century Schoolbook" w:cs="Times New Roman"/>
                <w:b/>
                <w:sz w:val="20"/>
                <w:szCs w:val="20"/>
              </w:rPr>
            </w:pPr>
            <w:r w:rsidRPr="00BB4222">
              <w:rPr>
                <w:rFonts w:ascii="Century Schoolbook" w:hAnsi="Century Schoolbook" w:cs="Times New Roman"/>
                <w:b/>
                <w:sz w:val="20"/>
                <w:szCs w:val="20"/>
              </w:rPr>
              <w:t>Project Size</w:t>
            </w:r>
          </w:p>
        </w:tc>
        <w:tc>
          <w:tcPr>
            <w:tcW w:w="1581" w:type="dxa"/>
            <w:vAlign w:val="center"/>
          </w:tcPr>
          <w:p w:rsidR="00CE7B62" w:rsidRPr="00BB4222" w:rsidRDefault="00CE7B62" w:rsidP="005204A3">
            <w:pPr>
              <w:jc w:val="center"/>
              <w:rPr>
                <w:rFonts w:ascii="Century Schoolbook" w:hAnsi="Century Schoolbook" w:cs="Times New Roman"/>
                <w:b/>
                <w:sz w:val="20"/>
                <w:szCs w:val="20"/>
              </w:rPr>
            </w:pPr>
            <w:r w:rsidRPr="00BB4222">
              <w:rPr>
                <w:rFonts w:ascii="Century Schoolbook" w:hAnsi="Century Schoolbook" w:cs="Times New Roman"/>
                <w:b/>
                <w:sz w:val="20"/>
                <w:szCs w:val="20"/>
              </w:rPr>
              <w:t>&lt;</w:t>
            </w:r>
            <w:r w:rsidR="005204A3" w:rsidRPr="00BB4222">
              <w:rPr>
                <w:rFonts w:ascii="Century Schoolbook" w:hAnsi="Century Schoolbook" w:cs="Times New Roman"/>
                <w:b/>
                <w:sz w:val="20"/>
                <w:szCs w:val="20"/>
              </w:rPr>
              <w:t>$250,000</w:t>
            </w:r>
          </w:p>
        </w:tc>
        <w:tc>
          <w:tcPr>
            <w:tcW w:w="1582" w:type="dxa"/>
            <w:vAlign w:val="center"/>
          </w:tcPr>
          <w:p w:rsidR="00CE7B62" w:rsidRPr="00BB4222" w:rsidRDefault="005204A3" w:rsidP="005204A3">
            <w:pPr>
              <w:jc w:val="center"/>
              <w:rPr>
                <w:rFonts w:ascii="Century Schoolbook" w:hAnsi="Century Schoolbook" w:cs="Times New Roman"/>
                <w:b/>
                <w:sz w:val="20"/>
                <w:szCs w:val="20"/>
              </w:rPr>
            </w:pPr>
            <w:r w:rsidRPr="00BB4222">
              <w:rPr>
                <w:rFonts w:ascii="Century Schoolbook" w:hAnsi="Century Schoolbook" w:cs="Times New Roman"/>
                <w:b/>
                <w:sz w:val="20"/>
                <w:szCs w:val="20"/>
              </w:rPr>
              <w:t>&lt;$500,000</w:t>
            </w:r>
          </w:p>
        </w:tc>
        <w:tc>
          <w:tcPr>
            <w:tcW w:w="1582" w:type="dxa"/>
            <w:vAlign w:val="center"/>
          </w:tcPr>
          <w:p w:rsidR="00CE7B62" w:rsidRPr="00BB4222" w:rsidRDefault="005204A3" w:rsidP="005204A3">
            <w:pPr>
              <w:jc w:val="center"/>
              <w:rPr>
                <w:rFonts w:ascii="Century Schoolbook" w:hAnsi="Century Schoolbook" w:cs="Times New Roman"/>
                <w:b/>
                <w:sz w:val="20"/>
                <w:szCs w:val="20"/>
              </w:rPr>
            </w:pPr>
            <w:r w:rsidRPr="00BB4222">
              <w:rPr>
                <w:rFonts w:ascii="Century Schoolbook" w:hAnsi="Century Schoolbook" w:cs="Times New Roman"/>
                <w:b/>
                <w:sz w:val="20"/>
                <w:szCs w:val="20"/>
              </w:rPr>
              <w:t>&lt;$1,000,000</w:t>
            </w:r>
          </w:p>
        </w:tc>
        <w:tc>
          <w:tcPr>
            <w:tcW w:w="1582" w:type="dxa"/>
            <w:vAlign w:val="center"/>
          </w:tcPr>
          <w:p w:rsidR="00CE7B62" w:rsidRPr="00BB4222" w:rsidRDefault="005204A3" w:rsidP="00CA029E">
            <w:pPr>
              <w:jc w:val="center"/>
              <w:rPr>
                <w:rFonts w:ascii="Century Schoolbook" w:hAnsi="Century Schoolbook" w:cs="Times New Roman"/>
                <w:b/>
                <w:sz w:val="20"/>
                <w:szCs w:val="20"/>
              </w:rPr>
            </w:pPr>
            <w:r w:rsidRPr="00BB4222">
              <w:rPr>
                <w:rFonts w:ascii="Century Schoolbook" w:hAnsi="Century Schoolbook" w:cs="Times New Roman"/>
                <w:b/>
                <w:sz w:val="20"/>
                <w:szCs w:val="20"/>
              </w:rPr>
              <w:t>&lt;$</w:t>
            </w:r>
            <w:r w:rsidR="00CA029E" w:rsidRPr="00BB4222">
              <w:rPr>
                <w:rFonts w:ascii="Century Schoolbook" w:hAnsi="Century Schoolbook" w:cs="Times New Roman"/>
                <w:b/>
                <w:sz w:val="20"/>
                <w:szCs w:val="20"/>
              </w:rPr>
              <w:t>4,0</w:t>
            </w:r>
            <w:r w:rsidRPr="00BB4222">
              <w:rPr>
                <w:rFonts w:ascii="Century Schoolbook" w:hAnsi="Century Schoolbook" w:cs="Times New Roman"/>
                <w:b/>
                <w:sz w:val="20"/>
                <w:szCs w:val="20"/>
              </w:rPr>
              <w:t>00,000</w:t>
            </w:r>
          </w:p>
        </w:tc>
        <w:tc>
          <w:tcPr>
            <w:tcW w:w="1582" w:type="dxa"/>
            <w:vAlign w:val="center"/>
          </w:tcPr>
          <w:p w:rsidR="00CE7B62" w:rsidRPr="00BB4222" w:rsidRDefault="000E2C9C" w:rsidP="00CA029E">
            <w:pPr>
              <w:jc w:val="center"/>
              <w:rPr>
                <w:rFonts w:ascii="Century Schoolbook" w:hAnsi="Century Schoolbook" w:cs="Times New Roman"/>
                <w:b/>
                <w:sz w:val="20"/>
                <w:szCs w:val="20"/>
              </w:rPr>
            </w:pPr>
            <w:r w:rsidRPr="00BB4222">
              <w:rPr>
                <w:rFonts w:ascii="Century Schoolbook" w:hAnsi="Century Schoolbook" w:cs="Times New Roman"/>
                <w:b/>
                <w:sz w:val="20"/>
                <w:szCs w:val="20"/>
              </w:rPr>
              <w:t>≤</w:t>
            </w:r>
            <w:r w:rsidR="00513CBE" w:rsidRPr="00BB4222">
              <w:rPr>
                <w:rFonts w:ascii="Century Schoolbook" w:hAnsi="Century Schoolbook" w:cs="Times New Roman"/>
                <w:b/>
                <w:sz w:val="20"/>
                <w:szCs w:val="20"/>
              </w:rPr>
              <w:t>$</w:t>
            </w:r>
            <w:r w:rsidR="00CA029E" w:rsidRPr="00BB4222">
              <w:rPr>
                <w:rFonts w:ascii="Century Schoolbook" w:hAnsi="Century Schoolbook" w:cs="Times New Roman"/>
                <w:b/>
                <w:sz w:val="20"/>
                <w:szCs w:val="20"/>
              </w:rPr>
              <w:t>7</w:t>
            </w:r>
            <w:r w:rsidR="00513CBE" w:rsidRPr="00BB4222">
              <w:rPr>
                <w:rFonts w:ascii="Century Schoolbook" w:hAnsi="Century Schoolbook" w:cs="Times New Roman"/>
                <w:b/>
                <w:sz w:val="20"/>
                <w:szCs w:val="20"/>
              </w:rPr>
              <w:t>,000,</w:t>
            </w:r>
            <w:r w:rsidR="005204A3" w:rsidRPr="00BB4222">
              <w:rPr>
                <w:rFonts w:ascii="Century Schoolbook" w:hAnsi="Century Schoolbook" w:cs="Times New Roman"/>
                <w:b/>
                <w:sz w:val="20"/>
                <w:szCs w:val="20"/>
              </w:rPr>
              <w:t>000</w:t>
            </w:r>
          </w:p>
        </w:tc>
      </w:tr>
      <w:tr w:rsidR="00CE7B62" w:rsidRPr="0007033F" w:rsidTr="005204A3">
        <w:tc>
          <w:tcPr>
            <w:tcW w:w="1581" w:type="dxa"/>
          </w:tcPr>
          <w:p w:rsidR="00CE7B62" w:rsidRPr="00BB4222" w:rsidRDefault="00CE7B62" w:rsidP="006B2DB1">
            <w:pPr>
              <w:jc w:val="both"/>
              <w:rPr>
                <w:rFonts w:ascii="Century Schoolbook" w:hAnsi="Century Schoolbook" w:cs="Times New Roman"/>
                <w:sz w:val="20"/>
                <w:szCs w:val="20"/>
              </w:rPr>
            </w:pPr>
            <w:r w:rsidRPr="00BB4222">
              <w:rPr>
                <w:rFonts w:ascii="Century Schoolbook" w:hAnsi="Century Schoolbook" w:cs="Times New Roman"/>
                <w:sz w:val="20"/>
                <w:szCs w:val="20"/>
              </w:rPr>
              <w:t>DB Projects</w:t>
            </w:r>
          </w:p>
        </w:tc>
        <w:tc>
          <w:tcPr>
            <w:tcW w:w="1581"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8</w:t>
            </w:r>
            <w:r w:rsidR="005204A3" w:rsidRPr="0007033F">
              <w:rPr>
                <w:rFonts w:ascii="Century Schoolbook" w:hAnsi="Century Schoolbook" w:cs="Times New Roman"/>
                <w:sz w:val="20"/>
                <w:szCs w:val="20"/>
              </w:rPr>
              <w:t>%</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7</w:t>
            </w:r>
            <w:r w:rsidR="005204A3" w:rsidRPr="0007033F">
              <w:rPr>
                <w:rFonts w:ascii="Century Schoolbook" w:hAnsi="Century Schoolbook" w:cs="Times New Roman"/>
                <w:sz w:val="20"/>
                <w:szCs w:val="20"/>
              </w:rPr>
              <w:t>.5%</w:t>
            </w:r>
          </w:p>
        </w:tc>
        <w:tc>
          <w:tcPr>
            <w:tcW w:w="1582" w:type="dxa"/>
            <w:vAlign w:val="center"/>
          </w:tcPr>
          <w:p w:rsidR="00CE7B62" w:rsidRPr="0007033F" w:rsidRDefault="00CA029E" w:rsidP="005204A3">
            <w:pPr>
              <w:jc w:val="center"/>
              <w:rPr>
                <w:rFonts w:ascii="Century Schoolbook" w:hAnsi="Century Schoolbook" w:cs="Times New Roman"/>
                <w:sz w:val="20"/>
                <w:szCs w:val="20"/>
              </w:rPr>
            </w:pPr>
            <w:r w:rsidRPr="0007033F">
              <w:rPr>
                <w:rFonts w:ascii="Century Schoolbook" w:hAnsi="Century Schoolbook" w:cs="Times New Roman"/>
                <w:sz w:val="20"/>
                <w:szCs w:val="20"/>
              </w:rPr>
              <w:t>7</w:t>
            </w:r>
            <w:r w:rsidR="005204A3" w:rsidRPr="0007033F">
              <w:rPr>
                <w:rFonts w:ascii="Century Schoolbook" w:hAnsi="Century Schoolbook" w:cs="Times New Roman"/>
                <w:sz w:val="20"/>
                <w:szCs w:val="20"/>
              </w:rPr>
              <w:t>%</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6</w:t>
            </w:r>
            <w:r w:rsidR="005204A3" w:rsidRPr="0007033F">
              <w:rPr>
                <w:rFonts w:ascii="Century Schoolbook" w:hAnsi="Century Schoolbook" w:cs="Times New Roman"/>
                <w:sz w:val="20"/>
                <w:szCs w:val="20"/>
              </w:rPr>
              <w:t>.5%</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6</w:t>
            </w:r>
            <w:r w:rsidR="005204A3" w:rsidRPr="0007033F">
              <w:rPr>
                <w:rFonts w:ascii="Century Schoolbook" w:hAnsi="Century Schoolbook" w:cs="Times New Roman"/>
                <w:sz w:val="20"/>
                <w:szCs w:val="20"/>
              </w:rPr>
              <w:t>%</w:t>
            </w:r>
          </w:p>
        </w:tc>
      </w:tr>
      <w:tr w:rsidR="00CE7B62" w:rsidRPr="0007033F" w:rsidTr="005204A3">
        <w:tc>
          <w:tcPr>
            <w:tcW w:w="1581" w:type="dxa"/>
          </w:tcPr>
          <w:p w:rsidR="00CE7B62" w:rsidRPr="00BB4222" w:rsidRDefault="00CE7B62" w:rsidP="001D36DF">
            <w:pPr>
              <w:jc w:val="both"/>
              <w:rPr>
                <w:rFonts w:ascii="Century Schoolbook" w:hAnsi="Century Schoolbook" w:cs="Times New Roman"/>
                <w:sz w:val="20"/>
                <w:szCs w:val="20"/>
              </w:rPr>
            </w:pPr>
            <w:r w:rsidRPr="00BB4222">
              <w:rPr>
                <w:rFonts w:ascii="Century Schoolbook" w:hAnsi="Century Schoolbook" w:cs="Times New Roman"/>
                <w:sz w:val="20"/>
                <w:szCs w:val="20"/>
              </w:rPr>
              <w:t>CM Projects</w:t>
            </w:r>
          </w:p>
        </w:tc>
        <w:tc>
          <w:tcPr>
            <w:tcW w:w="1581"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5</w:t>
            </w:r>
            <w:r w:rsidR="00382BCD" w:rsidRPr="0007033F">
              <w:rPr>
                <w:rFonts w:ascii="Century Schoolbook" w:hAnsi="Century Schoolbook" w:cs="Times New Roman"/>
                <w:sz w:val="20"/>
                <w:szCs w:val="20"/>
              </w:rPr>
              <w:t>%</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4</w:t>
            </w:r>
            <w:r w:rsidR="00382BCD" w:rsidRPr="0007033F">
              <w:rPr>
                <w:rFonts w:ascii="Century Schoolbook" w:hAnsi="Century Schoolbook" w:cs="Times New Roman"/>
                <w:sz w:val="20"/>
                <w:szCs w:val="20"/>
              </w:rPr>
              <w:t>.5%</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4</w:t>
            </w:r>
            <w:r w:rsidR="00382BCD" w:rsidRPr="0007033F">
              <w:rPr>
                <w:rFonts w:ascii="Century Schoolbook" w:hAnsi="Century Schoolbook" w:cs="Times New Roman"/>
                <w:sz w:val="20"/>
                <w:szCs w:val="20"/>
              </w:rPr>
              <w:t>%</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3</w:t>
            </w:r>
            <w:r w:rsidR="00382BCD" w:rsidRPr="0007033F">
              <w:rPr>
                <w:rFonts w:ascii="Century Schoolbook" w:hAnsi="Century Schoolbook" w:cs="Times New Roman"/>
                <w:sz w:val="20"/>
                <w:szCs w:val="20"/>
              </w:rPr>
              <w:t>.5%</w:t>
            </w:r>
          </w:p>
        </w:tc>
        <w:tc>
          <w:tcPr>
            <w:tcW w:w="1582" w:type="dxa"/>
            <w:vAlign w:val="center"/>
          </w:tcPr>
          <w:p w:rsidR="00CE7B62" w:rsidRPr="0007033F" w:rsidRDefault="00CA029E" w:rsidP="00CA029E">
            <w:pPr>
              <w:jc w:val="center"/>
              <w:rPr>
                <w:rFonts w:ascii="Century Schoolbook" w:hAnsi="Century Schoolbook" w:cs="Times New Roman"/>
                <w:sz w:val="20"/>
                <w:szCs w:val="20"/>
              </w:rPr>
            </w:pPr>
            <w:r w:rsidRPr="0007033F">
              <w:rPr>
                <w:rFonts w:ascii="Century Schoolbook" w:hAnsi="Century Schoolbook" w:cs="Times New Roman"/>
                <w:sz w:val="20"/>
                <w:szCs w:val="20"/>
              </w:rPr>
              <w:t>3</w:t>
            </w:r>
            <w:r w:rsidR="00513CBE" w:rsidRPr="0007033F">
              <w:rPr>
                <w:rFonts w:ascii="Century Schoolbook" w:hAnsi="Century Schoolbook" w:cs="Times New Roman"/>
                <w:sz w:val="20"/>
                <w:szCs w:val="20"/>
              </w:rPr>
              <w:t>%</w:t>
            </w:r>
          </w:p>
        </w:tc>
      </w:tr>
    </w:tbl>
    <w:p w:rsidR="000674E3" w:rsidRPr="0007033F" w:rsidRDefault="000674E3" w:rsidP="004D678D">
      <w:pPr>
        <w:pStyle w:val="ListParagraph"/>
        <w:numPr>
          <w:ilvl w:val="1"/>
          <w:numId w:val="24"/>
        </w:numPr>
        <w:spacing w:before="240"/>
        <w:ind w:left="547" w:hanging="547"/>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Eligible uses of Contingency:</w:t>
      </w:r>
    </w:p>
    <w:p w:rsidR="001B3299" w:rsidRPr="0007033F" w:rsidRDefault="001B3299" w:rsidP="001B3299">
      <w:pPr>
        <w:pStyle w:val="ListParagraph"/>
        <w:ind w:left="547"/>
        <w:contextualSpacing w:val="0"/>
        <w:jc w:val="both"/>
        <w:rPr>
          <w:rFonts w:ascii="Century Schoolbook" w:hAnsi="Century Schoolbook" w:cs="Times New Roman"/>
          <w:sz w:val="20"/>
          <w:szCs w:val="20"/>
        </w:rPr>
      </w:pPr>
      <w:r w:rsidRPr="0007033F">
        <w:rPr>
          <w:rFonts w:ascii="Century Schoolbook" w:hAnsi="Century Schoolbook" w:cs="Times New Roman"/>
          <w:sz w:val="20"/>
          <w:szCs w:val="20"/>
        </w:rPr>
        <w:t>The following are examples of eligible and ineligible uses of contingency and owner paid change orders:</w:t>
      </w:r>
    </w:p>
    <w:p w:rsidR="00A73555" w:rsidRPr="0007033F" w:rsidRDefault="000674E3"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Design Errors, work elements or components shown and/or designed incorrectly.</w:t>
      </w:r>
      <w:r w:rsidR="00A73555" w:rsidRPr="0007033F">
        <w:rPr>
          <w:rFonts w:ascii="Century Schoolbook" w:hAnsi="Century Schoolbook" w:cs="Times New Roman"/>
          <w:sz w:val="20"/>
          <w:szCs w:val="20"/>
        </w:rPr>
        <w:t xml:space="preserve"> (DB only)</w:t>
      </w:r>
    </w:p>
    <w:p w:rsidR="008E33F8" w:rsidRPr="0007033F" w:rsidRDefault="000674E3"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Re-work due to ambiguities or conflict in construction documents.</w:t>
      </w:r>
      <w:r w:rsidR="00A73555" w:rsidRPr="0007033F">
        <w:rPr>
          <w:rFonts w:ascii="Century Schoolbook" w:hAnsi="Century Schoolbook" w:cs="Times New Roman"/>
          <w:sz w:val="20"/>
          <w:szCs w:val="20"/>
        </w:rPr>
        <w:t xml:space="preserve"> (DB and CM)</w:t>
      </w:r>
    </w:p>
    <w:p w:rsidR="000674E3" w:rsidRPr="0007033F" w:rsidRDefault="008E33F8"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Constructability</w:t>
      </w:r>
      <w:r w:rsidR="00CA1B59" w:rsidRPr="0007033F">
        <w:rPr>
          <w:rFonts w:ascii="Century Schoolbook" w:hAnsi="Century Schoolbook" w:cs="Times New Roman"/>
          <w:sz w:val="20"/>
          <w:szCs w:val="20"/>
        </w:rPr>
        <w:t>,</w:t>
      </w:r>
      <w:r w:rsidRPr="0007033F">
        <w:rPr>
          <w:rFonts w:ascii="Century Schoolbook" w:hAnsi="Century Schoolbook" w:cs="Times New Roman"/>
          <w:sz w:val="20"/>
          <w:szCs w:val="20"/>
        </w:rPr>
        <w:t xml:space="preserve"> and coordination of construction tolerances between trade contractors.</w:t>
      </w:r>
      <w:r w:rsidR="000674E3" w:rsidRPr="0007033F">
        <w:rPr>
          <w:rFonts w:ascii="Century Schoolbook" w:hAnsi="Century Schoolbook" w:cs="Times New Roman"/>
          <w:sz w:val="20"/>
          <w:szCs w:val="20"/>
        </w:rPr>
        <w:t xml:space="preserve"> </w:t>
      </w:r>
      <w:r w:rsidR="00A73555" w:rsidRPr="0007033F">
        <w:rPr>
          <w:rFonts w:ascii="Century Schoolbook" w:hAnsi="Century Schoolbook" w:cs="Times New Roman"/>
          <w:sz w:val="20"/>
          <w:szCs w:val="20"/>
        </w:rPr>
        <w:t>(DB and CM)</w:t>
      </w:r>
    </w:p>
    <w:p w:rsidR="000674E3" w:rsidRPr="0007033F" w:rsidRDefault="000674E3"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Work shown or inferred on construction documents but missing from bid packages.</w:t>
      </w:r>
      <w:r w:rsidR="00A73555" w:rsidRPr="0007033F">
        <w:rPr>
          <w:rFonts w:ascii="Century Schoolbook" w:hAnsi="Century Schoolbook" w:cs="Times New Roman"/>
          <w:sz w:val="20"/>
          <w:szCs w:val="20"/>
        </w:rPr>
        <w:t xml:space="preserve"> (DB and CM)</w:t>
      </w:r>
    </w:p>
    <w:p w:rsidR="000674E3" w:rsidRPr="0007033F" w:rsidRDefault="000674E3"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Work shown or inferred in the construction documents, but not described to the extent that it is sufficient to obtain competitive bids. </w:t>
      </w:r>
      <w:r w:rsidR="00A73555" w:rsidRPr="0007033F">
        <w:rPr>
          <w:rFonts w:ascii="Century Schoolbook" w:hAnsi="Century Schoolbook" w:cs="Times New Roman"/>
          <w:sz w:val="20"/>
          <w:szCs w:val="20"/>
        </w:rPr>
        <w:t>(DB and CM)</w:t>
      </w:r>
    </w:p>
    <w:p w:rsidR="00933FC6" w:rsidRPr="0007033F" w:rsidRDefault="00933FC6"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Overages on </w:t>
      </w:r>
      <w:r w:rsidR="006D484A" w:rsidRPr="006D484A">
        <w:rPr>
          <w:rFonts w:ascii="Century Schoolbook" w:hAnsi="Century Schoolbook" w:cs="Times New Roman"/>
          <w:sz w:val="20"/>
          <w:szCs w:val="20"/>
          <w:highlight w:val="yellow"/>
        </w:rPr>
        <w:t>Service Provider</w:t>
      </w:r>
      <w:r w:rsidR="006D484A">
        <w:rPr>
          <w:rFonts w:ascii="Century Schoolbook" w:hAnsi="Century Schoolbook" w:cs="Times New Roman"/>
          <w:sz w:val="20"/>
          <w:szCs w:val="20"/>
        </w:rPr>
        <w:t xml:space="preserve"> </w:t>
      </w:r>
      <w:r w:rsidRPr="0007033F">
        <w:rPr>
          <w:rFonts w:ascii="Century Schoolbook" w:hAnsi="Century Schoolbook" w:cs="Times New Roman"/>
          <w:sz w:val="20"/>
          <w:szCs w:val="20"/>
        </w:rPr>
        <w:t>allowances. (DB and CM)</w:t>
      </w:r>
    </w:p>
    <w:p w:rsidR="000674E3" w:rsidRPr="0007033F" w:rsidRDefault="000674E3" w:rsidP="00E90346">
      <w:pPr>
        <w:numPr>
          <w:ilvl w:val="2"/>
          <w:numId w:val="2"/>
        </w:numPr>
        <w:spacing w:after="6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Security personnel to control unexpected union picketing.</w:t>
      </w:r>
      <w:r w:rsidR="00A73555" w:rsidRPr="0007033F">
        <w:rPr>
          <w:rFonts w:ascii="Century Schoolbook" w:hAnsi="Century Schoolbook" w:cs="Times New Roman"/>
          <w:sz w:val="20"/>
          <w:szCs w:val="20"/>
        </w:rPr>
        <w:t xml:space="preserve"> (DB and CM) </w:t>
      </w:r>
    </w:p>
    <w:p w:rsidR="000674E3" w:rsidRPr="0007033F" w:rsidRDefault="008A28F2" w:rsidP="00E90346">
      <w:pPr>
        <w:spacing w:after="240"/>
        <w:ind w:left="907" w:hanging="360"/>
        <w:jc w:val="both"/>
        <w:rPr>
          <w:rFonts w:ascii="Century Schoolbook" w:hAnsi="Century Schoolbook" w:cs="Times New Roman"/>
          <w:sz w:val="20"/>
          <w:szCs w:val="20"/>
        </w:rPr>
      </w:pPr>
      <w:r w:rsidRPr="0007033F">
        <w:rPr>
          <w:rFonts w:ascii="Century Schoolbook" w:hAnsi="Century Schoolbook" w:cs="Times New Roman"/>
          <w:sz w:val="20"/>
          <w:szCs w:val="20"/>
        </w:rPr>
        <w:t>F</w:t>
      </w:r>
      <w:r w:rsidR="000674E3" w:rsidRPr="0007033F">
        <w:rPr>
          <w:rFonts w:ascii="Century Schoolbook" w:hAnsi="Century Schoolbook" w:cs="Times New Roman"/>
          <w:sz w:val="20"/>
          <w:szCs w:val="20"/>
        </w:rPr>
        <w:t>.</w:t>
      </w:r>
      <w:r w:rsidR="000674E3" w:rsidRPr="0007033F">
        <w:rPr>
          <w:rFonts w:ascii="Century Schoolbook" w:hAnsi="Century Schoolbook" w:cs="Times New Roman"/>
          <w:sz w:val="20"/>
          <w:szCs w:val="20"/>
        </w:rPr>
        <w:tab/>
        <w:t xml:space="preserve">Expenditures suggested by </w:t>
      </w:r>
      <w:r w:rsidR="004D678D" w:rsidRPr="0007033F">
        <w:rPr>
          <w:rFonts w:ascii="Century Schoolbook" w:hAnsi="Century Schoolbook" w:cs="Times New Roman"/>
          <w:sz w:val="20"/>
          <w:szCs w:val="20"/>
        </w:rPr>
        <w:t xml:space="preserve">Service Provider </w:t>
      </w:r>
      <w:r w:rsidR="000674E3" w:rsidRPr="0007033F">
        <w:rPr>
          <w:rFonts w:ascii="Century Schoolbook" w:hAnsi="Century Schoolbook" w:cs="Times New Roman"/>
          <w:sz w:val="20"/>
          <w:szCs w:val="20"/>
        </w:rPr>
        <w:t xml:space="preserve">and agreed </w:t>
      </w:r>
      <w:r w:rsidR="00157FEB" w:rsidRPr="0007033F">
        <w:rPr>
          <w:rFonts w:ascii="Century Schoolbook" w:hAnsi="Century Schoolbook" w:cs="Times New Roman"/>
          <w:sz w:val="20"/>
          <w:szCs w:val="20"/>
        </w:rPr>
        <w:t>up</w:t>
      </w:r>
      <w:r w:rsidR="000674E3" w:rsidRPr="0007033F">
        <w:rPr>
          <w:rFonts w:ascii="Century Schoolbook" w:hAnsi="Century Schoolbook" w:cs="Times New Roman"/>
          <w:sz w:val="20"/>
          <w:szCs w:val="20"/>
        </w:rPr>
        <w:t>o</w:t>
      </w:r>
      <w:r w:rsidR="00157FEB" w:rsidRPr="0007033F">
        <w:rPr>
          <w:rFonts w:ascii="Century Schoolbook" w:hAnsi="Century Schoolbook" w:cs="Times New Roman"/>
          <w:sz w:val="20"/>
          <w:szCs w:val="20"/>
        </w:rPr>
        <w:t>n</w:t>
      </w:r>
      <w:r w:rsidR="000674E3" w:rsidRPr="0007033F">
        <w:rPr>
          <w:rFonts w:ascii="Century Schoolbook" w:hAnsi="Century Schoolbook" w:cs="Times New Roman"/>
          <w:sz w:val="20"/>
          <w:szCs w:val="20"/>
        </w:rPr>
        <w:t xml:space="preserve"> by Trustees for the benefit of the Project.</w:t>
      </w:r>
      <w:r w:rsidR="00A73555" w:rsidRPr="0007033F">
        <w:rPr>
          <w:rFonts w:ascii="Century Schoolbook" w:hAnsi="Century Schoolbook" w:cs="Times New Roman"/>
          <w:sz w:val="20"/>
          <w:szCs w:val="20"/>
        </w:rPr>
        <w:t xml:space="preserve"> (DB and CM)</w:t>
      </w:r>
    </w:p>
    <w:p w:rsidR="000674E3" w:rsidRPr="0007033F" w:rsidRDefault="00675931" w:rsidP="00D10F22">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3.3</w:t>
      </w:r>
      <w:r w:rsidR="0006320F" w:rsidRPr="0007033F">
        <w:rPr>
          <w:rFonts w:ascii="Century Schoolbook" w:hAnsi="Century Schoolbook" w:cs="Times New Roman"/>
          <w:sz w:val="20"/>
          <w:szCs w:val="20"/>
        </w:rPr>
        <w:t>2</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Ineligible uses of Contingency:</w:t>
      </w:r>
    </w:p>
    <w:p w:rsidR="000674E3" w:rsidRPr="0007033F" w:rsidRDefault="000674E3" w:rsidP="00E90346">
      <w:pPr>
        <w:numPr>
          <w:ilvl w:val="0"/>
          <w:numId w:val="3"/>
        </w:numPr>
        <w:spacing w:after="60"/>
        <w:ind w:left="907"/>
        <w:jc w:val="both"/>
        <w:rPr>
          <w:rFonts w:ascii="Century Schoolbook" w:hAnsi="Century Schoolbook" w:cs="Times New Roman"/>
          <w:sz w:val="20"/>
          <w:szCs w:val="20"/>
        </w:rPr>
      </w:pPr>
      <w:r w:rsidRPr="0007033F">
        <w:rPr>
          <w:rFonts w:ascii="Century Schoolbook" w:hAnsi="Century Schoolbook" w:cs="Times New Roman"/>
          <w:sz w:val="20"/>
          <w:szCs w:val="20"/>
        </w:rPr>
        <w:t>Additional Project management staff.</w:t>
      </w:r>
    </w:p>
    <w:p w:rsidR="000674E3" w:rsidRPr="0007033F" w:rsidRDefault="000674E3" w:rsidP="00E90346">
      <w:pPr>
        <w:numPr>
          <w:ilvl w:val="0"/>
          <w:numId w:val="3"/>
        </w:numPr>
        <w:spacing w:after="60"/>
        <w:ind w:left="907"/>
        <w:jc w:val="both"/>
        <w:rPr>
          <w:rFonts w:ascii="Century Schoolbook" w:hAnsi="Century Schoolbook" w:cs="Times New Roman"/>
          <w:sz w:val="20"/>
          <w:szCs w:val="20"/>
        </w:rPr>
      </w:pPr>
      <w:r w:rsidRPr="0007033F">
        <w:rPr>
          <w:rFonts w:ascii="Century Schoolbook" w:hAnsi="Century Schoolbook" w:cs="Times New Roman"/>
          <w:sz w:val="20"/>
          <w:szCs w:val="20"/>
        </w:rPr>
        <w:t>Weather protection of work or materials for the benefit of subcontractors.</w:t>
      </w:r>
    </w:p>
    <w:p w:rsidR="000674E3" w:rsidRPr="0007033F" w:rsidRDefault="000674E3" w:rsidP="00E90346">
      <w:pPr>
        <w:numPr>
          <w:ilvl w:val="0"/>
          <w:numId w:val="3"/>
        </w:numPr>
        <w:spacing w:after="60"/>
        <w:ind w:left="907"/>
        <w:jc w:val="both"/>
        <w:rPr>
          <w:rFonts w:ascii="Century Schoolbook" w:hAnsi="Century Schoolbook" w:cs="Times New Roman"/>
          <w:sz w:val="20"/>
          <w:szCs w:val="20"/>
        </w:rPr>
      </w:pPr>
      <w:r w:rsidRPr="0007033F">
        <w:rPr>
          <w:rFonts w:ascii="Century Schoolbook" w:hAnsi="Century Schoolbook" w:cs="Times New Roman"/>
          <w:sz w:val="20"/>
          <w:szCs w:val="20"/>
        </w:rPr>
        <w:t>Insurance co-pay (BRIP deductible co-pay) costs.</w:t>
      </w:r>
    </w:p>
    <w:p w:rsidR="000674E3" w:rsidRPr="0007033F" w:rsidRDefault="000674E3" w:rsidP="00E90346">
      <w:pPr>
        <w:numPr>
          <w:ilvl w:val="0"/>
          <w:numId w:val="3"/>
        </w:numPr>
        <w:spacing w:after="240"/>
        <w:ind w:left="90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Any item listed in Classification of Project Costs </w:t>
      </w:r>
      <w:r w:rsidR="00742970" w:rsidRPr="0007033F">
        <w:rPr>
          <w:rFonts w:ascii="Century Schoolbook" w:hAnsi="Century Schoolbook" w:cs="Times New Roman"/>
          <w:sz w:val="20"/>
          <w:szCs w:val="20"/>
        </w:rPr>
        <w:t>RFP</w:t>
      </w:r>
      <w:r w:rsidR="003625D9" w:rsidRPr="0007033F">
        <w:rPr>
          <w:rFonts w:ascii="Century Schoolbook" w:hAnsi="Century Schoolbook" w:cs="Times New Roman"/>
          <w:sz w:val="20"/>
          <w:szCs w:val="20"/>
        </w:rPr>
        <w:t xml:space="preserve"> </w:t>
      </w:r>
      <w:r w:rsidR="00742970" w:rsidRPr="0007033F">
        <w:rPr>
          <w:rFonts w:ascii="Century Schoolbook" w:hAnsi="Century Schoolbook" w:cs="Times New Roman"/>
          <w:sz w:val="20"/>
          <w:szCs w:val="20"/>
        </w:rPr>
        <w:t>Table A</w:t>
      </w:r>
      <w:r w:rsidRPr="0007033F">
        <w:rPr>
          <w:rFonts w:ascii="Century Schoolbook" w:hAnsi="Century Schoolbook" w:cs="Times New Roman"/>
          <w:sz w:val="20"/>
          <w:szCs w:val="20"/>
        </w:rPr>
        <w:t xml:space="preserve"> as Overhead &amp; Profit or Construction Phase Services.</w:t>
      </w:r>
    </w:p>
    <w:p w:rsidR="000674E3" w:rsidRPr="0007033F" w:rsidRDefault="0031118D" w:rsidP="009D799F">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w:t>
      </w:r>
      <w:r w:rsidR="007F58EB" w:rsidRPr="0007033F">
        <w:rPr>
          <w:rFonts w:ascii="Century Schoolbook" w:hAnsi="Century Schoolbook" w:cs="Times New Roman"/>
          <w:sz w:val="20"/>
          <w:szCs w:val="20"/>
        </w:rPr>
        <w:t>3</w:t>
      </w:r>
      <w:r w:rsidR="0006320F" w:rsidRPr="0007033F">
        <w:rPr>
          <w:rFonts w:ascii="Century Schoolbook" w:hAnsi="Century Schoolbook" w:cs="Times New Roman"/>
          <w:sz w:val="20"/>
          <w:szCs w:val="20"/>
        </w:rPr>
        <w:t>3</w:t>
      </w:r>
      <w:r w:rsidR="007F58EB"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Trustees’ responsibility for Change Order:</w:t>
      </w:r>
    </w:p>
    <w:p w:rsidR="000674E3" w:rsidRPr="0007033F" w:rsidRDefault="000674E3" w:rsidP="00620E13">
      <w:pPr>
        <w:numPr>
          <w:ilvl w:val="0"/>
          <w:numId w:val="4"/>
        </w:numPr>
        <w:spacing w:after="60"/>
        <w:ind w:left="907"/>
        <w:jc w:val="both"/>
        <w:rPr>
          <w:rFonts w:ascii="Century Schoolbook" w:hAnsi="Century Schoolbook" w:cs="Times New Roman"/>
          <w:sz w:val="20"/>
          <w:szCs w:val="20"/>
        </w:rPr>
      </w:pPr>
      <w:r w:rsidRPr="0007033F">
        <w:rPr>
          <w:rFonts w:ascii="Century Schoolbook" w:hAnsi="Century Schoolbook" w:cs="Times New Roman"/>
          <w:sz w:val="20"/>
          <w:szCs w:val="20"/>
        </w:rPr>
        <w:t>Cost of work not shown or inferred in the construction documents.</w:t>
      </w:r>
    </w:p>
    <w:p w:rsidR="000674E3" w:rsidRPr="0007033F" w:rsidRDefault="001F2B09" w:rsidP="00620E13">
      <w:pPr>
        <w:numPr>
          <w:ilvl w:val="0"/>
          <w:numId w:val="4"/>
        </w:numPr>
        <w:spacing w:after="60"/>
        <w:ind w:left="907"/>
        <w:jc w:val="both"/>
        <w:rPr>
          <w:rFonts w:ascii="Century Schoolbook" w:hAnsi="Century Schoolbook" w:cs="Times New Roman"/>
          <w:sz w:val="20"/>
          <w:szCs w:val="20"/>
        </w:rPr>
      </w:pPr>
      <w:r w:rsidRPr="0007033F">
        <w:rPr>
          <w:rFonts w:ascii="Century Schoolbook" w:hAnsi="Century Schoolbook" w:cs="Times New Roman"/>
          <w:sz w:val="20"/>
          <w:szCs w:val="20"/>
        </w:rPr>
        <w:t>Trustee</w:t>
      </w:r>
      <w:r w:rsidR="007F58EB" w:rsidRPr="0007033F">
        <w:rPr>
          <w:rFonts w:ascii="Century Schoolbook" w:hAnsi="Century Schoolbook" w:cs="Times New Roman"/>
          <w:sz w:val="20"/>
          <w:szCs w:val="20"/>
        </w:rPr>
        <w:t>s</w:t>
      </w:r>
      <w:r w:rsidRPr="0007033F">
        <w:rPr>
          <w:rFonts w:ascii="Century Schoolbook" w:hAnsi="Century Schoolbook" w:cs="Times New Roman"/>
          <w:sz w:val="20"/>
          <w:szCs w:val="20"/>
        </w:rPr>
        <w:t xml:space="preserve"> </w:t>
      </w:r>
      <w:r w:rsidR="000674E3" w:rsidRPr="0007033F">
        <w:rPr>
          <w:rFonts w:ascii="Century Schoolbook" w:hAnsi="Century Schoolbook" w:cs="Times New Roman"/>
          <w:sz w:val="20"/>
          <w:szCs w:val="20"/>
        </w:rPr>
        <w:t>requested changes or additional work.</w:t>
      </w:r>
    </w:p>
    <w:p w:rsidR="000674E3" w:rsidRPr="0007033F" w:rsidRDefault="000674E3" w:rsidP="004D678D">
      <w:pPr>
        <w:numPr>
          <w:ilvl w:val="0"/>
          <w:numId w:val="4"/>
        </w:numPr>
        <w:spacing w:after="240"/>
        <w:ind w:left="90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Unforeseen site conditions if not able to be discovered with </w:t>
      </w:r>
      <w:r w:rsidR="001F2B09" w:rsidRPr="0007033F">
        <w:rPr>
          <w:rFonts w:ascii="Century Schoolbook" w:hAnsi="Century Schoolbook" w:cs="Times New Roman"/>
          <w:sz w:val="20"/>
          <w:szCs w:val="20"/>
        </w:rPr>
        <w:t xml:space="preserve">a </w:t>
      </w:r>
      <w:r w:rsidRPr="0007033F">
        <w:rPr>
          <w:rFonts w:ascii="Century Schoolbook" w:hAnsi="Century Schoolbook" w:cs="Times New Roman"/>
          <w:sz w:val="20"/>
          <w:szCs w:val="20"/>
        </w:rPr>
        <w:t>reasonable preconstruction site investigations.</w:t>
      </w:r>
    </w:p>
    <w:p w:rsidR="000674E3" w:rsidRPr="0007033F" w:rsidRDefault="0031118D" w:rsidP="009D799F">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3.3</w:t>
      </w:r>
      <w:r w:rsidR="0006320F" w:rsidRPr="0007033F">
        <w:rPr>
          <w:rFonts w:ascii="Century Schoolbook" w:hAnsi="Century Schoolbook" w:cs="Times New Roman"/>
          <w:sz w:val="20"/>
          <w:szCs w:val="20"/>
        </w:rPr>
        <w:t>4</w:t>
      </w:r>
      <w:r w:rsidRPr="0007033F">
        <w:rPr>
          <w:rFonts w:ascii="Century Schoolbook" w:hAnsi="Century Schoolbook" w:cs="Times New Roman"/>
          <w:sz w:val="20"/>
          <w:szCs w:val="20"/>
        </w:rPr>
        <w:tab/>
      </w:r>
      <w:r w:rsidR="000674E3" w:rsidRPr="0007033F">
        <w:rPr>
          <w:rFonts w:ascii="Century Schoolbook" w:hAnsi="Century Schoolbook" w:cs="Times New Roman"/>
          <w:sz w:val="20"/>
          <w:szCs w:val="20"/>
        </w:rPr>
        <w:t>Warrant Documents</w:t>
      </w:r>
    </w:p>
    <w:p w:rsidR="000674E3" w:rsidRPr="0007033F" w:rsidRDefault="000674E3" w:rsidP="004D678D">
      <w:pPr>
        <w:spacing w:after="240"/>
        <w:ind w:left="720"/>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The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shall war</w:t>
      </w:r>
      <w:r w:rsidR="008773CD" w:rsidRPr="0007033F">
        <w:rPr>
          <w:rFonts w:ascii="Century Schoolbook" w:hAnsi="Century Schoolbook" w:cs="Times New Roman"/>
          <w:sz w:val="20"/>
          <w:szCs w:val="20"/>
        </w:rPr>
        <w:t>rant the construction and bid documents</w:t>
      </w:r>
      <w:r w:rsidR="00D34C4F" w:rsidRPr="0007033F">
        <w:rPr>
          <w:rFonts w:ascii="Century Schoolbook" w:hAnsi="Century Schoolbook" w:cs="Times New Roman"/>
          <w:sz w:val="20"/>
          <w:szCs w:val="20"/>
        </w:rPr>
        <w:t xml:space="preserve"> </w:t>
      </w:r>
      <w:r w:rsidRPr="0007033F">
        <w:rPr>
          <w:rFonts w:ascii="Century Schoolbook" w:hAnsi="Century Schoolbook" w:cs="Times New Roman"/>
          <w:sz w:val="20"/>
          <w:szCs w:val="20"/>
        </w:rPr>
        <w:t>that the</w:t>
      </w:r>
      <w:r w:rsidR="00D34C4F" w:rsidRPr="0007033F">
        <w:rPr>
          <w:rFonts w:ascii="Century Schoolbook" w:hAnsi="Century Schoolbook" w:cs="Times New Roman"/>
          <w:sz w:val="20"/>
          <w:szCs w:val="20"/>
        </w:rPr>
        <w:t xml:space="preserve"> items described in Rider </w:t>
      </w:r>
      <w:r w:rsidR="00427A92" w:rsidRPr="0007033F">
        <w:rPr>
          <w:rFonts w:ascii="Century Schoolbook" w:hAnsi="Century Schoolbook" w:cs="Times New Roman"/>
          <w:sz w:val="20"/>
          <w:szCs w:val="20"/>
        </w:rPr>
        <w:t>B</w:t>
      </w:r>
      <w:r w:rsidR="00D34C4F" w:rsidRPr="0007033F">
        <w:rPr>
          <w:rFonts w:ascii="Century Schoolbook" w:hAnsi="Century Schoolbook" w:cs="Times New Roman"/>
          <w:sz w:val="20"/>
          <w:szCs w:val="20"/>
        </w:rPr>
        <w:t>-3.3</w:t>
      </w:r>
      <w:r w:rsidR="0006320F" w:rsidRPr="0007033F">
        <w:rPr>
          <w:rFonts w:ascii="Century Schoolbook" w:hAnsi="Century Schoolbook" w:cs="Times New Roman"/>
          <w:sz w:val="20"/>
          <w:szCs w:val="20"/>
        </w:rPr>
        <w:t>1</w:t>
      </w:r>
      <w:r w:rsidR="008773CD" w:rsidRPr="0007033F">
        <w:rPr>
          <w:rFonts w:ascii="Century Schoolbook" w:hAnsi="Century Schoolbook" w:cs="Times New Roman"/>
          <w:sz w:val="20"/>
          <w:szCs w:val="20"/>
        </w:rPr>
        <w:t xml:space="preserve"> </w:t>
      </w:r>
      <w:r w:rsidRPr="0007033F">
        <w:rPr>
          <w:rFonts w:ascii="Century Schoolbook" w:hAnsi="Century Schoolbook" w:cs="Times New Roman"/>
          <w:sz w:val="20"/>
          <w:szCs w:val="20"/>
        </w:rPr>
        <w:t xml:space="preserve">shall be paid from and will not exceed the </w:t>
      </w:r>
      <w:r w:rsidR="00137799" w:rsidRPr="0007033F">
        <w:rPr>
          <w:rFonts w:ascii="Century Schoolbook" w:hAnsi="Century Schoolbook" w:cs="Times New Roman"/>
          <w:sz w:val="20"/>
          <w:szCs w:val="20"/>
        </w:rPr>
        <w:t>Service Provider</w:t>
      </w:r>
      <w:r w:rsidR="00305897" w:rsidRPr="0007033F">
        <w:rPr>
          <w:rFonts w:ascii="Century Schoolbook" w:hAnsi="Century Schoolbook" w:cs="Times New Roman"/>
          <w:sz w:val="20"/>
          <w:szCs w:val="20"/>
        </w:rPr>
        <w:t xml:space="preserve"> </w:t>
      </w:r>
      <w:r w:rsidR="0041699B" w:rsidRPr="0007033F">
        <w:rPr>
          <w:rFonts w:ascii="Century Schoolbook" w:hAnsi="Century Schoolbook" w:cs="Times New Roman"/>
          <w:sz w:val="20"/>
          <w:szCs w:val="20"/>
        </w:rPr>
        <w:t xml:space="preserve">construction </w:t>
      </w:r>
      <w:r w:rsidRPr="0007033F">
        <w:rPr>
          <w:rFonts w:ascii="Century Schoolbook" w:hAnsi="Century Schoolbook" w:cs="Times New Roman"/>
          <w:sz w:val="20"/>
          <w:szCs w:val="20"/>
        </w:rPr>
        <w:t xml:space="preserve">contingency. </w:t>
      </w:r>
    </w:p>
    <w:p w:rsidR="00611136" w:rsidRPr="0007033F" w:rsidRDefault="00611136" w:rsidP="009D799F">
      <w:pPr>
        <w:ind w:left="540" w:hanging="540"/>
        <w:jc w:val="both"/>
        <w:rPr>
          <w:rFonts w:ascii="Century Schoolbook" w:hAnsi="Century Schoolbook" w:cs="Times New Roman"/>
          <w:sz w:val="20"/>
          <w:szCs w:val="20"/>
        </w:rPr>
      </w:pPr>
      <w:r w:rsidRPr="0007033F">
        <w:rPr>
          <w:rFonts w:ascii="Century Schoolbook" w:hAnsi="Century Schoolbook" w:cs="Times New Roman"/>
          <w:sz w:val="20"/>
          <w:szCs w:val="20"/>
        </w:rPr>
        <w:t>3.3</w:t>
      </w:r>
      <w:r w:rsidR="0006320F" w:rsidRPr="0007033F">
        <w:rPr>
          <w:rFonts w:ascii="Century Schoolbook" w:hAnsi="Century Schoolbook" w:cs="Times New Roman"/>
          <w:sz w:val="20"/>
          <w:szCs w:val="20"/>
        </w:rPr>
        <w:t>5</w:t>
      </w:r>
      <w:r w:rsidRPr="0007033F">
        <w:rPr>
          <w:rFonts w:ascii="Century Schoolbook" w:hAnsi="Century Schoolbook" w:cs="Times New Roman"/>
          <w:sz w:val="20"/>
          <w:szCs w:val="20"/>
        </w:rPr>
        <w:tab/>
        <w:t>Liquidated Damages</w:t>
      </w:r>
    </w:p>
    <w:p w:rsidR="00611136" w:rsidRPr="0007033F" w:rsidRDefault="00611136" w:rsidP="00BB3F06">
      <w:pPr>
        <w:spacing w:after="240"/>
        <w:ind w:left="532" w:hanging="446"/>
        <w:jc w:val="both"/>
        <w:rPr>
          <w:rFonts w:ascii="Century Schoolbook" w:hAnsi="Century Schoolbook" w:cs="Times New Roman"/>
          <w:sz w:val="20"/>
          <w:szCs w:val="20"/>
        </w:rPr>
      </w:pPr>
      <w:r w:rsidRPr="0007033F">
        <w:rPr>
          <w:rFonts w:ascii="Century Schoolbook" w:hAnsi="Century Schoolbook" w:cs="Times New Roman"/>
          <w:sz w:val="20"/>
          <w:szCs w:val="20"/>
        </w:rPr>
        <w:tab/>
        <w:t xml:space="preserve">Liquidated Damages, as described in the Contract General Conditions, shall be a </w:t>
      </w:r>
      <w:r w:rsidR="009C1CED" w:rsidRPr="0007033F">
        <w:rPr>
          <w:rFonts w:ascii="Century Schoolbook" w:hAnsi="Century Schoolbook" w:cs="Times New Roman"/>
          <w:sz w:val="20"/>
          <w:szCs w:val="20"/>
        </w:rPr>
        <w:t xml:space="preserve">part of each Construction Agreement. Liquidated Damages shall be as proposed by the Trustees in the Task Order </w:t>
      </w:r>
      <w:r w:rsidR="00934CA0" w:rsidRPr="0007033F">
        <w:rPr>
          <w:rFonts w:ascii="Century Schoolbook" w:hAnsi="Century Schoolbook" w:cs="Times New Roman"/>
          <w:sz w:val="20"/>
          <w:szCs w:val="20"/>
        </w:rPr>
        <w:t>for Services</w:t>
      </w:r>
      <w:r w:rsidR="009C1CED" w:rsidRPr="0007033F">
        <w:rPr>
          <w:rFonts w:ascii="Century Schoolbook" w:hAnsi="Century Schoolbook" w:cs="Times New Roman"/>
          <w:sz w:val="20"/>
          <w:szCs w:val="20"/>
        </w:rPr>
        <w:t>, agreed to between the Trustees and Service Provider in the Task Order, and as documented in the Construction Agreement.</w:t>
      </w:r>
    </w:p>
    <w:p w:rsidR="008751C2" w:rsidRPr="00BB3F06" w:rsidRDefault="0031118D" w:rsidP="009D799F">
      <w:pPr>
        <w:ind w:left="540" w:hanging="540"/>
        <w:jc w:val="both"/>
        <w:rPr>
          <w:rFonts w:ascii="Century Schoolbook" w:hAnsi="Century Schoolbook" w:cs="Times New Roman"/>
          <w:sz w:val="20"/>
          <w:szCs w:val="20"/>
          <w:highlight w:val="yellow"/>
        </w:rPr>
      </w:pPr>
      <w:r w:rsidRPr="0007033F">
        <w:rPr>
          <w:rFonts w:ascii="Century Schoolbook" w:hAnsi="Century Schoolbook" w:cs="Times New Roman"/>
          <w:sz w:val="20"/>
          <w:szCs w:val="20"/>
        </w:rPr>
        <w:t>3.3</w:t>
      </w:r>
      <w:r w:rsidR="0006320F" w:rsidRPr="0007033F">
        <w:rPr>
          <w:rFonts w:ascii="Century Schoolbook" w:hAnsi="Century Schoolbook" w:cs="Times New Roman"/>
          <w:sz w:val="20"/>
          <w:szCs w:val="20"/>
        </w:rPr>
        <w:t>6</w:t>
      </w:r>
      <w:r w:rsidRPr="0007033F">
        <w:rPr>
          <w:rFonts w:ascii="Century Schoolbook" w:hAnsi="Century Schoolbook" w:cs="Times New Roman"/>
          <w:sz w:val="20"/>
          <w:szCs w:val="20"/>
        </w:rPr>
        <w:tab/>
      </w:r>
      <w:r w:rsidR="008751C2" w:rsidRPr="00BB3F06">
        <w:rPr>
          <w:rFonts w:ascii="Century Schoolbook" w:hAnsi="Century Schoolbook" w:cs="Times New Roman"/>
          <w:sz w:val="20"/>
          <w:szCs w:val="20"/>
          <w:highlight w:val="yellow"/>
        </w:rPr>
        <w:t xml:space="preserve">Fees and Mark-ups </w:t>
      </w:r>
    </w:p>
    <w:p w:rsidR="008751C2" w:rsidRPr="00BB3F06" w:rsidRDefault="008751C2"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A.</w:t>
      </w:r>
      <w:r w:rsidRPr="00BB3F06">
        <w:rPr>
          <w:rFonts w:ascii="Century Schoolbook" w:hAnsi="Century Schoolbook" w:cs="Times New Roman"/>
          <w:sz w:val="20"/>
          <w:szCs w:val="20"/>
          <w:highlight w:val="yellow"/>
        </w:rPr>
        <w:tab/>
        <w:t xml:space="preserve">Design/Builder Contingency:  </w:t>
      </w:r>
      <w:r w:rsidR="006D484A" w:rsidRPr="00BB3F06">
        <w:rPr>
          <w:rFonts w:ascii="Century Schoolbook" w:hAnsi="Century Schoolbook" w:cs="Times New Roman"/>
          <w:sz w:val="20"/>
          <w:szCs w:val="20"/>
          <w:highlight w:val="yellow"/>
        </w:rPr>
        <w:t>Lump Sum Allowance</w:t>
      </w:r>
      <w:r w:rsidRPr="00BB3F06">
        <w:rPr>
          <w:rFonts w:ascii="Century Schoolbook" w:hAnsi="Century Schoolbook" w:cs="Times New Roman"/>
          <w:sz w:val="20"/>
          <w:szCs w:val="20"/>
          <w:highlight w:val="yellow"/>
        </w:rPr>
        <w:t xml:space="preserve">, based on </w:t>
      </w:r>
      <w:r w:rsidR="006D484A" w:rsidRPr="00BB3F06">
        <w:rPr>
          <w:rFonts w:ascii="Century Schoolbook" w:hAnsi="Century Schoolbook" w:cs="Times New Roman"/>
          <w:sz w:val="20"/>
          <w:szCs w:val="20"/>
          <w:highlight w:val="yellow"/>
        </w:rPr>
        <w:t xml:space="preserve">agreed upon percentage of </w:t>
      </w:r>
      <w:r w:rsidR="00D63CF5">
        <w:rPr>
          <w:rFonts w:ascii="Century Schoolbook" w:hAnsi="Century Schoolbook" w:cs="Times New Roman"/>
          <w:sz w:val="20"/>
          <w:szCs w:val="20"/>
          <w:highlight w:val="yellow"/>
        </w:rPr>
        <w:t>proposed Direct Construction Cost</w:t>
      </w:r>
      <w:r w:rsidR="0010271A" w:rsidRPr="00BB3F06">
        <w:rPr>
          <w:rFonts w:ascii="Century Schoolbook" w:hAnsi="Century Schoolbook" w:cs="Times New Roman"/>
          <w:sz w:val="20"/>
          <w:szCs w:val="20"/>
          <w:highlight w:val="yellow"/>
        </w:rPr>
        <w:t>.</w:t>
      </w:r>
    </w:p>
    <w:p w:rsidR="008751C2" w:rsidRPr="00BB3F06" w:rsidRDefault="008751C2"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B.</w:t>
      </w:r>
      <w:r w:rsidRPr="00BB3F06">
        <w:rPr>
          <w:rFonts w:ascii="Century Schoolbook" w:hAnsi="Century Schoolbook" w:cs="Times New Roman"/>
          <w:sz w:val="20"/>
          <w:szCs w:val="20"/>
          <w:highlight w:val="yellow"/>
        </w:rPr>
        <w:tab/>
        <w:t xml:space="preserve">Overhead and Profit:  </w:t>
      </w:r>
      <w:r w:rsidR="006D484A" w:rsidRPr="00BB3F06">
        <w:rPr>
          <w:rFonts w:ascii="Century Schoolbook" w:hAnsi="Century Schoolbook" w:cs="Times New Roman"/>
          <w:color w:val="FF0000"/>
          <w:sz w:val="20"/>
          <w:szCs w:val="20"/>
          <w:highlight w:val="yellow"/>
        </w:rPr>
        <w:t>L</w:t>
      </w:r>
      <w:r w:rsidR="006D484A" w:rsidRPr="00BB3F06">
        <w:rPr>
          <w:rFonts w:ascii="Century Schoolbook" w:hAnsi="Century Schoolbook" w:cs="Times New Roman"/>
          <w:sz w:val="20"/>
          <w:szCs w:val="20"/>
          <w:highlight w:val="yellow"/>
        </w:rPr>
        <w:t xml:space="preserve">ump </w:t>
      </w:r>
      <w:r w:rsidR="00102EC9" w:rsidRPr="00BB3F06">
        <w:rPr>
          <w:rFonts w:ascii="Century Schoolbook" w:hAnsi="Century Schoolbook" w:cs="Times New Roman"/>
          <w:sz w:val="20"/>
          <w:szCs w:val="20"/>
          <w:highlight w:val="yellow"/>
        </w:rPr>
        <w:t>s</w:t>
      </w:r>
      <w:r w:rsidRPr="00BB3F06">
        <w:rPr>
          <w:rFonts w:ascii="Century Schoolbook" w:hAnsi="Century Schoolbook" w:cs="Times New Roman"/>
          <w:sz w:val="20"/>
          <w:szCs w:val="20"/>
          <w:highlight w:val="yellow"/>
        </w:rPr>
        <w:t xml:space="preserve">um based on </w:t>
      </w:r>
      <w:r w:rsidR="006D484A" w:rsidRPr="00BB3F06">
        <w:rPr>
          <w:rFonts w:ascii="Century Schoolbook" w:hAnsi="Century Schoolbook" w:cs="Times New Roman"/>
          <w:sz w:val="20"/>
          <w:szCs w:val="20"/>
          <w:highlight w:val="yellow"/>
        </w:rPr>
        <w:t xml:space="preserve">proposed percentage of </w:t>
      </w:r>
      <w:r w:rsidRPr="00BB3F06">
        <w:rPr>
          <w:rFonts w:ascii="Century Schoolbook" w:hAnsi="Century Schoolbook" w:cs="Times New Roman"/>
          <w:sz w:val="20"/>
          <w:szCs w:val="20"/>
          <w:highlight w:val="yellow"/>
        </w:rPr>
        <w:t xml:space="preserve">Direct Construction Cost Budget, unless adjusted for change in scope during Phase 1, </w:t>
      </w:r>
      <w:r w:rsidR="0010271A" w:rsidRPr="00BB3F06">
        <w:rPr>
          <w:rFonts w:ascii="Century Schoolbook" w:hAnsi="Century Schoolbook" w:cs="Times New Roman"/>
          <w:sz w:val="20"/>
          <w:szCs w:val="20"/>
          <w:highlight w:val="yellow"/>
        </w:rPr>
        <w:t xml:space="preserve">per </w:t>
      </w:r>
      <w:r w:rsidRPr="00BB3F06">
        <w:rPr>
          <w:rFonts w:ascii="Century Schoolbook" w:hAnsi="Century Schoolbook" w:cs="Times New Roman"/>
          <w:sz w:val="20"/>
          <w:szCs w:val="20"/>
          <w:highlight w:val="yellow"/>
        </w:rPr>
        <w:t>RFP 10.03.</w:t>
      </w:r>
    </w:p>
    <w:p w:rsidR="008751C2" w:rsidRPr="00BB3F06" w:rsidRDefault="008751C2"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C.</w:t>
      </w:r>
      <w:r w:rsidRPr="00BB3F06">
        <w:rPr>
          <w:rFonts w:ascii="Century Schoolbook" w:hAnsi="Century Schoolbook" w:cs="Times New Roman"/>
          <w:sz w:val="20"/>
          <w:szCs w:val="20"/>
          <w:highlight w:val="yellow"/>
        </w:rPr>
        <w:tab/>
        <w:t xml:space="preserve">Site Management Fee:  </w:t>
      </w:r>
      <w:r w:rsidR="00102EC9" w:rsidRPr="00BB3F06">
        <w:rPr>
          <w:rFonts w:ascii="Century Schoolbook" w:hAnsi="Century Schoolbook" w:cs="Times New Roman"/>
          <w:color w:val="FF0000"/>
          <w:sz w:val="20"/>
          <w:szCs w:val="20"/>
          <w:highlight w:val="yellow"/>
        </w:rPr>
        <w:t>L</w:t>
      </w:r>
      <w:r w:rsidRPr="00BB3F06">
        <w:rPr>
          <w:rFonts w:ascii="Century Schoolbook" w:hAnsi="Century Schoolbook" w:cs="Times New Roman"/>
          <w:sz w:val="20"/>
          <w:szCs w:val="20"/>
          <w:highlight w:val="yellow"/>
        </w:rPr>
        <w:t xml:space="preserve">ump sum based on </w:t>
      </w:r>
      <w:r w:rsidR="00102EC9" w:rsidRPr="00BB3F06">
        <w:rPr>
          <w:rFonts w:ascii="Century Schoolbook" w:hAnsi="Century Schoolbook" w:cs="Times New Roman"/>
          <w:sz w:val="20"/>
          <w:szCs w:val="20"/>
          <w:highlight w:val="yellow"/>
        </w:rPr>
        <w:t xml:space="preserve">proposed percentage of </w:t>
      </w:r>
      <w:r w:rsidRPr="00BB3F06">
        <w:rPr>
          <w:rFonts w:ascii="Century Schoolbook" w:hAnsi="Century Schoolbook" w:cs="Times New Roman"/>
          <w:sz w:val="20"/>
          <w:szCs w:val="20"/>
          <w:highlight w:val="yellow"/>
        </w:rPr>
        <w:t xml:space="preserve">Direct Construction Cost Budget, unless adjusted for change in scope during Phase 1. Includes overhead and profit per RFP 10.03. </w:t>
      </w:r>
    </w:p>
    <w:p w:rsidR="0010271A" w:rsidRPr="00BB3F06" w:rsidRDefault="0010271A"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D.</w:t>
      </w:r>
      <w:r w:rsidRPr="00BB3F06">
        <w:rPr>
          <w:rFonts w:ascii="Century Schoolbook" w:hAnsi="Century Schoolbook" w:cs="Times New Roman"/>
          <w:sz w:val="20"/>
          <w:szCs w:val="20"/>
          <w:highlight w:val="yellow"/>
        </w:rPr>
        <w:tab/>
        <w:t xml:space="preserve">Subcontractor Payment and Performance Bonds: </w:t>
      </w:r>
      <w:r w:rsidR="00102EC9" w:rsidRPr="00BB3F06">
        <w:rPr>
          <w:rFonts w:ascii="Century Schoolbook" w:hAnsi="Century Schoolbook" w:cs="Times New Roman"/>
          <w:color w:val="FF0000"/>
          <w:sz w:val="20"/>
          <w:szCs w:val="20"/>
          <w:highlight w:val="yellow"/>
        </w:rPr>
        <w:t>L</w:t>
      </w:r>
      <w:r w:rsidRPr="00BB3F06">
        <w:rPr>
          <w:rFonts w:ascii="Century Schoolbook" w:hAnsi="Century Schoolbook" w:cs="Times New Roman"/>
          <w:sz w:val="20"/>
          <w:szCs w:val="20"/>
          <w:highlight w:val="yellow"/>
        </w:rPr>
        <w:t xml:space="preserve">ump sum allowance based on </w:t>
      </w:r>
      <w:r w:rsidR="00102EC9" w:rsidRPr="00BB3F06">
        <w:rPr>
          <w:rFonts w:ascii="Century Schoolbook" w:hAnsi="Century Schoolbook" w:cs="Times New Roman"/>
          <w:sz w:val="20"/>
          <w:szCs w:val="20"/>
          <w:highlight w:val="yellow"/>
        </w:rPr>
        <w:t xml:space="preserve">proposed percentage of </w:t>
      </w:r>
      <w:r w:rsidRPr="00BB3F06">
        <w:rPr>
          <w:rFonts w:ascii="Century Schoolbook" w:hAnsi="Century Schoolbook" w:cs="Times New Roman"/>
          <w:sz w:val="20"/>
          <w:szCs w:val="20"/>
          <w:highlight w:val="yellow"/>
        </w:rPr>
        <w:t>Direct Construction Cost as proposed in Phase 1 per RFP 10.03.</w:t>
      </w:r>
    </w:p>
    <w:p w:rsidR="0010271A" w:rsidRPr="00BB3F06" w:rsidRDefault="0010271A"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E.</w:t>
      </w:r>
      <w:r w:rsidRPr="00BB3F06">
        <w:rPr>
          <w:rFonts w:ascii="Century Schoolbook" w:hAnsi="Century Schoolbook" w:cs="Times New Roman"/>
          <w:sz w:val="20"/>
          <w:szCs w:val="20"/>
          <w:highlight w:val="yellow"/>
        </w:rPr>
        <w:tab/>
      </w:r>
      <w:r w:rsidR="00102EC9" w:rsidRPr="00BB3F06">
        <w:rPr>
          <w:rFonts w:ascii="Century Schoolbook" w:hAnsi="Century Schoolbook" w:cs="Times New Roman"/>
          <w:sz w:val="20"/>
          <w:szCs w:val="20"/>
          <w:highlight w:val="yellow"/>
        </w:rPr>
        <w:t>Contractor</w:t>
      </w:r>
      <w:r w:rsidRPr="00BB3F06">
        <w:rPr>
          <w:rFonts w:ascii="Century Schoolbook" w:hAnsi="Century Schoolbook" w:cs="Times New Roman"/>
          <w:sz w:val="20"/>
          <w:szCs w:val="20"/>
          <w:highlight w:val="yellow"/>
        </w:rPr>
        <w:t xml:space="preserve"> Payment and Performance Bonds:  </w:t>
      </w:r>
      <w:r w:rsidR="00102EC9" w:rsidRPr="00BB3F06">
        <w:rPr>
          <w:rFonts w:ascii="Century Schoolbook" w:hAnsi="Century Schoolbook" w:cs="Times New Roman"/>
          <w:sz w:val="20"/>
          <w:szCs w:val="20"/>
          <w:highlight w:val="yellow"/>
        </w:rPr>
        <w:t xml:space="preserve">Lump Sum Allowance based on </w:t>
      </w:r>
      <w:r w:rsidRPr="00BB3F06">
        <w:rPr>
          <w:rFonts w:ascii="Century Schoolbook" w:hAnsi="Century Schoolbook" w:cs="Times New Roman"/>
          <w:sz w:val="20"/>
          <w:szCs w:val="20"/>
          <w:highlight w:val="yellow"/>
        </w:rPr>
        <w:t>proposed percentage of Proposed Direct Construction Cost as proposed in Phase 1 per RFP 10.03. Amount of each bond shall equal 100% of the awarded contract price per Contract General Conditions.</w:t>
      </w:r>
    </w:p>
    <w:p w:rsidR="0010271A" w:rsidRPr="00BB3F06" w:rsidRDefault="0010271A" w:rsidP="00BB3F06">
      <w:pPr>
        <w:spacing w:after="6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lastRenderedPageBreak/>
        <w:t>F.</w:t>
      </w:r>
      <w:r w:rsidRPr="00BB3F06">
        <w:rPr>
          <w:rFonts w:ascii="Century Schoolbook" w:hAnsi="Century Schoolbook" w:cs="Times New Roman"/>
          <w:sz w:val="20"/>
          <w:szCs w:val="20"/>
          <w:highlight w:val="yellow"/>
        </w:rPr>
        <w:tab/>
      </w:r>
      <w:r w:rsidR="00102EC9" w:rsidRPr="00BB3F06">
        <w:rPr>
          <w:rFonts w:ascii="Century Schoolbook" w:hAnsi="Century Schoolbook" w:cs="Times New Roman"/>
          <w:sz w:val="20"/>
          <w:szCs w:val="20"/>
          <w:highlight w:val="yellow"/>
        </w:rPr>
        <w:t>Collaborative Design-Build</w:t>
      </w:r>
      <w:r w:rsidR="00BB3F06" w:rsidRPr="00BB3F06">
        <w:rPr>
          <w:rFonts w:ascii="Century Schoolbook" w:hAnsi="Century Schoolbook" w:cs="Times New Roman"/>
          <w:sz w:val="20"/>
          <w:szCs w:val="20"/>
          <w:highlight w:val="yellow"/>
        </w:rPr>
        <w:t xml:space="preserve"> only —</w:t>
      </w:r>
      <w:r w:rsidR="00102EC9" w:rsidRPr="00BB3F06">
        <w:rPr>
          <w:rFonts w:ascii="Century Schoolbook" w:hAnsi="Century Schoolbook" w:cs="Times New Roman"/>
          <w:sz w:val="20"/>
          <w:szCs w:val="20"/>
          <w:highlight w:val="yellow"/>
        </w:rPr>
        <w:t xml:space="preserve"> </w:t>
      </w:r>
      <w:r w:rsidRPr="00BB3F06">
        <w:rPr>
          <w:rFonts w:ascii="Century Schoolbook" w:hAnsi="Century Schoolbook" w:cs="Times New Roman"/>
          <w:sz w:val="20"/>
          <w:szCs w:val="20"/>
          <w:highlight w:val="yellow"/>
        </w:rPr>
        <w:t xml:space="preserve">Design Fees:  </w:t>
      </w:r>
      <w:r w:rsidR="00102EC9" w:rsidRPr="00BB3F06">
        <w:rPr>
          <w:rFonts w:ascii="Century Schoolbook" w:hAnsi="Century Schoolbook" w:cs="Times New Roman"/>
          <w:color w:val="FF0000"/>
          <w:sz w:val="20"/>
          <w:szCs w:val="20"/>
          <w:highlight w:val="yellow"/>
        </w:rPr>
        <w:t>Lump sum</w:t>
      </w:r>
      <w:r w:rsidRPr="00BB3F06">
        <w:rPr>
          <w:rFonts w:ascii="Century Schoolbook" w:hAnsi="Century Schoolbook" w:cs="Times New Roman"/>
          <w:sz w:val="20"/>
          <w:szCs w:val="20"/>
          <w:highlight w:val="yellow"/>
        </w:rPr>
        <w:t xml:space="preserve">, based on </w:t>
      </w:r>
      <w:r w:rsidR="00102EC9" w:rsidRPr="00BB3F06">
        <w:rPr>
          <w:rFonts w:ascii="Century Schoolbook" w:hAnsi="Century Schoolbook" w:cs="Times New Roman"/>
          <w:sz w:val="20"/>
          <w:szCs w:val="20"/>
          <w:highlight w:val="yellow"/>
        </w:rPr>
        <w:t xml:space="preserve">proposed percentage of </w:t>
      </w:r>
      <w:r w:rsidRPr="00BB3F06">
        <w:rPr>
          <w:rFonts w:ascii="Century Schoolbook" w:hAnsi="Century Schoolbook" w:cs="Times New Roman"/>
          <w:sz w:val="20"/>
          <w:szCs w:val="20"/>
          <w:highlight w:val="yellow"/>
        </w:rPr>
        <w:t xml:space="preserve">Direct Construction Cost Budget, unless adjusted for change in scope during Phase 1. </w:t>
      </w:r>
      <w:r w:rsidR="00102EC9" w:rsidRPr="00BB3F06">
        <w:rPr>
          <w:rFonts w:ascii="Century Schoolbook" w:hAnsi="Century Schoolbook" w:cs="Times New Roman"/>
          <w:sz w:val="20"/>
          <w:szCs w:val="20"/>
          <w:highlight w:val="yellow"/>
        </w:rPr>
        <w:t xml:space="preserve"> 65% of the proposed Design Fee shall be allocated to the Preconstruction Phase 1  service agreement, </w:t>
      </w:r>
      <w:r w:rsidRPr="00BB3F06">
        <w:rPr>
          <w:rFonts w:ascii="Century Schoolbook" w:hAnsi="Century Schoolbook" w:cs="Times New Roman"/>
          <w:color w:val="FF0000"/>
          <w:sz w:val="20"/>
          <w:szCs w:val="20"/>
          <w:highlight w:val="yellow"/>
        </w:rPr>
        <w:t>35</w:t>
      </w:r>
      <w:r w:rsidRPr="00BB3F06">
        <w:rPr>
          <w:rFonts w:ascii="Century Schoolbook" w:hAnsi="Century Schoolbook" w:cs="Times New Roman"/>
          <w:sz w:val="20"/>
          <w:szCs w:val="20"/>
          <w:highlight w:val="yellow"/>
        </w:rPr>
        <w:t>% of Proposed Design Fee, 10% of which is allotted to Construction Administration</w:t>
      </w:r>
      <w:r w:rsidR="00D63CF5">
        <w:rPr>
          <w:rFonts w:ascii="Century Schoolbook" w:hAnsi="Century Schoolbook" w:cs="Times New Roman"/>
          <w:sz w:val="20"/>
          <w:szCs w:val="20"/>
          <w:highlight w:val="yellow"/>
        </w:rPr>
        <w:t xml:space="preserve"> s</w:t>
      </w:r>
      <w:r w:rsidR="00BB3F06" w:rsidRPr="00BB3F06">
        <w:rPr>
          <w:rFonts w:ascii="Century Schoolbook" w:hAnsi="Century Schoolbook" w:cs="Times New Roman"/>
          <w:sz w:val="20"/>
          <w:szCs w:val="20"/>
          <w:highlight w:val="yellow"/>
        </w:rPr>
        <w:t>hall be allocated to the Phase 2 Design-Build agreement</w:t>
      </w:r>
      <w:r w:rsidRPr="00BB3F06">
        <w:rPr>
          <w:rFonts w:ascii="Century Schoolbook" w:hAnsi="Century Schoolbook" w:cs="Times New Roman"/>
          <w:sz w:val="20"/>
          <w:szCs w:val="20"/>
          <w:highlight w:val="yellow"/>
        </w:rPr>
        <w:t>. Includes overhead and profit per the RFP. Lump sum amount unless adjusted for change in scope.</w:t>
      </w:r>
    </w:p>
    <w:p w:rsidR="00BB3F06" w:rsidRPr="00BB3F06" w:rsidRDefault="00BB3F06" w:rsidP="00BB3F06">
      <w:pPr>
        <w:spacing w:after="240"/>
        <w:ind w:left="907" w:hanging="360"/>
        <w:jc w:val="both"/>
        <w:rPr>
          <w:rFonts w:ascii="Century Schoolbook" w:hAnsi="Century Schoolbook" w:cs="Times New Roman"/>
          <w:sz w:val="20"/>
          <w:szCs w:val="20"/>
          <w:highlight w:val="yellow"/>
        </w:rPr>
      </w:pPr>
      <w:r w:rsidRPr="00BB3F06">
        <w:rPr>
          <w:rFonts w:ascii="Century Schoolbook" w:hAnsi="Century Schoolbook" w:cs="Times New Roman"/>
          <w:sz w:val="20"/>
          <w:szCs w:val="20"/>
          <w:highlight w:val="yellow"/>
        </w:rPr>
        <w:t>G.</w:t>
      </w:r>
      <w:r w:rsidRPr="00BB3F06">
        <w:rPr>
          <w:rFonts w:ascii="Century Schoolbook" w:hAnsi="Century Schoolbook" w:cs="Times New Roman"/>
          <w:sz w:val="20"/>
          <w:szCs w:val="20"/>
          <w:highlight w:val="yellow"/>
        </w:rPr>
        <w:tab/>
        <w:t>Preconstruction Services Fee:  Lump Sum based on proposed percentage of Direct Construction Cost Budget, unless adjusted for change in scope during Phase 1.</w:t>
      </w:r>
    </w:p>
    <w:p w:rsidR="000674E3" w:rsidRPr="0007033F" w:rsidRDefault="008751C2" w:rsidP="009D799F">
      <w:pPr>
        <w:ind w:left="540" w:hanging="540"/>
        <w:jc w:val="both"/>
        <w:rPr>
          <w:rFonts w:ascii="Century Schoolbook" w:hAnsi="Century Schoolbook" w:cs="Times New Roman"/>
          <w:sz w:val="20"/>
          <w:szCs w:val="20"/>
        </w:rPr>
      </w:pPr>
      <w:r w:rsidRPr="00BB3F06">
        <w:rPr>
          <w:rFonts w:ascii="Century Schoolbook" w:hAnsi="Century Schoolbook" w:cs="Times New Roman"/>
          <w:sz w:val="20"/>
          <w:szCs w:val="20"/>
          <w:highlight w:val="yellow"/>
        </w:rPr>
        <w:t>3.37</w:t>
      </w:r>
      <w:r>
        <w:rPr>
          <w:rFonts w:ascii="Century Schoolbook" w:hAnsi="Century Schoolbook" w:cs="Times New Roman"/>
          <w:sz w:val="20"/>
          <w:szCs w:val="20"/>
        </w:rPr>
        <w:tab/>
      </w:r>
      <w:r w:rsidR="000674E3" w:rsidRPr="0007033F">
        <w:rPr>
          <w:rFonts w:ascii="Century Schoolbook" w:hAnsi="Century Schoolbook" w:cs="Times New Roman"/>
          <w:sz w:val="20"/>
          <w:szCs w:val="20"/>
        </w:rPr>
        <w:t>Failure to Agree on Lump Sum Contract</w:t>
      </w:r>
    </w:p>
    <w:p w:rsidR="000674E3" w:rsidRPr="0007033F" w:rsidRDefault="000674E3" w:rsidP="000100FB">
      <w:pPr>
        <w:spacing w:after="120"/>
        <w:ind w:left="547"/>
        <w:jc w:val="both"/>
        <w:rPr>
          <w:rFonts w:ascii="Century Schoolbook" w:hAnsi="Century Schoolbook" w:cs="Times New Roman"/>
          <w:sz w:val="20"/>
          <w:szCs w:val="20"/>
        </w:rPr>
      </w:pPr>
      <w:r w:rsidRPr="0007033F">
        <w:rPr>
          <w:rFonts w:ascii="Century Schoolbook" w:hAnsi="Century Schoolbook" w:cs="Times New Roman"/>
          <w:sz w:val="20"/>
          <w:szCs w:val="20"/>
        </w:rPr>
        <w:t xml:space="preserve">If Trustees and </w:t>
      </w:r>
      <w:r w:rsidR="00137799" w:rsidRPr="0007033F">
        <w:rPr>
          <w:rFonts w:ascii="Century Schoolbook" w:hAnsi="Century Schoolbook" w:cs="Times New Roman"/>
          <w:sz w:val="20"/>
          <w:szCs w:val="20"/>
        </w:rPr>
        <w:t>Service Provider</w:t>
      </w:r>
      <w:r w:rsidRPr="0007033F">
        <w:rPr>
          <w:rFonts w:ascii="Century Schoolbook" w:hAnsi="Century Schoolbook" w:cs="Times New Roman"/>
          <w:sz w:val="20"/>
          <w:szCs w:val="20"/>
        </w:rPr>
        <w:t xml:space="preserve"> cannot agree on a Lump Sum Contract amount,</w:t>
      </w:r>
      <w:r w:rsidR="00412FF2" w:rsidRPr="0007033F">
        <w:rPr>
          <w:rFonts w:ascii="Century Schoolbook" w:hAnsi="Century Schoolbook" w:cs="Times New Roman"/>
          <w:sz w:val="20"/>
          <w:szCs w:val="20"/>
        </w:rPr>
        <w:t xml:space="preserve"> or other conditions,</w:t>
      </w:r>
      <w:r w:rsidRPr="0007033F">
        <w:rPr>
          <w:rFonts w:ascii="Century Schoolbook" w:hAnsi="Century Schoolbook" w:cs="Times New Roman"/>
          <w:sz w:val="20"/>
          <w:szCs w:val="20"/>
        </w:rPr>
        <w:t xml:space="preserve"> the Trustees may terminate the preconstruction agreement and proceed with the construction phase through other means.</w:t>
      </w:r>
    </w:p>
    <w:p w:rsidR="00B26532" w:rsidRPr="000100FB" w:rsidRDefault="00B26532" w:rsidP="00245211">
      <w:pPr>
        <w:jc w:val="center"/>
        <w:rPr>
          <w:rFonts w:ascii="Century Schoolbook" w:hAnsi="Century Schoolbook" w:cs="Times New Roman"/>
          <w:sz w:val="20"/>
          <w:szCs w:val="20"/>
        </w:rPr>
      </w:pPr>
      <w:r w:rsidRPr="0007033F">
        <w:rPr>
          <w:rFonts w:ascii="Century Schoolbook" w:hAnsi="Century Schoolbook" w:cs="Times New Roman"/>
          <w:sz w:val="20"/>
          <w:szCs w:val="20"/>
        </w:rPr>
        <w:t>-</w:t>
      </w:r>
      <w:r w:rsidR="0088058E" w:rsidRPr="0007033F">
        <w:rPr>
          <w:rFonts w:ascii="Century Schoolbook" w:hAnsi="Century Schoolbook" w:cs="Times New Roman"/>
          <w:sz w:val="20"/>
          <w:szCs w:val="20"/>
        </w:rPr>
        <w:t xml:space="preserve">End of Rider </w:t>
      </w:r>
      <w:r w:rsidR="00FA6904" w:rsidRPr="0007033F">
        <w:rPr>
          <w:rFonts w:ascii="Century Schoolbook" w:hAnsi="Century Schoolbook" w:cs="Times New Roman"/>
          <w:sz w:val="20"/>
          <w:szCs w:val="20"/>
        </w:rPr>
        <w:t>B</w:t>
      </w:r>
      <w:r w:rsidR="002753A3" w:rsidRPr="0007033F">
        <w:rPr>
          <w:rFonts w:ascii="Century Schoolbook" w:hAnsi="Century Schoolbook" w:cs="Times New Roman"/>
          <w:sz w:val="20"/>
          <w:szCs w:val="20"/>
        </w:rPr>
        <w:t>, Scope of Work</w:t>
      </w:r>
      <w:r w:rsidR="0088058E" w:rsidRPr="0007033F">
        <w:rPr>
          <w:rFonts w:ascii="Century Schoolbook" w:hAnsi="Century Schoolbook" w:cs="Times New Roman"/>
          <w:sz w:val="20"/>
          <w:szCs w:val="20"/>
        </w:rPr>
        <w:t>-</w:t>
      </w:r>
    </w:p>
    <w:sectPr w:rsidR="00B26532" w:rsidRPr="000100FB" w:rsidSect="00E72332">
      <w:headerReference w:type="even" r:id="rId17"/>
      <w:headerReference w:type="default" r:id="rId18"/>
      <w:footerReference w:type="even" r:id="rId19"/>
      <w:footerReference w:type="default" r:id="rId20"/>
      <w:headerReference w:type="first" r:id="rId21"/>
      <w:footerReference w:type="first" r:id="rId22"/>
      <w:pgSz w:w="12240" w:h="15840" w:code="1"/>
      <w:pgMar w:top="1296" w:right="619" w:bottom="1080" w:left="634"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AA" w:rsidRDefault="009A04AA">
      <w:r>
        <w:separator/>
      </w:r>
    </w:p>
  </w:endnote>
  <w:endnote w:type="continuationSeparator" w:id="0">
    <w:p w:rsidR="009A04AA" w:rsidRDefault="009A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Pr="00BA734A" w:rsidRDefault="0010271A" w:rsidP="00237137">
    <w:pPr>
      <w:pStyle w:val="Header"/>
      <w:tabs>
        <w:tab w:val="clear" w:pos="4320"/>
        <w:tab w:val="clear" w:pos="8640"/>
        <w:tab w:val="center" w:pos="5400"/>
        <w:tab w:val="right" w:pos="10890"/>
      </w:tabs>
      <w:jc w:val="center"/>
      <w:rPr>
        <w:rFonts w:ascii="Times New Roman" w:hAnsi="Times New Roman"/>
        <w:i/>
        <w:sz w:val="16"/>
        <w:szCs w:val="16"/>
      </w:rPr>
    </w:pPr>
    <w:r w:rsidRPr="000100FB">
      <w:rPr>
        <w:rFonts w:ascii="Times New Roman" w:hAnsi="Times New Roman"/>
        <w:color w:val="000000" w:themeColor="text1"/>
        <w:sz w:val="16"/>
        <w:szCs w:val="16"/>
      </w:rPr>
      <w:t xml:space="preserve">Page </w:t>
    </w:r>
    <w:r w:rsidRPr="000100FB">
      <w:rPr>
        <w:rStyle w:val="PageNumber"/>
        <w:rFonts w:ascii="Times New Roman" w:hAnsi="Times New Roman"/>
        <w:color w:val="000000" w:themeColor="text1"/>
        <w:sz w:val="16"/>
        <w:szCs w:val="16"/>
      </w:rPr>
      <w:fldChar w:fldCharType="begin"/>
    </w:r>
    <w:r w:rsidRPr="000100FB">
      <w:rPr>
        <w:rStyle w:val="PageNumber"/>
        <w:rFonts w:ascii="Times New Roman" w:hAnsi="Times New Roman"/>
        <w:color w:val="000000" w:themeColor="text1"/>
        <w:sz w:val="16"/>
        <w:szCs w:val="16"/>
      </w:rPr>
      <w:instrText xml:space="preserve"> PAGE </w:instrText>
    </w:r>
    <w:r w:rsidRPr="000100FB">
      <w:rPr>
        <w:rStyle w:val="PageNumber"/>
        <w:rFonts w:ascii="Times New Roman" w:hAnsi="Times New Roman"/>
        <w:color w:val="000000" w:themeColor="text1"/>
        <w:sz w:val="16"/>
        <w:szCs w:val="16"/>
      </w:rPr>
      <w:fldChar w:fldCharType="separate"/>
    </w:r>
    <w:r w:rsidR="0002363C">
      <w:rPr>
        <w:rStyle w:val="PageNumber"/>
        <w:rFonts w:ascii="Times New Roman" w:hAnsi="Times New Roman"/>
        <w:noProof/>
        <w:color w:val="000000" w:themeColor="text1"/>
        <w:sz w:val="16"/>
        <w:szCs w:val="16"/>
      </w:rPr>
      <w:t>12</w:t>
    </w:r>
    <w:r w:rsidRPr="000100FB">
      <w:rPr>
        <w:rStyle w:val="PageNumber"/>
        <w:rFonts w:ascii="Times New Roman" w:hAnsi="Times New Roman"/>
        <w:color w:val="000000" w:themeColor="text1"/>
        <w:sz w:val="16"/>
        <w:szCs w:val="16"/>
      </w:rPr>
      <w:fldChar w:fldCharType="end"/>
    </w:r>
    <w:r w:rsidRPr="000100FB">
      <w:rPr>
        <w:rStyle w:val="PageNumber"/>
        <w:rFonts w:ascii="Times New Roman" w:hAnsi="Times New Roman"/>
        <w:color w:val="000000" w:themeColor="text1"/>
        <w:sz w:val="16"/>
        <w:szCs w:val="16"/>
      </w:rPr>
      <w:t xml:space="preserve"> of 1</w:t>
    </w:r>
    <w:r w:rsidR="00A32C36">
      <w:rPr>
        <w:rStyle w:val="PageNumber"/>
        <w:rFonts w:ascii="Times New Roman" w:hAnsi="Times New Roman"/>
        <w:color w:val="000000" w:themeColor="text1"/>
        <w:sz w:val="16"/>
        <w:szCs w:val="16"/>
      </w:rPr>
      <w:t>3</w:t>
    </w:r>
    <w:r w:rsidRPr="000100FB">
      <w:rPr>
        <w:rStyle w:val="PageNumber"/>
        <w:rFonts w:ascii="Times New Roman" w:hAnsi="Times New Roman"/>
        <w:color w:val="000000" w:themeColor="text1"/>
        <w:sz w:val="16"/>
        <w:szCs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Pr="00237137" w:rsidRDefault="0010271A" w:rsidP="00237137">
    <w:pPr>
      <w:pStyle w:val="Header"/>
      <w:tabs>
        <w:tab w:val="clear" w:pos="4320"/>
        <w:tab w:val="clear" w:pos="8640"/>
        <w:tab w:val="center" w:pos="5400"/>
        <w:tab w:val="right" w:pos="10890"/>
      </w:tabs>
      <w:jc w:val="center"/>
      <w:rPr>
        <w:rFonts w:ascii="Times New Roman" w:hAnsi="Times New Roman"/>
        <w:i/>
        <w:sz w:val="16"/>
        <w:szCs w:val="16"/>
      </w:rPr>
    </w:pPr>
    <w:r w:rsidRPr="000100FB">
      <w:rPr>
        <w:rFonts w:ascii="Times New Roman" w:hAnsi="Times New Roman"/>
        <w:color w:val="000000" w:themeColor="text1"/>
        <w:sz w:val="16"/>
        <w:szCs w:val="16"/>
      </w:rPr>
      <w:t xml:space="preserve">Page </w:t>
    </w:r>
    <w:r w:rsidRPr="000100FB">
      <w:rPr>
        <w:rStyle w:val="PageNumber"/>
        <w:rFonts w:ascii="Times New Roman" w:hAnsi="Times New Roman"/>
        <w:color w:val="000000" w:themeColor="text1"/>
        <w:sz w:val="16"/>
        <w:szCs w:val="16"/>
      </w:rPr>
      <w:fldChar w:fldCharType="begin"/>
    </w:r>
    <w:r w:rsidRPr="000100FB">
      <w:rPr>
        <w:rStyle w:val="PageNumber"/>
        <w:rFonts w:ascii="Times New Roman" w:hAnsi="Times New Roman"/>
        <w:color w:val="000000" w:themeColor="text1"/>
        <w:sz w:val="16"/>
        <w:szCs w:val="16"/>
      </w:rPr>
      <w:instrText xml:space="preserve"> PAGE </w:instrText>
    </w:r>
    <w:r w:rsidRPr="000100FB">
      <w:rPr>
        <w:rStyle w:val="PageNumber"/>
        <w:rFonts w:ascii="Times New Roman" w:hAnsi="Times New Roman"/>
        <w:color w:val="000000" w:themeColor="text1"/>
        <w:sz w:val="16"/>
        <w:szCs w:val="16"/>
      </w:rPr>
      <w:fldChar w:fldCharType="separate"/>
    </w:r>
    <w:r w:rsidR="0002363C">
      <w:rPr>
        <w:rStyle w:val="PageNumber"/>
        <w:rFonts w:ascii="Times New Roman" w:hAnsi="Times New Roman"/>
        <w:noProof/>
        <w:color w:val="000000" w:themeColor="text1"/>
        <w:sz w:val="16"/>
        <w:szCs w:val="16"/>
      </w:rPr>
      <w:t>13</w:t>
    </w:r>
    <w:r w:rsidRPr="000100FB">
      <w:rPr>
        <w:rStyle w:val="PageNumber"/>
        <w:rFonts w:ascii="Times New Roman" w:hAnsi="Times New Roman"/>
        <w:color w:val="000000" w:themeColor="text1"/>
        <w:sz w:val="16"/>
        <w:szCs w:val="16"/>
      </w:rPr>
      <w:fldChar w:fldCharType="end"/>
    </w:r>
    <w:r w:rsidRPr="000100FB">
      <w:rPr>
        <w:rStyle w:val="PageNumber"/>
        <w:rFonts w:ascii="Times New Roman" w:hAnsi="Times New Roman"/>
        <w:color w:val="000000" w:themeColor="text1"/>
        <w:sz w:val="16"/>
        <w:szCs w:val="16"/>
      </w:rPr>
      <w:t xml:space="preserve"> of 1</w:t>
    </w:r>
    <w:r w:rsidR="00EB3F98">
      <w:rPr>
        <w:rStyle w:val="PageNumber"/>
        <w:rFonts w:ascii="Times New Roman" w:hAnsi="Times New Roman"/>
        <w:color w:val="000000" w:themeColor="text1"/>
        <w:sz w:val="16"/>
        <w:szCs w:val="16"/>
      </w:rPr>
      <w:t>3</w:t>
    </w:r>
    <w:r w:rsidRPr="000100FB">
      <w:rPr>
        <w:rStyle w:val="PageNumber"/>
        <w:rFonts w:ascii="Times New Roman" w:hAnsi="Times New Roman"/>
        <w:color w:val="000000" w:themeColor="text1"/>
        <w:sz w:val="16"/>
        <w:szCs w:val="16"/>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Pr="00BA734A" w:rsidRDefault="0099341E" w:rsidP="0099341E">
    <w:pPr>
      <w:pStyle w:val="Header"/>
      <w:tabs>
        <w:tab w:val="clear" w:pos="4320"/>
        <w:tab w:val="clear" w:pos="8640"/>
        <w:tab w:val="center" w:pos="5400"/>
        <w:tab w:val="right" w:pos="10890"/>
      </w:tabs>
      <w:jc w:val="left"/>
      <w:rPr>
        <w:rFonts w:ascii="Times New Roman" w:hAnsi="Times New Roman"/>
        <w:i/>
        <w:sz w:val="16"/>
        <w:szCs w:val="16"/>
      </w:rPr>
    </w:pPr>
    <w:r w:rsidRPr="0099341E">
      <w:rPr>
        <w:rFonts w:ascii="Times New Roman" w:hAnsi="Times New Roman"/>
        <w:b/>
        <w:i/>
        <w:color w:val="FF0000"/>
      </w:rPr>
      <w:t>[Percentage Fee]</w:t>
    </w:r>
    <w:r>
      <w:rPr>
        <w:rFonts w:ascii="Times New Roman" w:hAnsi="Times New Roman"/>
        <w:b/>
        <w:i/>
        <w:color w:val="FF0000"/>
        <w:sz w:val="16"/>
        <w:szCs w:val="16"/>
      </w:rPr>
      <w:tab/>
    </w:r>
    <w:r>
      <w:rPr>
        <w:rFonts w:ascii="Times New Roman" w:hAnsi="Times New Roman"/>
        <w:b/>
        <w:i/>
        <w:color w:val="FF0000"/>
        <w:sz w:val="16"/>
        <w:szCs w:val="16"/>
      </w:rPr>
      <w:tab/>
    </w:r>
    <w:r w:rsidR="0010271A" w:rsidRPr="00BA734A">
      <w:rPr>
        <w:rFonts w:ascii="Times New Roman" w:hAnsi="Times New Roman"/>
        <w:i/>
        <w:sz w:val="16"/>
        <w:szCs w:val="16"/>
      </w:rPr>
      <w:t>Revised</w:t>
    </w:r>
    <w:r w:rsidR="0010271A">
      <w:rPr>
        <w:rFonts w:ascii="Times New Roman" w:hAnsi="Times New Roman"/>
        <w:i/>
        <w:sz w:val="16"/>
        <w:szCs w:val="16"/>
      </w:rPr>
      <w:t xml:space="preserve"> </w:t>
    </w:r>
    <w:r w:rsidR="00237137">
      <w:rPr>
        <w:rFonts w:ascii="Times New Roman" w:hAnsi="Times New Roman"/>
        <w:i/>
        <w:sz w:val="16"/>
        <w:szCs w:val="16"/>
      </w:rPr>
      <w:t>Jul</w:t>
    </w:r>
    <w:r w:rsidR="0010271A">
      <w:rPr>
        <w:rFonts w:ascii="Times New Roman" w:hAnsi="Times New Roman"/>
        <w:i/>
        <w:sz w:val="16"/>
        <w:szCs w:val="16"/>
      </w:rPr>
      <w:t>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AA" w:rsidRDefault="009A04AA">
      <w:r>
        <w:separator/>
      </w:r>
    </w:p>
  </w:footnote>
  <w:footnote w:type="continuationSeparator" w:id="0">
    <w:p w:rsidR="009A04AA" w:rsidRDefault="009A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Default="0010271A" w:rsidP="00DB1735">
    <w:pPr>
      <w:pStyle w:val="Header"/>
      <w:tabs>
        <w:tab w:val="right" w:pos="9360"/>
      </w:tabs>
      <w:jc w:val="left"/>
      <w:rPr>
        <w:rFonts w:ascii="Times New Roman" w:hAnsi="Times New Roman"/>
        <w:sz w:val="16"/>
        <w:szCs w:val="16"/>
      </w:rPr>
    </w:pPr>
    <w:r w:rsidRPr="00BA734A">
      <w:rPr>
        <w:rFonts w:ascii="Times New Roman" w:hAnsi="Times New Roman"/>
        <w:sz w:val="16"/>
        <w:szCs w:val="16"/>
      </w:rPr>
      <w:t xml:space="preserve">Agreement No. </w:t>
    </w:r>
    <w:r w:rsidRPr="00EE54A5">
      <w:rPr>
        <w:rFonts w:ascii="Times New Roman" w:hAnsi="Times New Roman"/>
        <w:color w:val="FF0000"/>
        <w:sz w:val="16"/>
        <w:szCs w:val="16"/>
      </w:rPr>
      <w:t>&lt;</w:t>
    </w:r>
    <w:r w:rsidRPr="00BA734A">
      <w:rPr>
        <w:rFonts w:ascii="Times New Roman" w:hAnsi="Times New Roman"/>
        <w:sz w:val="16"/>
        <w:szCs w:val="16"/>
      </w:rPr>
      <w:t>Agreemt #</w:t>
    </w:r>
    <w:r w:rsidRPr="00EE54A5">
      <w:rPr>
        <w:rFonts w:ascii="Times New Roman" w:hAnsi="Times New Roman"/>
        <w:color w:val="FF0000"/>
        <w:sz w:val="16"/>
        <w:szCs w:val="16"/>
      </w:rPr>
      <w:t>&gt;</w:t>
    </w:r>
  </w:p>
  <w:p w:rsidR="0010271A" w:rsidRDefault="0010271A" w:rsidP="002753A3">
    <w:pPr>
      <w:pStyle w:val="Header"/>
      <w:jc w:val="left"/>
      <w:rPr>
        <w:rFonts w:ascii="Times New Roman" w:hAnsi="Times New Roman"/>
        <w:sz w:val="16"/>
        <w:szCs w:val="16"/>
      </w:rPr>
    </w:pPr>
    <w:r w:rsidRPr="00EE54A5">
      <w:rPr>
        <w:rFonts w:ascii="Times New Roman" w:hAnsi="Times New Roman"/>
        <w:color w:val="FF0000"/>
        <w:sz w:val="16"/>
        <w:szCs w:val="16"/>
      </w:rPr>
      <w:t>&lt;</w:t>
    </w:r>
    <w:r>
      <w:rPr>
        <w:rFonts w:ascii="Times New Roman" w:hAnsi="Times New Roman"/>
        <w:sz w:val="16"/>
        <w:szCs w:val="16"/>
      </w:rPr>
      <w:t xml:space="preserve">Legal Name of Service Provider </w:t>
    </w:r>
    <w:r w:rsidRPr="00EE54A5">
      <w:rPr>
        <w:rFonts w:ascii="Times New Roman" w:hAnsi="Times New Roman"/>
        <w:color w:val="FF0000"/>
        <w:sz w:val="16"/>
        <w:szCs w:val="16"/>
      </w:rPr>
      <w:t>&gt;</w:t>
    </w:r>
  </w:p>
  <w:p w:rsidR="0010271A" w:rsidRPr="00BB3F06" w:rsidRDefault="0010271A" w:rsidP="001B3299">
    <w:pPr>
      <w:pStyle w:val="Header"/>
      <w:tabs>
        <w:tab w:val="right" w:pos="9360"/>
      </w:tabs>
      <w:jc w:val="left"/>
      <w:rPr>
        <w:rFonts w:ascii="Times New Roman" w:hAnsi="Times New Roman"/>
        <w:i/>
        <w:sz w:val="16"/>
        <w:szCs w:val="16"/>
      </w:rPr>
    </w:pPr>
    <w:r>
      <w:rPr>
        <w:rFonts w:ascii="Times New Roman" w:hAnsi="Times New Roman"/>
        <w:sz w:val="16"/>
        <w:szCs w:val="16"/>
      </w:rPr>
      <w:t>Rider B</w:t>
    </w:r>
    <w:r w:rsidRPr="00BA734A">
      <w:rPr>
        <w:rFonts w:ascii="Times New Roman" w:hAnsi="Times New Roman"/>
        <w:sz w:val="16"/>
        <w:szCs w:val="16"/>
      </w:rPr>
      <w:t>, Scope of Work</w:t>
    </w:r>
    <w:r w:rsidR="00237137">
      <w:rPr>
        <w:rFonts w:ascii="Times New Roman" w:hAnsi="Times New Roman"/>
        <w:sz w:val="16"/>
        <w:szCs w:val="16"/>
      </w:rPr>
      <w:t xml:space="preserve"> </w:t>
    </w:r>
    <w:r w:rsidR="00237137" w:rsidRPr="0099341E">
      <w:rPr>
        <w:rFonts w:ascii="Times New Roman" w:hAnsi="Times New Roman"/>
        <w:b/>
        <w:i/>
        <w:sz w:val="16"/>
        <w:szCs w:val="16"/>
        <w:highlight w:val="yellow"/>
      </w:rPr>
      <w:t>(Percent</w:t>
    </w:r>
    <w:r w:rsidR="00E72332">
      <w:rPr>
        <w:rFonts w:ascii="Times New Roman" w:hAnsi="Times New Roman"/>
        <w:b/>
        <w:i/>
        <w:sz w:val="16"/>
        <w:szCs w:val="16"/>
        <w:highlight w:val="yellow"/>
      </w:rPr>
      <w:t>age</w:t>
    </w:r>
    <w:r w:rsidR="00237137" w:rsidRPr="0099341E">
      <w:rPr>
        <w:rFonts w:ascii="Times New Roman" w:hAnsi="Times New Roman"/>
        <w:b/>
        <w:i/>
        <w:sz w:val="16"/>
        <w:szCs w:val="16"/>
        <w:highlight w:val="yellow"/>
      </w:rPr>
      <w:t xml:space="preserve"> Fee)</w:t>
    </w:r>
  </w:p>
  <w:p w:rsidR="0010271A" w:rsidRDefault="0010271A" w:rsidP="00DB1735">
    <w:pPr>
      <w:pStyle w:val="Header"/>
      <w:tabs>
        <w:tab w:val="right" w:pos="9360"/>
      </w:tabs>
      <w:jc w:val="left"/>
      <w:rPr>
        <w:rFonts w:ascii="Times New Roman" w:hAnsi="Times New Roman"/>
        <w:sz w:val="16"/>
        <w:szCs w:val="16"/>
      </w:rPr>
    </w:pPr>
  </w:p>
  <w:p w:rsidR="0010271A" w:rsidRPr="00BA734A" w:rsidRDefault="0010271A" w:rsidP="00DB1735">
    <w:pPr>
      <w:pStyle w:val="Header"/>
      <w:tabs>
        <w:tab w:val="right" w:pos="9360"/>
      </w:tabs>
      <w:jc w:val="left"/>
      <w:rPr>
        <w:rFonts w:ascii="Times New Roman" w:hAnsi="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Pr="00BA734A" w:rsidRDefault="0010271A" w:rsidP="00DB1735">
    <w:pPr>
      <w:pStyle w:val="Header"/>
      <w:rPr>
        <w:rFonts w:ascii="Times New Roman" w:hAnsi="Times New Roman"/>
        <w:sz w:val="16"/>
        <w:szCs w:val="16"/>
      </w:rPr>
    </w:pPr>
    <w:r w:rsidRPr="00BA734A">
      <w:rPr>
        <w:rFonts w:ascii="Times New Roman" w:hAnsi="Times New Roman"/>
        <w:sz w:val="16"/>
        <w:szCs w:val="16"/>
      </w:rPr>
      <w:t xml:space="preserve">Agreement No. </w:t>
    </w:r>
    <w:r w:rsidRPr="00EE54A5">
      <w:rPr>
        <w:rFonts w:ascii="Times New Roman" w:hAnsi="Times New Roman"/>
        <w:color w:val="FF0000"/>
        <w:sz w:val="16"/>
        <w:szCs w:val="16"/>
      </w:rPr>
      <w:t>&lt;</w:t>
    </w:r>
    <w:r w:rsidRPr="00BA734A">
      <w:rPr>
        <w:rFonts w:ascii="Times New Roman" w:hAnsi="Times New Roman"/>
        <w:sz w:val="16"/>
        <w:szCs w:val="16"/>
      </w:rPr>
      <w:t>Agreemt #</w:t>
    </w:r>
    <w:r w:rsidRPr="00EE54A5">
      <w:rPr>
        <w:rFonts w:ascii="Times New Roman" w:hAnsi="Times New Roman"/>
        <w:color w:val="FF0000"/>
        <w:sz w:val="16"/>
        <w:szCs w:val="16"/>
      </w:rPr>
      <w:t>&gt;</w:t>
    </w:r>
  </w:p>
  <w:p w:rsidR="0010271A" w:rsidRDefault="0010271A" w:rsidP="002753A3">
    <w:pPr>
      <w:pStyle w:val="Header"/>
      <w:rPr>
        <w:rFonts w:ascii="Times New Roman" w:hAnsi="Times New Roman"/>
        <w:sz w:val="16"/>
        <w:szCs w:val="16"/>
      </w:rPr>
    </w:pPr>
    <w:r w:rsidRPr="00EE54A5">
      <w:rPr>
        <w:rFonts w:ascii="Times New Roman" w:hAnsi="Times New Roman"/>
        <w:color w:val="FF0000"/>
        <w:sz w:val="16"/>
        <w:szCs w:val="16"/>
      </w:rPr>
      <w:t>&lt;</w:t>
    </w:r>
    <w:r>
      <w:rPr>
        <w:rFonts w:ascii="Times New Roman" w:hAnsi="Times New Roman"/>
        <w:sz w:val="16"/>
        <w:szCs w:val="16"/>
      </w:rPr>
      <w:t>Legal Name of Service Provider</w:t>
    </w:r>
    <w:r w:rsidRPr="00EE54A5">
      <w:rPr>
        <w:rFonts w:ascii="Times New Roman" w:hAnsi="Times New Roman"/>
        <w:color w:val="FF0000"/>
        <w:sz w:val="16"/>
        <w:szCs w:val="16"/>
      </w:rPr>
      <w:t>&gt;</w:t>
    </w:r>
  </w:p>
  <w:p w:rsidR="0010271A" w:rsidRPr="00BA734A" w:rsidRDefault="0010271A" w:rsidP="001B3299">
    <w:pPr>
      <w:pStyle w:val="Header"/>
      <w:rPr>
        <w:rFonts w:ascii="Times New Roman" w:hAnsi="Times New Roman"/>
        <w:sz w:val="16"/>
        <w:szCs w:val="16"/>
      </w:rPr>
    </w:pPr>
    <w:r>
      <w:rPr>
        <w:rFonts w:ascii="Times New Roman" w:hAnsi="Times New Roman"/>
        <w:sz w:val="16"/>
        <w:szCs w:val="16"/>
      </w:rPr>
      <w:t>Rider B</w:t>
    </w:r>
    <w:r w:rsidRPr="00BA734A">
      <w:rPr>
        <w:rFonts w:ascii="Times New Roman" w:hAnsi="Times New Roman"/>
        <w:sz w:val="16"/>
        <w:szCs w:val="16"/>
      </w:rPr>
      <w:t>, Scope of Work</w:t>
    </w:r>
    <w:r w:rsidR="00237137">
      <w:rPr>
        <w:rFonts w:ascii="Times New Roman" w:hAnsi="Times New Roman"/>
        <w:sz w:val="16"/>
        <w:szCs w:val="16"/>
      </w:rPr>
      <w:t xml:space="preserve"> </w:t>
    </w:r>
    <w:r w:rsidR="00237137" w:rsidRPr="0099341E">
      <w:rPr>
        <w:rFonts w:ascii="Times New Roman" w:hAnsi="Times New Roman"/>
        <w:b/>
        <w:i/>
        <w:sz w:val="16"/>
        <w:szCs w:val="16"/>
        <w:highlight w:val="yellow"/>
      </w:rPr>
      <w:t>(Percent</w:t>
    </w:r>
    <w:r w:rsidR="00E72332">
      <w:rPr>
        <w:rFonts w:ascii="Times New Roman" w:hAnsi="Times New Roman"/>
        <w:b/>
        <w:i/>
        <w:sz w:val="16"/>
        <w:szCs w:val="16"/>
        <w:highlight w:val="yellow"/>
      </w:rPr>
      <w:t>age</w:t>
    </w:r>
    <w:r w:rsidR="00237137" w:rsidRPr="0099341E">
      <w:rPr>
        <w:rFonts w:ascii="Times New Roman" w:hAnsi="Times New Roman"/>
        <w:b/>
        <w:i/>
        <w:sz w:val="16"/>
        <w:szCs w:val="16"/>
        <w:highlight w:val="yellow"/>
      </w:rPr>
      <w:t xml:space="preserve"> Fee)</w:t>
    </w:r>
  </w:p>
  <w:p w:rsidR="0010271A" w:rsidRDefault="0010271A">
    <w:pPr>
      <w:pStyle w:val="Header"/>
      <w:rPr>
        <w:rStyle w:val="PageNumber"/>
        <w:rFonts w:ascii="Times New Roman" w:hAnsi="Times New Roman"/>
        <w:sz w:val="16"/>
        <w:szCs w:val="16"/>
      </w:rPr>
    </w:pPr>
  </w:p>
  <w:p w:rsidR="0010271A" w:rsidRDefault="0010271A">
    <w:pPr>
      <w:pStyle w:val="Header"/>
      <w:rPr>
        <w:rStyle w:val="PageNumbe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1A" w:rsidRPr="00BA734A" w:rsidRDefault="0010271A" w:rsidP="000100FB">
    <w:pPr>
      <w:pStyle w:val="Header"/>
      <w:tabs>
        <w:tab w:val="clear" w:pos="4320"/>
        <w:tab w:val="clear" w:pos="8640"/>
        <w:tab w:val="right" w:pos="10890"/>
      </w:tabs>
      <w:jc w:val="left"/>
      <w:rPr>
        <w:rFonts w:ascii="Times New Roman" w:hAnsi="Times New Roman"/>
        <w:sz w:val="16"/>
        <w:szCs w:val="16"/>
      </w:rPr>
    </w:pPr>
    <w:r w:rsidRPr="00EE54A5">
      <w:rPr>
        <w:rFonts w:ascii="Times New Roman" w:hAnsi="Times New Roman"/>
        <w:i/>
        <w:vanish/>
        <w:color w:val="FF0000"/>
        <w:sz w:val="16"/>
        <w:szCs w:val="16"/>
      </w:rPr>
      <w:t>Note to Campuses: be sure to provide information where needed</w:t>
    </w:r>
    <w:r>
      <w:rPr>
        <w:rFonts w:ascii="Times New Roman" w:hAnsi="Times New Roman"/>
        <w:sz w:val="16"/>
        <w:szCs w:val="16"/>
      </w:rPr>
      <w:tab/>
    </w:r>
    <w:r w:rsidRPr="00BA734A">
      <w:rPr>
        <w:rFonts w:ascii="Times New Roman" w:hAnsi="Times New Roman"/>
        <w:sz w:val="16"/>
        <w:szCs w:val="16"/>
      </w:rPr>
      <w:t xml:space="preserve">Agreement No. </w:t>
    </w:r>
    <w:r w:rsidRPr="00EE54A5">
      <w:rPr>
        <w:rFonts w:ascii="Times New Roman" w:hAnsi="Times New Roman"/>
        <w:color w:val="FF0000"/>
        <w:sz w:val="16"/>
        <w:szCs w:val="16"/>
      </w:rPr>
      <w:t>&lt;</w:t>
    </w:r>
    <w:r w:rsidRPr="00BA734A">
      <w:rPr>
        <w:rFonts w:ascii="Times New Roman" w:hAnsi="Times New Roman"/>
        <w:sz w:val="16"/>
        <w:szCs w:val="16"/>
      </w:rPr>
      <w:t>Agreemt #</w:t>
    </w:r>
    <w:r w:rsidRPr="00EE54A5">
      <w:rPr>
        <w:rFonts w:ascii="Times New Roman" w:hAnsi="Times New Roman"/>
        <w:color w:val="FF0000"/>
        <w:sz w:val="16"/>
        <w:szCs w:val="16"/>
      </w:rPr>
      <w:t>&gt;</w:t>
    </w:r>
  </w:p>
  <w:p w:rsidR="0010271A" w:rsidRDefault="0010271A" w:rsidP="000100FB">
    <w:pPr>
      <w:pStyle w:val="Header"/>
      <w:tabs>
        <w:tab w:val="clear" w:pos="4320"/>
        <w:tab w:val="clear" w:pos="8640"/>
        <w:tab w:val="right" w:pos="10890"/>
      </w:tabs>
      <w:jc w:val="left"/>
      <w:rPr>
        <w:rFonts w:ascii="Times New Roman" w:hAnsi="Times New Roman"/>
        <w:sz w:val="16"/>
        <w:szCs w:val="16"/>
      </w:rPr>
    </w:pPr>
    <w:r w:rsidRPr="00EE54A5">
      <w:rPr>
        <w:rFonts w:ascii="Times New Roman" w:hAnsi="Times New Roman"/>
        <w:i/>
        <w:vanish/>
        <w:color w:val="FF0000"/>
        <w:sz w:val="16"/>
        <w:szCs w:val="16"/>
      </w:rPr>
      <w:t xml:space="preserve">(see red brackets </w:t>
    </w:r>
    <w:r>
      <w:rPr>
        <w:rFonts w:ascii="Times New Roman" w:hAnsi="Times New Roman"/>
        <w:i/>
        <w:vanish/>
        <w:color w:val="FF0000"/>
        <w:sz w:val="16"/>
        <w:szCs w:val="16"/>
      </w:rPr>
      <w:t xml:space="preserve">in headers, check total page no. in footer, </w:t>
    </w:r>
    <w:r w:rsidRPr="00EE54A5">
      <w:rPr>
        <w:rFonts w:ascii="Times New Roman" w:hAnsi="Times New Roman"/>
        <w:i/>
        <w:vanish/>
        <w:color w:val="FF0000"/>
        <w:sz w:val="16"/>
        <w:szCs w:val="16"/>
      </w:rPr>
      <w:t>and section 2.1.).</w:t>
    </w:r>
    <w:r>
      <w:rPr>
        <w:rFonts w:ascii="Times New Roman" w:hAnsi="Times New Roman"/>
        <w:color w:val="FF0000"/>
        <w:sz w:val="16"/>
        <w:szCs w:val="16"/>
      </w:rPr>
      <w:tab/>
    </w:r>
    <w:r w:rsidRPr="00EE54A5">
      <w:rPr>
        <w:rFonts w:ascii="Times New Roman" w:hAnsi="Times New Roman"/>
        <w:color w:val="FF0000"/>
        <w:sz w:val="16"/>
        <w:szCs w:val="16"/>
      </w:rPr>
      <w:t>&lt;</w:t>
    </w:r>
    <w:r>
      <w:rPr>
        <w:rFonts w:ascii="Times New Roman" w:hAnsi="Times New Roman"/>
        <w:sz w:val="16"/>
        <w:szCs w:val="16"/>
      </w:rPr>
      <w:t>Legal Name of Service Provider</w:t>
    </w:r>
    <w:r w:rsidRPr="00EE54A5">
      <w:rPr>
        <w:rFonts w:ascii="Times New Roman" w:hAnsi="Times New Roman"/>
        <w:color w:val="FF0000"/>
        <w:sz w:val="16"/>
        <w:szCs w:val="16"/>
      </w:rPr>
      <w:t>&gt;</w:t>
    </w:r>
  </w:p>
  <w:p w:rsidR="0010271A" w:rsidRDefault="0010271A">
    <w:pPr>
      <w:pStyle w:val="Header"/>
      <w:rPr>
        <w:rFonts w:ascii="Times New Roman" w:hAnsi="Times New Roman"/>
        <w:sz w:val="16"/>
        <w:szCs w:val="16"/>
      </w:rPr>
    </w:pPr>
  </w:p>
  <w:p w:rsidR="0010271A" w:rsidRPr="00CB75A6" w:rsidRDefault="0010271A">
    <w:pPr>
      <w:pStyle w:val="Header"/>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1E0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0288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E60A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844A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3466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ACC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E5D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AA3A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846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B671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326A"/>
    <w:multiLevelType w:val="hybridMultilevel"/>
    <w:tmpl w:val="CB0055E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700" w:hanging="720"/>
      </w:pPr>
      <w:rPr>
        <w:rFonts w:hint="default"/>
      </w:rPr>
    </w:lvl>
    <w:lvl w:ilvl="3" w:tplc="6D4C6674">
      <w:start w:val="18"/>
      <w:numFmt w:val="decimal"/>
      <w:lvlText w:val="%4"/>
      <w:lvlJc w:val="left"/>
      <w:pPr>
        <w:ind w:left="2880" w:hanging="360"/>
      </w:pPr>
      <w:rPr>
        <w:rFonts w:hint="default"/>
      </w:rPr>
    </w:lvl>
    <w:lvl w:ilvl="4" w:tplc="869C9ACC">
      <w:start w:val="36"/>
      <w:numFmt w:val="bullet"/>
      <w:lvlText w:val="-"/>
      <w:lvlJc w:val="left"/>
      <w:pPr>
        <w:ind w:left="3600" w:hanging="360"/>
      </w:pPr>
      <w:rPr>
        <w:rFonts w:ascii="Garamond" w:eastAsia="Times New Roman" w:hAnsi="Garamond" w:cs="Tahoma" w:hint="default"/>
      </w:rPr>
    </w:lvl>
    <w:lvl w:ilvl="5" w:tplc="16C6FA68">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8057E"/>
    <w:multiLevelType w:val="hybridMultilevel"/>
    <w:tmpl w:val="D41E3162"/>
    <w:lvl w:ilvl="0" w:tplc="EE909DA8">
      <w:start w:val="1"/>
      <w:numFmt w:val="decimal"/>
      <w:lvlText w:val="%1."/>
      <w:lvlJc w:val="left"/>
      <w:pPr>
        <w:ind w:left="1530" w:hanging="360"/>
      </w:pPr>
      <w:rPr>
        <w:rFonts w:hint="default"/>
      </w:rPr>
    </w:lvl>
    <w:lvl w:ilvl="1" w:tplc="BDF63EEA">
      <w:start w:val="1"/>
      <w:numFmt w:val="decimal"/>
      <w:lvlText w:val="(%2)"/>
      <w:lvlJc w:val="left"/>
      <w:pPr>
        <w:ind w:left="21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B20334"/>
    <w:multiLevelType w:val="multilevel"/>
    <w:tmpl w:val="76AE85AC"/>
    <w:lvl w:ilvl="0">
      <w:start w:val="3"/>
      <w:numFmt w:val="decimal"/>
      <w:lvlText w:val="%1"/>
      <w:lvlJc w:val="left"/>
      <w:pPr>
        <w:ind w:left="360" w:hanging="360"/>
      </w:pPr>
      <w:rPr>
        <w:rFonts w:hint="default"/>
      </w:rPr>
    </w:lvl>
    <w:lvl w:ilvl="1">
      <w:start w:val="3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0A9A743C"/>
    <w:multiLevelType w:val="hybridMultilevel"/>
    <w:tmpl w:val="F2AC6794"/>
    <w:lvl w:ilvl="0" w:tplc="04090015">
      <w:start w:val="1"/>
      <w:numFmt w:val="upperLetter"/>
      <w:lvlText w:val="%1."/>
      <w:lvlJc w:val="left"/>
      <w:pPr>
        <w:ind w:left="216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3A3080"/>
    <w:multiLevelType w:val="multilevel"/>
    <w:tmpl w:val="BE1235D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810" w:firstLine="0"/>
      </w:pPr>
      <w:rPr>
        <w:rFonts w:ascii="Garamond" w:hAnsi="Garamond" w:hint="default"/>
        <w:b w:val="0"/>
        <w:i w:val="0"/>
        <w:color w:val="auto"/>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0FEA2D79"/>
    <w:multiLevelType w:val="multilevel"/>
    <w:tmpl w:val="7078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681EF2"/>
    <w:multiLevelType w:val="hybridMultilevel"/>
    <w:tmpl w:val="089C8D4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4F3636E"/>
    <w:multiLevelType w:val="multilevel"/>
    <w:tmpl w:val="31E8DCE2"/>
    <w:lvl w:ilvl="0">
      <w:start w:val="3"/>
      <w:numFmt w:val="decimal"/>
      <w:lvlText w:val="%1"/>
      <w:lvlJc w:val="left"/>
      <w:pPr>
        <w:ind w:left="375" w:hanging="375"/>
      </w:pPr>
      <w:rPr>
        <w:rFonts w:hint="default"/>
      </w:rPr>
    </w:lvl>
    <w:lvl w:ilvl="1">
      <w:start w:val="26"/>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8" w15:restartNumberingAfterBreak="0">
    <w:nsid w:val="1F1E0162"/>
    <w:multiLevelType w:val="hybridMultilevel"/>
    <w:tmpl w:val="44886D36"/>
    <w:lvl w:ilvl="0" w:tplc="0409000F">
      <w:start w:val="1"/>
      <w:numFmt w:val="decimal"/>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5B005FC"/>
    <w:multiLevelType w:val="hybridMultilevel"/>
    <w:tmpl w:val="22FA4C7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F">
      <w:start w:val="1"/>
      <w:numFmt w:val="decimal"/>
      <w:lvlText w:val="%3."/>
      <w:lvlJc w:val="left"/>
      <w:pPr>
        <w:ind w:left="3067" w:hanging="360"/>
      </w:pPr>
      <w:rPr>
        <w:rFont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29FD16CB"/>
    <w:multiLevelType w:val="multilevel"/>
    <w:tmpl w:val="3F0AADE4"/>
    <w:lvl w:ilvl="0">
      <w:start w:val="18"/>
      <w:numFmt w:val="decimal"/>
      <w:lvlText w:val="%1"/>
      <w:lvlJc w:val="left"/>
      <w:pPr>
        <w:ind w:left="360" w:hanging="360"/>
      </w:pPr>
      <w:rPr>
        <w:rFonts w:hint="default"/>
      </w:rPr>
    </w:lvl>
    <w:lvl w:ilvl="1">
      <w:start w:val="1"/>
      <w:numFmt w:val="upperLetter"/>
      <w:lvlText w:val="%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1" w15:restartNumberingAfterBreak="0">
    <w:nsid w:val="2DA26D4B"/>
    <w:multiLevelType w:val="hybridMultilevel"/>
    <w:tmpl w:val="F4AC180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E0DA9AB0">
      <w:start w:val="1"/>
      <w:numFmt w:val="decimal"/>
      <w:lvlText w:val="%4."/>
      <w:lvlJc w:val="left"/>
      <w:pPr>
        <w:ind w:left="2880" w:hanging="360"/>
      </w:pPr>
      <w:rPr>
        <w:rFonts w:hint="default"/>
      </w:rPr>
    </w:lvl>
    <w:lvl w:ilvl="4" w:tplc="B9522D4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A0E05"/>
    <w:multiLevelType w:val="hybridMultilevel"/>
    <w:tmpl w:val="5DAE5126"/>
    <w:lvl w:ilvl="0" w:tplc="E62E24BC">
      <w:start w:val="1"/>
      <w:numFmt w:val="decimal"/>
      <w:lvlText w:val="%1."/>
      <w:lvlJc w:val="left"/>
      <w:pPr>
        <w:ind w:left="144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014944"/>
    <w:multiLevelType w:val="hybridMultilevel"/>
    <w:tmpl w:val="FE3CCE2A"/>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B4AA8176">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83271E"/>
    <w:multiLevelType w:val="hybridMultilevel"/>
    <w:tmpl w:val="91A6337A"/>
    <w:lvl w:ilvl="0" w:tplc="18469E3C">
      <w:start w:val="1"/>
      <w:numFmt w:val="upperLetter"/>
      <w:lvlText w:val="%1."/>
      <w:lvlJc w:val="left"/>
      <w:pPr>
        <w:ind w:left="9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1D45A8"/>
    <w:multiLevelType w:val="hybridMultilevel"/>
    <w:tmpl w:val="5DEE01B4"/>
    <w:lvl w:ilvl="0" w:tplc="CB38A7E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B5797"/>
    <w:multiLevelType w:val="hybridMultilevel"/>
    <w:tmpl w:val="B352DEE8"/>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BD15D6"/>
    <w:multiLevelType w:val="multilevel"/>
    <w:tmpl w:val="77600C10"/>
    <w:lvl w:ilvl="0">
      <w:start w:val="1"/>
      <w:numFmt w:val="upperRoman"/>
      <w:lvlText w:val="%1."/>
      <w:lvlJc w:val="righ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3F1F4965"/>
    <w:multiLevelType w:val="multilevel"/>
    <w:tmpl w:val="EE3049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AC27AE"/>
    <w:multiLevelType w:val="hybridMultilevel"/>
    <w:tmpl w:val="3B3CED8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162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46107"/>
    <w:multiLevelType w:val="hybridMultilevel"/>
    <w:tmpl w:val="109EF110"/>
    <w:lvl w:ilvl="0" w:tplc="CD8A9CF4">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024E1"/>
    <w:multiLevelType w:val="hybridMultilevel"/>
    <w:tmpl w:val="F4A63AD2"/>
    <w:lvl w:ilvl="0" w:tplc="7630B4AC">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C1792"/>
    <w:multiLevelType w:val="hybridMultilevel"/>
    <w:tmpl w:val="C978742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1747CA1"/>
    <w:multiLevelType w:val="hybridMultilevel"/>
    <w:tmpl w:val="2618DEF8"/>
    <w:lvl w:ilvl="0" w:tplc="5E08AF90">
      <w:start w:val="2"/>
      <w:numFmt w:val="upperLetter"/>
      <w:lvlText w:val="%1."/>
      <w:lvlJc w:val="left"/>
      <w:pPr>
        <w:ind w:left="81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6592C65"/>
    <w:multiLevelType w:val="multilevel"/>
    <w:tmpl w:val="850244FC"/>
    <w:lvl w:ilvl="0">
      <w:start w:val="1"/>
      <w:numFmt w:val="upperLetter"/>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674F0627"/>
    <w:multiLevelType w:val="multilevel"/>
    <w:tmpl w:val="67EEB0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513C92"/>
    <w:multiLevelType w:val="hybridMultilevel"/>
    <w:tmpl w:val="8ED049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53759A"/>
    <w:multiLevelType w:val="hybridMultilevel"/>
    <w:tmpl w:val="15D62E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0E713D8"/>
    <w:multiLevelType w:val="hybridMultilevel"/>
    <w:tmpl w:val="88C8D3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033877"/>
    <w:multiLevelType w:val="multilevel"/>
    <w:tmpl w:val="DD3C0392"/>
    <w:lvl w:ilvl="0">
      <w:start w:val="1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F31628"/>
    <w:multiLevelType w:val="hybridMultilevel"/>
    <w:tmpl w:val="69DC8236"/>
    <w:lvl w:ilvl="0" w:tplc="04090015">
      <w:start w:val="1"/>
      <w:numFmt w:val="upperLetter"/>
      <w:lvlText w:val="%1."/>
      <w:lvlJc w:val="left"/>
      <w:pPr>
        <w:ind w:left="720" w:hanging="360"/>
      </w:pPr>
    </w:lvl>
    <w:lvl w:ilvl="1" w:tplc="0409000F">
      <w:start w:val="1"/>
      <w:numFmt w:val="decimal"/>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D4CB7"/>
    <w:multiLevelType w:val="hybridMultilevel"/>
    <w:tmpl w:val="7A6862E2"/>
    <w:lvl w:ilvl="0" w:tplc="04090015">
      <w:start w:val="1"/>
      <w:numFmt w:val="upperLetter"/>
      <w:lvlText w:val="%1."/>
      <w:lvlJc w:val="left"/>
      <w:pPr>
        <w:ind w:left="4590" w:hanging="360"/>
      </w:pPr>
      <w:rPr>
        <w:rFonts w:hint="default"/>
      </w:rPr>
    </w:lvl>
    <w:lvl w:ilvl="1" w:tplc="04090019">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13"/>
  </w:num>
  <w:num w:numId="2">
    <w:abstractNumId w:val="29"/>
  </w:num>
  <w:num w:numId="3">
    <w:abstractNumId w:val="41"/>
  </w:num>
  <w:num w:numId="4">
    <w:abstractNumId w:val="38"/>
  </w:num>
  <w:num w:numId="5">
    <w:abstractNumId w:val="35"/>
  </w:num>
  <w:num w:numId="6">
    <w:abstractNumId w:val="28"/>
  </w:num>
  <w:num w:numId="7">
    <w:abstractNumId w:val="23"/>
  </w:num>
  <w:num w:numId="8">
    <w:abstractNumId w:val="25"/>
  </w:num>
  <w:num w:numId="9">
    <w:abstractNumId w:val="26"/>
  </w:num>
  <w:num w:numId="10">
    <w:abstractNumId w:val="10"/>
  </w:num>
  <w:num w:numId="11">
    <w:abstractNumId w:val="27"/>
  </w:num>
  <w:num w:numId="12">
    <w:abstractNumId w:val="37"/>
  </w:num>
  <w:num w:numId="13">
    <w:abstractNumId w:val="34"/>
  </w:num>
  <w:num w:numId="14">
    <w:abstractNumId w:val="39"/>
  </w:num>
  <w:num w:numId="15">
    <w:abstractNumId w:val="20"/>
  </w:num>
  <w:num w:numId="16">
    <w:abstractNumId w:val="16"/>
  </w:num>
  <w:num w:numId="17">
    <w:abstractNumId w:val="32"/>
  </w:num>
  <w:num w:numId="18">
    <w:abstractNumId w:val="36"/>
  </w:num>
  <w:num w:numId="19">
    <w:abstractNumId w:val="24"/>
  </w:num>
  <w:num w:numId="20">
    <w:abstractNumId w:val="17"/>
  </w:num>
  <w:num w:numId="21">
    <w:abstractNumId w:val="14"/>
  </w:num>
  <w:num w:numId="22">
    <w:abstractNumId w:val="40"/>
  </w:num>
  <w:num w:numId="23">
    <w:abstractNumId w:val="21"/>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22"/>
  </w:num>
  <w:num w:numId="37">
    <w:abstractNumId w:val="33"/>
  </w:num>
  <w:num w:numId="38">
    <w:abstractNumId w:val="11"/>
  </w:num>
  <w:num w:numId="39">
    <w:abstractNumId w:val="30"/>
  </w:num>
  <w:num w:numId="40">
    <w:abstractNumId w:val="31"/>
  </w:num>
  <w:num w:numId="41">
    <w:abstractNumId w:val="15"/>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hideGrammaticalErrors/>
  <w:trackRevisions/>
  <w:doNotTrackFormatting/>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34"/>
    <w:rsid w:val="00000113"/>
    <w:rsid w:val="0000193D"/>
    <w:rsid w:val="00002423"/>
    <w:rsid w:val="000100FB"/>
    <w:rsid w:val="00014BDF"/>
    <w:rsid w:val="00015796"/>
    <w:rsid w:val="000160D0"/>
    <w:rsid w:val="00016E9C"/>
    <w:rsid w:val="000216F4"/>
    <w:rsid w:val="00022B8D"/>
    <w:rsid w:val="00022CDC"/>
    <w:rsid w:val="0002363C"/>
    <w:rsid w:val="0003230C"/>
    <w:rsid w:val="00041673"/>
    <w:rsid w:val="0004198B"/>
    <w:rsid w:val="00044B48"/>
    <w:rsid w:val="00045853"/>
    <w:rsid w:val="00045E84"/>
    <w:rsid w:val="00055682"/>
    <w:rsid w:val="000568A5"/>
    <w:rsid w:val="0006320F"/>
    <w:rsid w:val="0006443D"/>
    <w:rsid w:val="000674E3"/>
    <w:rsid w:val="0006797A"/>
    <w:rsid w:val="0007033F"/>
    <w:rsid w:val="00080C23"/>
    <w:rsid w:val="00082317"/>
    <w:rsid w:val="00091E87"/>
    <w:rsid w:val="00096485"/>
    <w:rsid w:val="000A35E8"/>
    <w:rsid w:val="000A4813"/>
    <w:rsid w:val="000A4E1B"/>
    <w:rsid w:val="000B222C"/>
    <w:rsid w:val="000B7721"/>
    <w:rsid w:val="000C649E"/>
    <w:rsid w:val="000C7145"/>
    <w:rsid w:val="000D5001"/>
    <w:rsid w:val="000E2C9C"/>
    <w:rsid w:val="000E4F06"/>
    <w:rsid w:val="000E57E2"/>
    <w:rsid w:val="000F1728"/>
    <w:rsid w:val="001011BC"/>
    <w:rsid w:val="0010271A"/>
    <w:rsid w:val="00102EC9"/>
    <w:rsid w:val="001043C1"/>
    <w:rsid w:val="00104970"/>
    <w:rsid w:val="00106A63"/>
    <w:rsid w:val="00126B54"/>
    <w:rsid w:val="001337BE"/>
    <w:rsid w:val="001338EF"/>
    <w:rsid w:val="00135BFC"/>
    <w:rsid w:val="00136CAD"/>
    <w:rsid w:val="00137799"/>
    <w:rsid w:val="00137CF3"/>
    <w:rsid w:val="00140FC0"/>
    <w:rsid w:val="001416CD"/>
    <w:rsid w:val="00143212"/>
    <w:rsid w:val="00147B56"/>
    <w:rsid w:val="00154C14"/>
    <w:rsid w:val="00157FEB"/>
    <w:rsid w:val="001630FF"/>
    <w:rsid w:val="00170E33"/>
    <w:rsid w:val="00180E58"/>
    <w:rsid w:val="00192D0E"/>
    <w:rsid w:val="001956D9"/>
    <w:rsid w:val="001A4988"/>
    <w:rsid w:val="001B2CC6"/>
    <w:rsid w:val="001B3299"/>
    <w:rsid w:val="001D3207"/>
    <w:rsid w:val="001D350F"/>
    <w:rsid w:val="001D36DF"/>
    <w:rsid w:val="001D5178"/>
    <w:rsid w:val="001D6C8F"/>
    <w:rsid w:val="001D73CA"/>
    <w:rsid w:val="001E0D7B"/>
    <w:rsid w:val="001E29FA"/>
    <w:rsid w:val="001E30F4"/>
    <w:rsid w:val="001E6749"/>
    <w:rsid w:val="001F015C"/>
    <w:rsid w:val="001F0A3F"/>
    <w:rsid w:val="001F2B09"/>
    <w:rsid w:val="001F43F9"/>
    <w:rsid w:val="00200234"/>
    <w:rsid w:val="00201C23"/>
    <w:rsid w:val="002077F3"/>
    <w:rsid w:val="00211109"/>
    <w:rsid w:val="00224522"/>
    <w:rsid w:val="00227F90"/>
    <w:rsid w:val="00235A4C"/>
    <w:rsid w:val="00236251"/>
    <w:rsid w:val="00237137"/>
    <w:rsid w:val="00245211"/>
    <w:rsid w:val="00254DF7"/>
    <w:rsid w:val="002624D0"/>
    <w:rsid w:val="00266793"/>
    <w:rsid w:val="0027117A"/>
    <w:rsid w:val="002753A3"/>
    <w:rsid w:val="002777C6"/>
    <w:rsid w:val="00284D0B"/>
    <w:rsid w:val="00287247"/>
    <w:rsid w:val="00295BF3"/>
    <w:rsid w:val="002A1A0C"/>
    <w:rsid w:val="002C0F71"/>
    <w:rsid w:val="002C1EF7"/>
    <w:rsid w:val="002C30A8"/>
    <w:rsid w:val="002D4001"/>
    <w:rsid w:val="002D4984"/>
    <w:rsid w:val="002D7ACD"/>
    <w:rsid w:val="002E0E40"/>
    <w:rsid w:val="002E3AA5"/>
    <w:rsid w:val="002F01BC"/>
    <w:rsid w:val="002F4129"/>
    <w:rsid w:val="002F598A"/>
    <w:rsid w:val="00300454"/>
    <w:rsid w:val="00300AA5"/>
    <w:rsid w:val="00305897"/>
    <w:rsid w:val="00305CEB"/>
    <w:rsid w:val="00306720"/>
    <w:rsid w:val="0031118D"/>
    <w:rsid w:val="0031170A"/>
    <w:rsid w:val="00313962"/>
    <w:rsid w:val="00314134"/>
    <w:rsid w:val="0032347F"/>
    <w:rsid w:val="00332136"/>
    <w:rsid w:val="00333539"/>
    <w:rsid w:val="00333E12"/>
    <w:rsid w:val="0035368C"/>
    <w:rsid w:val="003547B9"/>
    <w:rsid w:val="00357982"/>
    <w:rsid w:val="003603BD"/>
    <w:rsid w:val="003621EC"/>
    <w:rsid w:val="003625D9"/>
    <w:rsid w:val="0037232D"/>
    <w:rsid w:val="00372DAE"/>
    <w:rsid w:val="00377803"/>
    <w:rsid w:val="00377E3B"/>
    <w:rsid w:val="00382BCD"/>
    <w:rsid w:val="00383994"/>
    <w:rsid w:val="00383BBB"/>
    <w:rsid w:val="00386BD0"/>
    <w:rsid w:val="003A1257"/>
    <w:rsid w:val="003A4BA3"/>
    <w:rsid w:val="003A53D9"/>
    <w:rsid w:val="003B23F8"/>
    <w:rsid w:val="003B4ADB"/>
    <w:rsid w:val="003C0809"/>
    <w:rsid w:val="003C5EDE"/>
    <w:rsid w:val="003D42D5"/>
    <w:rsid w:val="003D7135"/>
    <w:rsid w:val="003E1939"/>
    <w:rsid w:val="003E2A3C"/>
    <w:rsid w:val="003E2CEE"/>
    <w:rsid w:val="003E305B"/>
    <w:rsid w:val="003E57C1"/>
    <w:rsid w:val="003E59D4"/>
    <w:rsid w:val="003E77F0"/>
    <w:rsid w:val="003F3021"/>
    <w:rsid w:val="003F6B82"/>
    <w:rsid w:val="004007D7"/>
    <w:rsid w:val="004103CE"/>
    <w:rsid w:val="00412FF2"/>
    <w:rsid w:val="00414232"/>
    <w:rsid w:val="0041699B"/>
    <w:rsid w:val="004242FD"/>
    <w:rsid w:val="00427A92"/>
    <w:rsid w:val="004321A6"/>
    <w:rsid w:val="004412E8"/>
    <w:rsid w:val="00441507"/>
    <w:rsid w:val="00455ACD"/>
    <w:rsid w:val="004603B3"/>
    <w:rsid w:val="00461932"/>
    <w:rsid w:val="00470EC2"/>
    <w:rsid w:val="0047492E"/>
    <w:rsid w:val="0047642B"/>
    <w:rsid w:val="00483178"/>
    <w:rsid w:val="004840F2"/>
    <w:rsid w:val="004877B2"/>
    <w:rsid w:val="00490D05"/>
    <w:rsid w:val="0049219C"/>
    <w:rsid w:val="00496786"/>
    <w:rsid w:val="004968BB"/>
    <w:rsid w:val="00496DAE"/>
    <w:rsid w:val="00497B74"/>
    <w:rsid w:val="004A2021"/>
    <w:rsid w:val="004A7B5D"/>
    <w:rsid w:val="004B06F4"/>
    <w:rsid w:val="004B08AB"/>
    <w:rsid w:val="004B0E2B"/>
    <w:rsid w:val="004B467E"/>
    <w:rsid w:val="004C240E"/>
    <w:rsid w:val="004C40F6"/>
    <w:rsid w:val="004C6AA1"/>
    <w:rsid w:val="004D678D"/>
    <w:rsid w:val="004E48F4"/>
    <w:rsid w:val="004E63A3"/>
    <w:rsid w:val="004F40C0"/>
    <w:rsid w:val="0050003B"/>
    <w:rsid w:val="00502086"/>
    <w:rsid w:val="00505FC7"/>
    <w:rsid w:val="005135B2"/>
    <w:rsid w:val="00513CBE"/>
    <w:rsid w:val="005156D3"/>
    <w:rsid w:val="005204A3"/>
    <w:rsid w:val="00520E74"/>
    <w:rsid w:val="00525971"/>
    <w:rsid w:val="00526F9E"/>
    <w:rsid w:val="00534C3F"/>
    <w:rsid w:val="005406A1"/>
    <w:rsid w:val="00550545"/>
    <w:rsid w:val="0055174A"/>
    <w:rsid w:val="0055241D"/>
    <w:rsid w:val="00553BEF"/>
    <w:rsid w:val="0056024D"/>
    <w:rsid w:val="00571CEB"/>
    <w:rsid w:val="005845EF"/>
    <w:rsid w:val="005854D1"/>
    <w:rsid w:val="00585D65"/>
    <w:rsid w:val="0058673F"/>
    <w:rsid w:val="005935B2"/>
    <w:rsid w:val="00595994"/>
    <w:rsid w:val="005A22F2"/>
    <w:rsid w:val="005B16E6"/>
    <w:rsid w:val="005B1851"/>
    <w:rsid w:val="005B36B4"/>
    <w:rsid w:val="005B5429"/>
    <w:rsid w:val="005B5848"/>
    <w:rsid w:val="005C2EA6"/>
    <w:rsid w:val="005C4505"/>
    <w:rsid w:val="005C6668"/>
    <w:rsid w:val="005D2EB1"/>
    <w:rsid w:val="005D579B"/>
    <w:rsid w:val="005D5C07"/>
    <w:rsid w:val="005E286F"/>
    <w:rsid w:val="005E564B"/>
    <w:rsid w:val="005F09CA"/>
    <w:rsid w:val="00604345"/>
    <w:rsid w:val="00611136"/>
    <w:rsid w:val="006133BE"/>
    <w:rsid w:val="00615BF1"/>
    <w:rsid w:val="00620E13"/>
    <w:rsid w:val="00632325"/>
    <w:rsid w:val="0064377A"/>
    <w:rsid w:val="00646062"/>
    <w:rsid w:val="00650740"/>
    <w:rsid w:val="00661A37"/>
    <w:rsid w:val="00661C2C"/>
    <w:rsid w:val="00674AC0"/>
    <w:rsid w:val="00675931"/>
    <w:rsid w:val="00693ED6"/>
    <w:rsid w:val="006968CB"/>
    <w:rsid w:val="00697C18"/>
    <w:rsid w:val="006A24BC"/>
    <w:rsid w:val="006A4165"/>
    <w:rsid w:val="006A4532"/>
    <w:rsid w:val="006A4AF2"/>
    <w:rsid w:val="006A5413"/>
    <w:rsid w:val="006A631A"/>
    <w:rsid w:val="006A7125"/>
    <w:rsid w:val="006B0514"/>
    <w:rsid w:val="006B1ABD"/>
    <w:rsid w:val="006B1D97"/>
    <w:rsid w:val="006B2DB1"/>
    <w:rsid w:val="006B4436"/>
    <w:rsid w:val="006B479B"/>
    <w:rsid w:val="006B7929"/>
    <w:rsid w:val="006C16FE"/>
    <w:rsid w:val="006C6352"/>
    <w:rsid w:val="006D1D91"/>
    <w:rsid w:val="006D484A"/>
    <w:rsid w:val="006E1C82"/>
    <w:rsid w:val="006E45F9"/>
    <w:rsid w:val="006F022B"/>
    <w:rsid w:val="006F0728"/>
    <w:rsid w:val="006F2E1B"/>
    <w:rsid w:val="00700CF6"/>
    <w:rsid w:val="00700EC8"/>
    <w:rsid w:val="00703193"/>
    <w:rsid w:val="00703633"/>
    <w:rsid w:val="00720341"/>
    <w:rsid w:val="007247F0"/>
    <w:rsid w:val="007317D2"/>
    <w:rsid w:val="00733355"/>
    <w:rsid w:val="00742970"/>
    <w:rsid w:val="00744400"/>
    <w:rsid w:val="00745AD6"/>
    <w:rsid w:val="00761488"/>
    <w:rsid w:val="007626B8"/>
    <w:rsid w:val="00763169"/>
    <w:rsid w:val="007656BF"/>
    <w:rsid w:val="007700C0"/>
    <w:rsid w:val="00776D3C"/>
    <w:rsid w:val="007770E9"/>
    <w:rsid w:val="0078388C"/>
    <w:rsid w:val="00785595"/>
    <w:rsid w:val="00786ECE"/>
    <w:rsid w:val="007903FA"/>
    <w:rsid w:val="0079049F"/>
    <w:rsid w:val="00796514"/>
    <w:rsid w:val="007A0185"/>
    <w:rsid w:val="007A12F7"/>
    <w:rsid w:val="007B06ED"/>
    <w:rsid w:val="007B13E6"/>
    <w:rsid w:val="007B15FD"/>
    <w:rsid w:val="007B217D"/>
    <w:rsid w:val="007B4A04"/>
    <w:rsid w:val="007B703E"/>
    <w:rsid w:val="007C7B4B"/>
    <w:rsid w:val="007D1CBC"/>
    <w:rsid w:val="007F13E7"/>
    <w:rsid w:val="007F4F00"/>
    <w:rsid w:val="007F58EB"/>
    <w:rsid w:val="007F7128"/>
    <w:rsid w:val="008001D6"/>
    <w:rsid w:val="008033A7"/>
    <w:rsid w:val="008042AD"/>
    <w:rsid w:val="008059D4"/>
    <w:rsid w:val="008106E3"/>
    <w:rsid w:val="008145DB"/>
    <w:rsid w:val="0082117B"/>
    <w:rsid w:val="00825F67"/>
    <w:rsid w:val="008324F6"/>
    <w:rsid w:val="0084232C"/>
    <w:rsid w:val="00842777"/>
    <w:rsid w:val="00854E88"/>
    <w:rsid w:val="008579A8"/>
    <w:rsid w:val="00862F9D"/>
    <w:rsid w:val="0087160F"/>
    <w:rsid w:val="00873CC1"/>
    <w:rsid w:val="00874C63"/>
    <w:rsid w:val="00874EE8"/>
    <w:rsid w:val="008751C2"/>
    <w:rsid w:val="0087722E"/>
    <w:rsid w:val="008773CD"/>
    <w:rsid w:val="0088058E"/>
    <w:rsid w:val="008906EB"/>
    <w:rsid w:val="00890B19"/>
    <w:rsid w:val="00894B8F"/>
    <w:rsid w:val="008A174E"/>
    <w:rsid w:val="008A28F2"/>
    <w:rsid w:val="008A7AB3"/>
    <w:rsid w:val="008B11A3"/>
    <w:rsid w:val="008B2C35"/>
    <w:rsid w:val="008B74C5"/>
    <w:rsid w:val="008C4DAD"/>
    <w:rsid w:val="008C6CF7"/>
    <w:rsid w:val="008D131E"/>
    <w:rsid w:val="008D1A77"/>
    <w:rsid w:val="008D4427"/>
    <w:rsid w:val="008D5929"/>
    <w:rsid w:val="008D6B21"/>
    <w:rsid w:val="008E33F8"/>
    <w:rsid w:val="008E518F"/>
    <w:rsid w:val="0090283D"/>
    <w:rsid w:val="00907A63"/>
    <w:rsid w:val="009120E7"/>
    <w:rsid w:val="0091414E"/>
    <w:rsid w:val="00914F50"/>
    <w:rsid w:val="00915614"/>
    <w:rsid w:val="0091715B"/>
    <w:rsid w:val="00922958"/>
    <w:rsid w:val="00927400"/>
    <w:rsid w:val="0092761C"/>
    <w:rsid w:val="00931084"/>
    <w:rsid w:val="00933FC6"/>
    <w:rsid w:val="00934CA0"/>
    <w:rsid w:val="0094084E"/>
    <w:rsid w:val="00943CFE"/>
    <w:rsid w:val="009462FF"/>
    <w:rsid w:val="00961D76"/>
    <w:rsid w:val="009758A5"/>
    <w:rsid w:val="009800F1"/>
    <w:rsid w:val="00980532"/>
    <w:rsid w:val="00986ED6"/>
    <w:rsid w:val="00992068"/>
    <w:rsid w:val="0099341E"/>
    <w:rsid w:val="009A04AA"/>
    <w:rsid w:val="009A70F7"/>
    <w:rsid w:val="009B43F3"/>
    <w:rsid w:val="009B56E7"/>
    <w:rsid w:val="009C034E"/>
    <w:rsid w:val="009C1CED"/>
    <w:rsid w:val="009D1265"/>
    <w:rsid w:val="009D5FE3"/>
    <w:rsid w:val="009D799F"/>
    <w:rsid w:val="009E390B"/>
    <w:rsid w:val="009E4286"/>
    <w:rsid w:val="009F05E9"/>
    <w:rsid w:val="009F2F04"/>
    <w:rsid w:val="009F3B25"/>
    <w:rsid w:val="009F3DCD"/>
    <w:rsid w:val="009F4FDB"/>
    <w:rsid w:val="009F55C6"/>
    <w:rsid w:val="00A031DC"/>
    <w:rsid w:val="00A03D72"/>
    <w:rsid w:val="00A060B0"/>
    <w:rsid w:val="00A2021B"/>
    <w:rsid w:val="00A32C36"/>
    <w:rsid w:val="00A3691E"/>
    <w:rsid w:val="00A37943"/>
    <w:rsid w:val="00A4164F"/>
    <w:rsid w:val="00A42B51"/>
    <w:rsid w:val="00A448AE"/>
    <w:rsid w:val="00A51A5F"/>
    <w:rsid w:val="00A55561"/>
    <w:rsid w:val="00A56969"/>
    <w:rsid w:val="00A56B8C"/>
    <w:rsid w:val="00A6111F"/>
    <w:rsid w:val="00A65F3B"/>
    <w:rsid w:val="00A7333E"/>
    <w:rsid w:val="00A73555"/>
    <w:rsid w:val="00A748C4"/>
    <w:rsid w:val="00A75127"/>
    <w:rsid w:val="00A759EA"/>
    <w:rsid w:val="00A776DA"/>
    <w:rsid w:val="00A81B33"/>
    <w:rsid w:val="00A83EA6"/>
    <w:rsid w:val="00A87B8F"/>
    <w:rsid w:val="00A921B4"/>
    <w:rsid w:val="00A93D53"/>
    <w:rsid w:val="00A97E7E"/>
    <w:rsid w:val="00AB1F3E"/>
    <w:rsid w:val="00AB5A3E"/>
    <w:rsid w:val="00AB7001"/>
    <w:rsid w:val="00AC0E2F"/>
    <w:rsid w:val="00AC2D8B"/>
    <w:rsid w:val="00AC3585"/>
    <w:rsid w:val="00AD5B99"/>
    <w:rsid w:val="00AE5469"/>
    <w:rsid w:val="00AE6532"/>
    <w:rsid w:val="00AF21ED"/>
    <w:rsid w:val="00AF44EC"/>
    <w:rsid w:val="00AF62C0"/>
    <w:rsid w:val="00AF6C76"/>
    <w:rsid w:val="00AF745A"/>
    <w:rsid w:val="00AF7A63"/>
    <w:rsid w:val="00B01F57"/>
    <w:rsid w:val="00B133CE"/>
    <w:rsid w:val="00B15F6C"/>
    <w:rsid w:val="00B16D1E"/>
    <w:rsid w:val="00B25248"/>
    <w:rsid w:val="00B26532"/>
    <w:rsid w:val="00B32B2D"/>
    <w:rsid w:val="00B333F5"/>
    <w:rsid w:val="00B370EA"/>
    <w:rsid w:val="00B37243"/>
    <w:rsid w:val="00B37BFE"/>
    <w:rsid w:val="00B4281C"/>
    <w:rsid w:val="00B46AB2"/>
    <w:rsid w:val="00B5146E"/>
    <w:rsid w:val="00B6495D"/>
    <w:rsid w:val="00B658D9"/>
    <w:rsid w:val="00B67DC0"/>
    <w:rsid w:val="00B7138D"/>
    <w:rsid w:val="00B71CB2"/>
    <w:rsid w:val="00B81034"/>
    <w:rsid w:val="00B826FA"/>
    <w:rsid w:val="00B82AE1"/>
    <w:rsid w:val="00B874A5"/>
    <w:rsid w:val="00B904B5"/>
    <w:rsid w:val="00B90BDD"/>
    <w:rsid w:val="00B90C90"/>
    <w:rsid w:val="00BA0F1A"/>
    <w:rsid w:val="00BA1595"/>
    <w:rsid w:val="00BA1CFB"/>
    <w:rsid w:val="00BA2174"/>
    <w:rsid w:val="00BA6A4C"/>
    <w:rsid w:val="00BA734A"/>
    <w:rsid w:val="00BB3F06"/>
    <w:rsid w:val="00BB4222"/>
    <w:rsid w:val="00BB4DCB"/>
    <w:rsid w:val="00BB6377"/>
    <w:rsid w:val="00BD312F"/>
    <w:rsid w:val="00BD7679"/>
    <w:rsid w:val="00BE3856"/>
    <w:rsid w:val="00BE65A9"/>
    <w:rsid w:val="00BF075E"/>
    <w:rsid w:val="00BF1B2B"/>
    <w:rsid w:val="00BF2F89"/>
    <w:rsid w:val="00BF3DCD"/>
    <w:rsid w:val="00BF7CA1"/>
    <w:rsid w:val="00C016DB"/>
    <w:rsid w:val="00C131B3"/>
    <w:rsid w:val="00C241A7"/>
    <w:rsid w:val="00C26013"/>
    <w:rsid w:val="00C27633"/>
    <w:rsid w:val="00C309C6"/>
    <w:rsid w:val="00C33608"/>
    <w:rsid w:val="00C361EE"/>
    <w:rsid w:val="00C3647E"/>
    <w:rsid w:val="00C376DC"/>
    <w:rsid w:val="00C4154A"/>
    <w:rsid w:val="00C50211"/>
    <w:rsid w:val="00C51493"/>
    <w:rsid w:val="00C5434D"/>
    <w:rsid w:val="00C61385"/>
    <w:rsid w:val="00C63976"/>
    <w:rsid w:val="00C72448"/>
    <w:rsid w:val="00C73474"/>
    <w:rsid w:val="00C756CB"/>
    <w:rsid w:val="00C808A3"/>
    <w:rsid w:val="00C83F22"/>
    <w:rsid w:val="00C87E9E"/>
    <w:rsid w:val="00C87F3D"/>
    <w:rsid w:val="00C90644"/>
    <w:rsid w:val="00C94EB6"/>
    <w:rsid w:val="00C95185"/>
    <w:rsid w:val="00C96FF1"/>
    <w:rsid w:val="00CA029E"/>
    <w:rsid w:val="00CA1B59"/>
    <w:rsid w:val="00CB3D13"/>
    <w:rsid w:val="00CB75A6"/>
    <w:rsid w:val="00CC1F32"/>
    <w:rsid w:val="00CC2BF5"/>
    <w:rsid w:val="00CC3A3D"/>
    <w:rsid w:val="00CC6558"/>
    <w:rsid w:val="00CD01B8"/>
    <w:rsid w:val="00CD54A6"/>
    <w:rsid w:val="00CD6FE1"/>
    <w:rsid w:val="00CE7B62"/>
    <w:rsid w:val="00CF07A4"/>
    <w:rsid w:val="00CF0DC3"/>
    <w:rsid w:val="00CF2EDE"/>
    <w:rsid w:val="00CF3C4C"/>
    <w:rsid w:val="00CF5B15"/>
    <w:rsid w:val="00D05C54"/>
    <w:rsid w:val="00D10F22"/>
    <w:rsid w:val="00D13A91"/>
    <w:rsid w:val="00D13D92"/>
    <w:rsid w:val="00D14949"/>
    <w:rsid w:val="00D1498B"/>
    <w:rsid w:val="00D158A9"/>
    <w:rsid w:val="00D313BE"/>
    <w:rsid w:val="00D3319A"/>
    <w:rsid w:val="00D34C4F"/>
    <w:rsid w:val="00D369A0"/>
    <w:rsid w:val="00D42BDA"/>
    <w:rsid w:val="00D458A5"/>
    <w:rsid w:val="00D5224B"/>
    <w:rsid w:val="00D530AF"/>
    <w:rsid w:val="00D5568A"/>
    <w:rsid w:val="00D6128E"/>
    <w:rsid w:val="00D63CF5"/>
    <w:rsid w:val="00D73163"/>
    <w:rsid w:val="00D734B1"/>
    <w:rsid w:val="00D762E5"/>
    <w:rsid w:val="00D90972"/>
    <w:rsid w:val="00D95AB9"/>
    <w:rsid w:val="00DA0321"/>
    <w:rsid w:val="00DA2454"/>
    <w:rsid w:val="00DB11FA"/>
    <w:rsid w:val="00DB1735"/>
    <w:rsid w:val="00DC4263"/>
    <w:rsid w:val="00DC627F"/>
    <w:rsid w:val="00DC6938"/>
    <w:rsid w:val="00DD6732"/>
    <w:rsid w:val="00DE0C98"/>
    <w:rsid w:val="00DE11C7"/>
    <w:rsid w:val="00DE4669"/>
    <w:rsid w:val="00DE571A"/>
    <w:rsid w:val="00DF4F46"/>
    <w:rsid w:val="00DF6921"/>
    <w:rsid w:val="00E111C6"/>
    <w:rsid w:val="00E11328"/>
    <w:rsid w:val="00E17124"/>
    <w:rsid w:val="00E17DF3"/>
    <w:rsid w:val="00E20968"/>
    <w:rsid w:val="00E228A0"/>
    <w:rsid w:val="00E31617"/>
    <w:rsid w:val="00E3222A"/>
    <w:rsid w:val="00E35873"/>
    <w:rsid w:val="00E41678"/>
    <w:rsid w:val="00E45554"/>
    <w:rsid w:val="00E4688B"/>
    <w:rsid w:val="00E5695C"/>
    <w:rsid w:val="00E579FE"/>
    <w:rsid w:val="00E60D5D"/>
    <w:rsid w:val="00E65809"/>
    <w:rsid w:val="00E72332"/>
    <w:rsid w:val="00E74CCA"/>
    <w:rsid w:val="00E771C4"/>
    <w:rsid w:val="00E819AC"/>
    <w:rsid w:val="00E82F2B"/>
    <w:rsid w:val="00E8310C"/>
    <w:rsid w:val="00E862BE"/>
    <w:rsid w:val="00E90346"/>
    <w:rsid w:val="00E91407"/>
    <w:rsid w:val="00E92E89"/>
    <w:rsid w:val="00E963CC"/>
    <w:rsid w:val="00EA4D4C"/>
    <w:rsid w:val="00EA6B97"/>
    <w:rsid w:val="00EB3F98"/>
    <w:rsid w:val="00EB4463"/>
    <w:rsid w:val="00EB5C4D"/>
    <w:rsid w:val="00EC4BC0"/>
    <w:rsid w:val="00EC4D3C"/>
    <w:rsid w:val="00ED2498"/>
    <w:rsid w:val="00ED4823"/>
    <w:rsid w:val="00ED619F"/>
    <w:rsid w:val="00ED66E9"/>
    <w:rsid w:val="00ED6BE9"/>
    <w:rsid w:val="00ED755D"/>
    <w:rsid w:val="00EE54A5"/>
    <w:rsid w:val="00EF1AD0"/>
    <w:rsid w:val="00EF1CBE"/>
    <w:rsid w:val="00EF1E20"/>
    <w:rsid w:val="00F00839"/>
    <w:rsid w:val="00F01EAF"/>
    <w:rsid w:val="00F06809"/>
    <w:rsid w:val="00F248DA"/>
    <w:rsid w:val="00F34856"/>
    <w:rsid w:val="00F43938"/>
    <w:rsid w:val="00F53433"/>
    <w:rsid w:val="00F548EA"/>
    <w:rsid w:val="00F561D1"/>
    <w:rsid w:val="00F56BC7"/>
    <w:rsid w:val="00F6088E"/>
    <w:rsid w:val="00F60D2E"/>
    <w:rsid w:val="00F623C8"/>
    <w:rsid w:val="00F66D1D"/>
    <w:rsid w:val="00F73F01"/>
    <w:rsid w:val="00F77C5B"/>
    <w:rsid w:val="00F77DE6"/>
    <w:rsid w:val="00F8464C"/>
    <w:rsid w:val="00F879CD"/>
    <w:rsid w:val="00F92325"/>
    <w:rsid w:val="00F92EA4"/>
    <w:rsid w:val="00F93BEA"/>
    <w:rsid w:val="00F94DD4"/>
    <w:rsid w:val="00F97963"/>
    <w:rsid w:val="00FA2034"/>
    <w:rsid w:val="00FA217B"/>
    <w:rsid w:val="00FA6904"/>
    <w:rsid w:val="00FB22FB"/>
    <w:rsid w:val="00FC1E05"/>
    <w:rsid w:val="00FC460B"/>
    <w:rsid w:val="00FC725B"/>
    <w:rsid w:val="00FC76A1"/>
    <w:rsid w:val="00FD0598"/>
    <w:rsid w:val="00FD1049"/>
    <w:rsid w:val="00FD4C91"/>
    <w:rsid w:val="00FD7870"/>
    <w:rsid w:val="00FE3021"/>
    <w:rsid w:val="00FE356F"/>
    <w:rsid w:val="00FE67BD"/>
    <w:rsid w:val="00FE6EC4"/>
    <w:rsid w:val="00FF3D72"/>
    <w:rsid w:val="00FF4666"/>
    <w:rsid w:val="00F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38D10"/>
  <w15:docId w15:val="{650A38FC-D001-48EB-A484-5B62D30B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ahoma"/>
      <w:bCs/>
      <w:sz w:val="24"/>
      <w:szCs w:val="24"/>
    </w:rPr>
  </w:style>
  <w:style w:type="paragraph" w:styleId="Heading1">
    <w:name w:val="heading 1"/>
    <w:basedOn w:val="Normal"/>
    <w:next w:val="Normal"/>
    <w:link w:val="Heading1Char"/>
    <w:uiPriority w:val="9"/>
    <w:qFormat/>
    <w:rsid w:val="00AF21ED"/>
    <w:pPr>
      <w:keepNext/>
      <w:keepLines/>
      <w:numPr>
        <w:numId w:val="21"/>
      </w:numPr>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F21ED"/>
    <w:pPr>
      <w:keepNext/>
      <w:keepLines/>
      <w:numPr>
        <w:ilvl w:val="1"/>
        <w:numId w:val="21"/>
      </w:numPr>
      <w:spacing w:before="200"/>
      <w:ind w:left="72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F21ED"/>
    <w:pPr>
      <w:keepNext/>
      <w:keepLines/>
      <w:numPr>
        <w:ilvl w:val="2"/>
        <w:numId w:val="2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F21ED"/>
    <w:pPr>
      <w:keepNext/>
      <w:keepLines/>
      <w:numPr>
        <w:ilvl w:val="3"/>
        <w:numId w:val="2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F21E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21E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21E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21E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1E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overflowPunct w:val="0"/>
      <w:autoSpaceDE w:val="0"/>
      <w:autoSpaceDN w:val="0"/>
      <w:adjustRightInd w:val="0"/>
      <w:jc w:val="right"/>
    </w:pPr>
    <w:rPr>
      <w:rFonts w:ascii="Times" w:hAnsi="Times" w:cs="Times New Roman"/>
      <w:bCs w:val="0"/>
      <w:sz w:val="20"/>
      <w:szCs w:val="20"/>
    </w:rPr>
  </w:style>
  <w:style w:type="paragraph" w:styleId="Title">
    <w:name w:val="Title"/>
    <w:basedOn w:val="Normal"/>
    <w:link w:val="TitleChar"/>
    <w:qFormat/>
    <w:pPr>
      <w:jc w:val="center"/>
    </w:pPr>
    <w:rPr>
      <w:rFonts w:ascii="Times" w:hAnsi="Times" w:cs="Times New Roman"/>
      <w:b/>
      <w:sz w:val="32"/>
      <w:szCs w:val="32"/>
    </w:rPr>
  </w:style>
  <w:style w:type="paragraph" w:customStyle="1" w:styleId="para1">
    <w:name w:val="para 1"/>
    <w:basedOn w:val="Normal"/>
    <w:pPr>
      <w:ind w:left="720" w:hanging="720"/>
      <w:jc w:val="both"/>
    </w:pPr>
    <w:rPr>
      <w:rFonts w:ascii="Palatino" w:hAnsi="Palatino" w:cs="Times New Roman"/>
      <w:bCs w:val="0"/>
    </w:rPr>
  </w:style>
  <w:style w:type="paragraph" w:styleId="BodyTextIndent">
    <w:name w:val="Body Text Indent"/>
    <w:basedOn w:val="Normal"/>
    <w:link w:val="BodyTextIndentChar"/>
    <w:semiHidden/>
    <w:pPr>
      <w:ind w:left="720" w:hanging="720"/>
      <w:jc w:val="both"/>
    </w:pPr>
    <w:rPr>
      <w:rFonts w:ascii="Palatino" w:eastAsia="Times" w:hAnsi="Palatino" w:cs="Times New Roman"/>
      <w:bCs w:val="0"/>
      <w:szCs w:val="20"/>
    </w:rPr>
  </w:style>
  <w:style w:type="paragraph" w:styleId="BodyTextIndent2">
    <w:name w:val="Body Text Indent 2"/>
    <w:basedOn w:val="Normal"/>
    <w:semiHidden/>
    <w:pPr>
      <w:tabs>
        <w:tab w:val="left" w:pos="1440"/>
        <w:tab w:val="right" w:pos="3420"/>
        <w:tab w:val="left" w:pos="3600"/>
        <w:tab w:val="left" w:pos="3960"/>
        <w:tab w:val="left" w:pos="5760"/>
      </w:tabs>
      <w:ind w:left="720" w:hanging="720"/>
      <w:jc w:val="both"/>
    </w:pPr>
    <w:rPr>
      <w:rFonts w:ascii="Garamond" w:hAnsi="Garamond"/>
      <w:sz w:val="22"/>
    </w:rPr>
  </w:style>
  <w:style w:type="paragraph" w:styleId="BodyText">
    <w:name w:val="Body Text"/>
    <w:basedOn w:val="Normal"/>
    <w:link w:val="BodyTextChar"/>
    <w:semiHidden/>
    <w:pPr>
      <w:overflowPunct w:val="0"/>
      <w:autoSpaceDE w:val="0"/>
      <w:autoSpaceDN w:val="0"/>
      <w:adjustRightInd w:val="0"/>
      <w:jc w:val="both"/>
      <w:textAlignment w:val="baseline"/>
    </w:pPr>
    <w:rPr>
      <w:rFonts w:cs="Times New Roman"/>
      <w:bCs w:val="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B0514"/>
    <w:rPr>
      <w:rFonts w:ascii="Tahoma" w:hAnsi="Tahoma"/>
      <w:sz w:val="16"/>
      <w:szCs w:val="16"/>
    </w:rPr>
  </w:style>
  <w:style w:type="character" w:customStyle="1" w:styleId="BalloonTextChar">
    <w:name w:val="Balloon Text Char"/>
    <w:basedOn w:val="DefaultParagraphFont"/>
    <w:link w:val="BalloonText"/>
    <w:uiPriority w:val="99"/>
    <w:semiHidden/>
    <w:rsid w:val="006B0514"/>
    <w:rPr>
      <w:rFonts w:ascii="Tahoma" w:hAnsi="Tahoma" w:cs="Tahoma"/>
      <w:bCs/>
      <w:sz w:val="16"/>
      <w:szCs w:val="16"/>
    </w:rPr>
  </w:style>
  <w:style w:type="character" w:customStyle="1" w:styleId="TitleChar">
    <w:name w:val="Title Char"/>
    <w:basedOn w:val="DefaultParagraphFont"/>
    <w:link w:val="Title"/>
    <w:rsid w:val="00986ED6"/>
    <w:rPr>
      <w:rFonts w:ascii="Times" w:hAnsi="Times"/>
      <w:b/>
      <w:bCs/>
      <w:sz w:val="32"/>
      <w:szCs w:val="32"/>
    </w:rPr>
  </w:style>
  <w:style w:type="paragraph" w:styleId="BodyText2">
    <w:name w:val="Body Text 2"/>
    <w:basedOn w:val="Normal"/>
    <w:link w:val="BodyText2Char"/>
    <w:uiPriority w:val="99"/>
    <w:semiHidden/>
    <w:unhideWhenUsed/>
    <w:rsid w:val="000674E3"/>
    <w:pPr>
      <w:spacing w:after="120" w:line="480" w:lineRule="auto"/>
    </w:pPr>
  </w:style>
  <w:style w:type="character" w:customStyle="1" w:styleId="BodyText2Char">
    <w:name w:val="Body Text 2 Char"/>
    <w:basedOn w:val="DefaultParagraphFont"/>
    <w:link w:val="BodyText2"/>
    <w:uiPriority w:val="99"/>
    <w:semiHidden/>
    <w:rsid w:val="000674E3"/>
    <w:rPr>
      <w:rFonts w:cs="Tahoma"/>
      <w:bCs/>
      <w:sz w:val="24"/>
      <w:szCs w:val="24"/>
    </w:rPr>
  </w:style>
  <w:style w:type="character" w:styleId="Hyperlink">
    <w:name w:val="Hyperlink"/>
    <w:uiPriority w:val="99"/>
    <w:unhideWhenUsed/>
    <w:rsid w:val="000674E3"/>
    <w:rPr>
      <w:strike w:val="0"/>
      <w:dstrike w:val="0"/>
      <w:color w:val="0000FF"/>
      <w:u w:val="none"/>
      <w:effect w:val="none"/>
    </w:rPr>
  </w:style>
  <w:style w:type="paragraph" w:styleId="ListParagraph">
    <w:name w:val="List Paragraph"/>
    <w:basedOn w:val="Normal"/>
    <w:uiPriority w:val="34"/>
    <w:qFormat/>
    <w:rsid w:val="00A03D72"/>
    <w:pPr>
      <w:ind w:left="720"/>
      <w:contextualSpacing/>
    </w:pPr>
  </w:style>
  <w:style w:type="character" w:customStyle="1" w:styleId="Heading1Char">
    <w:name w:val="Heading 1 Char"/>
    <w:basedOn w:val="DefaultParagraphFont"/>
    <w:link w:val="Heading1"/>
    <w:uiPriority w:val="9"/>
    <w:rsid w:val="00AF21ED"/>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F21ED"/>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semiHidden/>
    <w:rsid w:val="00AF21ED"/>
    <w:rPr>
      <w:rFonts w:asciiTheme="majorHAnsi" w:eastAsiaTheme="majorEastAsia" w:hAnsiTheme="majorHAnsi" w:cstheme="majorBidi"/>
      <w:b/>
      <w:color w:val="4F81BD" w:themeColor="accent1"/>
      <w:sz w:val="24"/>
      <w:szCs w:val="24"/>
    </w:rPr>
  </w:style>
  <w:style w:type="character" w:customStyle="1" w:styleId="Heading4Char">
    <w:name w:val="Heading 4 Char"/>
    <w:basedOn w:val="DefaultParagraphFont"/>
    <w:link w:val="Heading4"/>
    <w:uiPriority w:val="9"/>
    <w:semiHidden/>
    <w:rsid w:val="00AF21ED"/>
    <w:rPr>
      <w:rFonts w:asciiTheme="majorHAnsi" w:eastAsiaTheme="majorEastAsia" w:hAnsiTheme="majorHAnsi" w:cstheme="majorBidi"/>
      <w:b/>
      <w:i/>
      <w:iCs/>
      <w:color w:val="4F81BD" w:themeColor="accent1"/>
      <w:sz w:val="24"/>
      <w:szCs w:val="24"/>
    </w:rPr>
  </w:style>
  <w:style w:type="character" w:customStyle="1" w:styleId="Heading5Char">
    <w:name w:val="Heading 5 Char"/>
    <w:basedOn w:val="DefaultParagraphFont"/>
    <w:link w:val="Heading5"/>
    <w:uiPriority w:val="9"/>
    <w:semiHidden/>
    <w:rsid w:val="00AF21ED"/>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AF21ED"/>
    <w:rPr>
      <w:rFonts w:asciiTheme="majorHAnsi" w:eastAsiaTheme="majorEastAsia" w:hAnsiTheme="majorHAnsi" w:cstheme="majorBidi"/>
      <w:bCs/>
      <w:i/>
      <w:iCs/>
      <w:color w:val="243F60" w:themeColor="accent1" w:themeShade="7F"/>
      <w:sz w:val="24"/>
      <w:szCs w:val="24"/>
    </w:rPr>
  </w:style>
  <w:style w:type="character" w:customStyle="1" w:styleId="Heading7Char">
    <w:name w:val="Heading 7 Char"/>
    <w:basedOn w:val="DefaultParagraphFont"/>
    <w:link w:val="Heading7"/>
    <w:uiPriority w:val="9"/>
    <w:semiHidden/>
    <w:rsid w:val="00AF21ED"/>
    <w:rPr>
      <w:rFonts w:asciiTheme="majorHAnsi" w:eastAsiaTheme="majorEastAsia" w:hAnsiTheme="majorHAnsi" w:cstheme="majorBidi"/>
      <w:bCs/>
      <w:i/>
      <w:iCs/>
      <w:color w:val="404040" w:themeColor="text1" w:themeTint="BF"/>
      <w:sz w:val="24"/>
      <w:szCs w:val="24"/>
    </w:rPr>
  </w:style>
  <w:style w:type="character" w:customStyle="1" w:styleId="Heading8Char">
    <w:name w:val="Heading 8 Char"/>
    <w:basedOn w:val="DefaultParagraphFont"/>
    <w:link w:val="Heading8"/>
    <w:uiPriority w:val="9"/>
    <w:semiHidden/>
    <w:rsid w:val="00AF21ED"/>
    <w:rPr>
      <w:rFonts w:asciiTheme="majorHAnsi" w:eastAsiaTheme="majorEastAsia" w:hAnsiTheme="majorHAnsi" w:cstheme="majorBidi"/>
      <w:bCs/>
      <w:color w:val="404040" w:themeColor="text1" w:themeTint="BF"/>
    </w:rPr>
  </w:style>
  <w:style w:type="character" w:customStyle="1" w:styleId="Heading9Char">
    <w:name w:val="Heading 9 Char"/>
    <w:basedOn w:val="DefaultParagraphFont"/>
    <w:link w:val="Heading9"/>
    <w:uiPriority w:val="9"/>
    <w:semiHidden/>
    <w:rsid w:val="00AF21ED"/>
    <w:rPr>
      <w:rFonts w:asciiTheme="majorHAnsi" w:eastAsiaTheme="majorEastAsia" w:hAnsiTheme="majorHAnsi" w:cstheme="majorBidi"/>
      <w:bCs/>
      <w:i/>
      <w:iCs/>
      <w:color w:val="404040" w:themeColor="text1" w:themeTint="BF"/>
    </w:rPr>
  </w:style>
  <w:style w:type="table" w:styleId="TableGrid">
    <w:name w:val="Table Grid"/>
    <w:basedOn w:val="TableNormal"/>
    <w:uiPriority w:val="59"/>
    <w:rsid w:val="00CE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1673"/>
    <w:rPr>
      <w:sz w:val="16"/>
      <w:szCs w:val="16"/>
    </w:rPr>
  </w:style>
  <w:style w:type="paragraph" w:styleId="CommentText">
    <w:name w:val="annotation text"/>
    <w:basedOn w:val="Normal"/>
    <w:link w:val="CommentTextChar"/>
    <w:uiPriority w:val="99"/>
    <w:semiHidden/>
    <w:unhideWhenUsed/>
    <w:rsid w:val="00041673"/>
    <w:rPr>
      <w:sz w:val="20"/>
      <w:szCs w:val="20"/>
    </w:rPr>
  </w:style>
  <w:style w:type="character" w:customStyle="1" w:styleId="CommentTextChar">
    <w:name w:val="Comment Text Char"/>
    <w:basedOn w:val="DefaultParagraphFont"/>
    <w:link w:val="CommentText"/>
    <w:uiPriority w:val="99"/>
    <w:semiHidden/>
    <w:rsid w:val="00041673"/>
    <w:rPr>
      <w:rFonts w:cs="Tahoma"/>
      <w:bCs/>
    </w:rPr>
  </w:style>
  <w:style w:type="paragraph" w:styleId="CommentSubject">
    <w:name w:val="annotation subject"/>
    <w:basedOn w:val="CommentText"/>
    <w:next w:val="CommentText"/>
    <w:link w:val="CommentSubjectChar"/>
    <w:uiPriority w:val="99"/>
    <w:semiHidden/>
    <w:unhideWhenUsed/>
    <w:rsid w:val="00041673"/>
    <w:rPr>
      <w:b/>
    </w:rPr>
  </w:style>
  <w:style w:type="character" w:customStyle="1" w:styleId="CommentSubjectChar">
    <w:name w:val="Comment Subject Char"/>
    <w:basedOn w:val="CommentTextChar"/>
    <w:link w:val="CommentSubject"/>
    <w:uiPriority w:val="99"/>
    <w:semiHidden/>
    <w:rsid w:val="00041673"/>
    <w:rPr>
      <w:rFonts w:cs="Tahoma"/>
      <w:b/>
      <w:bCs/>
    </w:rPr>
  </w:style>
  <w:style w:type="paragraph" w:styleId="Bibliography">
    <w:name w:val="Bibliography"/>
    <w:basedOn w:val="Normal"/>
    <w:next w:val="Normal"/>
    <w:uiPriority w:val="37"/>
    <w:semiHidden/>
    <w:unhideWhenUsed/>
    <w:rsid w:val="00A51A5F"/>
  </w:style>
  <w:style w:type="paragraph" w:styleId="BlockText">
    <w:name w:val="Block Text"/>
    <w:basedOn w:val="Normal"/>
    <w:uiPriority w:val="99"/>
    <w:semiHidden/>
    <w:unhideWhenUsed/>
    <w:rsid w:val="00A51A5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51A5F"/>
    <w:pPr>
      <w:spacing w:after="120"/>
    </w:pPr>
    <w:rPr>
      <w:sz w:val="16"/>
      <w:szCs w:val="16"/>
    </w:rPr>
  </w:style>
  <w:style w:type="character" w:customStyle="1" w:styleId="BodyText3Char">
    <w:name w:val="Body Text 3 Char"/>
    <w:basedOn w:val="DefaultParagraphFont"/>
    <w:link w:val="BodyText3"/>
    <w:uiPriority w:val="99"/>
    <w:semiHidden/>
    <w:rsid w:val="00A51A5F"/>
    <w:rPr>
      <w:rFonts w:cs="Tahoma"/>
      <w:bCs/>
      <w:sz w:val="16"/>
      <w:szCs w:val="16"/>
    </w:rPr>
  </w:style>
  <w:style w:type="paragraph" w:styleId="BodyTextFirstIndent">
    <w:name w:val="Body Text First Indent"/>
    <w:basedOn w:val="BodyText"/>
    <w:link w:val="BodyTextFirstIndentChar"/>
    <w:uiPriority w:val="99"/>
    <w:semiHidden/>
    <w:unhideWhenUsed/>
    <w:rsid w:val="00A51A5F"/>
    <w:pPr>
      <w:overflowPunct/>
      <w:autoSpaceDE/>
      <w:autoSpaceDN/>
      <w:adjustRightInd/>
      <w:ind w:firstLine="360"/>
      <w:jc w:val="left"/>
      <w:textAlignment w:val="auto"/>
    </w:pPr>
    <w:rPr>
      <w:rFonts w:cs="Tahoma"/>
      <w:bCs/>
      <w:szCs w:val="24"/>
    </w:rPr>
  </w:style>
  <w:style w:type="character" w:customStyle="1" w:styleId="BodyTextChar">
    <w:name w:val="Body Text Char"/>
    <w:basedOn w:val="DefaultParagraphFont"/>
    <w:link w:val="BodyText"/>
    <w:semiHidden/>
    <w:rsid w:val="00A51A5F"/>
    <w:rPr>
      <w:sz w:val="24"/>
    </w:rPr>
  </w:style>
  <w:style w:type="character" w:customStyle="1" w:styleId="BodyTextFirstIndentChar">
    <w:name w:val="Body Text First Indent Char"/>
    <w:basedOn w:val="BodyTextChar"/>
    <w:link w:val="BodyTextFirstIndent"/>
    <w:uiPriority w:val="99"/>
    <w:semiHidden/>
    <w:rsid w:val="00A51A5F"/>
    <w:rPr>
      <w:rFonts w:cs="Tahoma"/>
      <w:bCs/>
      <w:sz w:val="24"/>
      <w:szCs w:val="24"/>
    </w:rPr>
  </w:style>
  <w:style w:type="paragraph" w:styleId="BodyTextFirstIndent2">
    <w:name w:val="Body Text First Indent 2"/>
    <w:basedOn w:val="BodyTextIndent"/>
    <w:link w:val="BodyTextFirstIndent2Char"/>
    <w:uiPriority w:val="99"/>
    <w:semiHidden/>
    <w:unhideWhenUsed/>
    <w:rsid w:val="00A51A5F"/>
    <w:pPr>
      <w:ind w:left="360" w:firstLine="360"/>
      <w:jc w:val="left"/>
    </w:pPr>
    <w:rPr>
      <w:rFonts w:ascii="Times New Roman" w:eastAsia="Times New Roman" w:hAnsi="Times New Roman" w:cs="Tahoma"/>
      <w:bCs/>
      <w:szCs w:val="24"/>
    </w:rPr>
  </w:style>
  <w:style w:type="character" w:customStyle="1" w:styleId="BodyTextIndentChar">
    <w:name w:val="Body Text Indent Char"/>
    <w:basedOn w:val="DefaultParagraphFont"/>
    <w:link w:val="BodyTextIndent"/>
    <w:semiHidden/>
    <w:rsid w:val="00A51A5F"/>
    <w:rPr>
      <w:rFonts w:ascii="Palatino" w:eastAsia="Times" w:hAnsi="Palatino"/>
      <w:sz w:val="24"/>
    </w:rPr>
  </w:style>
  <w:style w:type="character" w:customStyle="1" w:styleId="BodyTextFirstIndent2Char">
    <w:name w:val="Body Text First Indent 2 Char"/>
    <w:basedOn w:val="BodyTextIndentChar"/>
    <w:link w:val="BodyTextFirstIndent2"/>
    <w:uiPriority w:val="99"/>
    <w:semiHidden/>
    <w:rsid w:val="00A51A5F"/>
    <w:rPr>
      <w:rFonts w:ascii="Palatino" w:eastAsia="Times" w:hAnsi="Palatino" w:cs="Tahoma"/>
      <w:bCs/>
      <w:sz w:val="24"/>
      <w:szCs w:val="24"/>
    </w:rPr>
  </w:style>
  <w:style w:type="paragraph" w:styleId="BodyTextIndent3">
    <w:name w:val="Body Text Indent 3"/>
    <w:basedOn w:val="Normal"/>
    <w:link w:val="BodyTextIndent3Char"/>
    <w:uiPriority w:val="99"/>
    <w:semiHidden/>
    <w:unhideWhenUsed/>
    <w:rsid w:val="00A51A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51A5F"/>
    <w:rPr>
      <w:rFonts w:cs="Tahoma"/>
      <w:bCs/>
      <w:sz w:val="16"/>
      <w:szCs w:val="16"/>
    </w:rPr>
  </w:style>
  <w:style w:type="paragraph" w:styleId="Caption">
    <w:name w:val="caption"/>
    <w:basedOn w:val="Normal"/>
    <w:next w:val="Normal"/>
    <w:uiPriority w:val="35"/>
    <w:semiHidden/>
    <w:unhideWhenUsed/>
    <w:qFormat/>
    <w:rsid w:val="00A51A5F"/>
    <w:pPr>
      <w:spacing w:after="200"/>
    </w:pPr>
    <w:rPr>
      <w:b/>
      <w:bCs w:val="0"/>
      <w:color w:val="4F81BD" w:themeColor="accent1"/>
      <w:sz w:val="18"/>
      <w:szCs w:val="18"/>
    </w:rPr>
  </w:style>
  <w:style w:type="paragraph" w:styleId="Closing">
    <w:name w:val="Closing"/>
    <w:basedOn w:val="Normal"/>
    <w:link w:val="ClosingChar"/>
    <w:uiPriority w:val="99"/>
    <w:semiHidden/>
    <w:unhideWhenUsed/>
    <w:rsid w:val="00A51A5F"/>
    <w:pPr>
      <w:ind w:left="4320"/>
    </w:pPr>
  </w:style>
  <w:style w:type="character" w:customStyle="1" w:styleId="ClosingChar">
    <w:name w:val="Closing Char"/>
    <w:basedOn w:val="DefaultParagraphFont"/>
    <w:link w:val="Closing"/>
    <w:uiPriority w:val="99"/>
    <w:semiHidden/>
    <w:rsid w:val="00A51A5F"/>
    <w:rPr>
      <w:rFonts w:cs="Tahoma"/>
      <w:bCs/>
      <w:sz w:val="24"/>
      <w:szCs w:val="24"/>
    </w:rPr>
  </w:style>
  <w:style w:type="paragraph" w:styleId="Date">
    <w:name w:val="Date"/>
    <w:basedOn w:val="Normal"/>
    <w:next w:val="Normal"/>
    <w:link w:val="DateChar"/>
    <w:uiPriority w:val="99"/>
    <w:semiHidden/>
    <w:unhideWhenUsed/>
    <w:rsid w:val="00A51A5F"/>
  </w:style>
  <w:style w:type="character" w:customStyle="1" w:styleId="DateChar">
    <w:name w:val="Date Char"/>
    <w:basedOn w:val="DefaultParagraphFont"/>
    <w:link w:val="Date"/>
    <w:uiPriority w:val="99"/>
    <w:semiHidden/>
    <w:rsid w:val="00A51A5F"/>
    <w:rPr>
      <w:rFonts w:cs="Tahoma"/>
      <w:bCs/>
      <w:sz w:val="24"/>
      <w:szCs w:val="24"/>
    </w:rPr>
  </w:style>
  <w:style w:type="paragraph" w:styleId="DocumentMap">
    <w:name w:val="Document Map"/>
    <w:basedOn w:val="Normal"/>
    <w:link w:val="DocumentMapChar"/>
    <w:uiPriority w:val="99"/>
    <w:semiHidden/>
    <w:unhideWhenUsed/>
    <w:rsid w:val="00A51A5F"/>
    <w:rPr>
      <w:rFonts w:ascii="Tahoma" w:hAnsi="Tahoma"/>
      <w:sz w:val="16"/>
      <w:szCs w:val="16"/>
    </w:rPr>
  </w:style>
  <w:style w:type="character" w:customStyle="1" w:styleId="DocumentMapChar">
    <w:name w:val="Document Map Char"/>
    <w:basedOn w:val="DefaultParagraphFont"/>
    <w:link w:val="DocumentMap"/>
    <w:uiPriority w:val="99"/>
    <w:semiHidden/>
    <w:rsid w:val="00A51A5F"/>
    <w:rPr>
      <w:rFonts w:ascii="Tahoma" w:hAnsi="Tahoma" w:cs="Tahoma"/>
      <w:bCs/>
      <w:sz w:val="16"/>
      <w:szCs w:val="16"/>
    </w:rPr>
  </w:style>
  <w:style w:type="paragraph" w:styleId="E-mailSignature">
    <w:name w:val="E-mail Signature"/>
    <w:basedOn w:val="Normal"/>
    <w:link w:val="E-mailSignatureChar"/>
    <w:uiPriority w:val="99"/>
    <w:semiHidden/>
    <w:unhideWhenUsed/>
    <w:rsid w:val="00A51A5F"/>
  </w:style>
  <w:style w:type="character" w:customStyle="1" w:styleId="E-mailSignatureChar">
    <w:name w:val="E-mail Signature Char"/>
    <w:basedOn w:val="DefaultParagraphFont"/>
    <w:link w:val="E-mailSignature"/>
    <w:uiPriority w:val="99"/>
    <w:semiHidden/>
    <w:rsid w:val="00A51A5F"/>
    <w:rPr>
      <w:rFonts w:cs="Tahoma"/>
      <w:bCs/>
      <w:sz w:val="24"/>
      <w:szCs w:val="24"/>
    </w:rPr>
  </w:style>
  <w:style w:type="paragraph" w:styleId="EndnoteText">
    <w:name w:val="endnote text"/>
    <w:basedOn w:val="Normal"/>
    <w:link w:val="EndnoteTextChar"/>
    <w:uiPriority w:val="99"/>
    <w:semiHidden/>
    <w:unhideWhenUsed/>
    <w:rsid w:val="00A51A5F"/>
    <w:rPr>
      <w:sz w:val="20"/>
      <w:szCs w:val="20"/>
    </w:rPr>
  </w:style>
  <w:style w:type="character" w:customStyle="1" w:styleId="EndnoteTextChar">
    <w:name w:val="Endnote Text Char"/>
    <w:basedOn w:val="DefaultParagraphFont"/>
    <w:link w:val="EndnoteText"/>
    <w:uiPriority w:val="99"/>
    <w:semiHidden/>
    <w:rsid w:val="00A51A5F"/>
    <w:rPr>
      <w:rFonts w:cs="Tahoma"/>
      <w:bCs/>
    </w:rPr>
  </w:style>
  <w:style w:type="paragraph" w:styleId="EnvelopeAddress">
    <w:name w:val="envelope address"/>
    <w:basedOn w:val="Normal"/>
    <w:uiPriority w:val="99"/>
    <w:semiHidden/>
    <w:unhideWhenUsed/>
    <w:rsid w:val="00A51A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51A5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51A5F"/>
    <w:rPr>
      <w:sz w:val="20"/>
      <w:szCs w:val="20"/>
    </w:rPr>
  </w:style>
  <w:style w:type="character" w:customStyle="1" w:styleId="FootnoteTextChar">
    <w:name w:val="Footnote Text Char"/>
    <w:basedOn w:val="DefaultParagraphFont"/>
    <w:link w:val="FootnoteText"/>
    <w:uiPriority w:val="99"/>
    <w:semiHidden/>
    <w:rsid w:val="00A51A5F"/>
    <w:rPr>
      <w:rFonts w:cs="Tahoma"/>
      <w:bCs/>
    </w:rPr>
  </w:style>
  <w:style w:type="paragraph" w:styleId="HTMLAddress">
    <w:name w:val="HTML Address"/>
    <w:basedOn w:val="Normal"/>
    <w:link w:val="HTMLAddressChar"/>
    <w:uiPriority w:val="99"/>
    <w:semiHidden/>
    <w:unhideWhenUsed/>
    <w:rsid w:val="00A51A5F"/>
    <w:rPr>
      <w:i/>
      <w:iCs/>
    </w:rPr>
  </w:style>
  <w:style w:type="character" w:customStyle="1" w:styleId="HTMLAddressChar">
    <w:name w:val="HTML Address Char"/>
    <w:basedOn w:val="DefaultParagraphFont"/>
    <w:link w:val="HTMLAddress"/>
    <w:uiPriority w:val="99"/>
    <w:semiHidden/>
    <w:rsid w:val="00A51A5F"/>
    <w:rPr>
      <w:rFonts w:cs="Tahoma"/>
      <w:bCs/>
      <w:i/>
      <w:iCs/>
      <w:sz w:val="24"/>
      <w:szCs w:val="24"/>
    </w:rPr>
  </w:style>
  <w:style w:type="paragraph" w:styleId="HTMLPreformatted">
    <w:name w:val="HTML Preformatted"/>
    <w:basedOn w:val="Normal"/>
    <w:link w:val="HTMLPreformattedChar"/>
    <w:uiPriority w:val="99"/>
    <w:semiHidden/>
    <w:unhideWhenUsed/>
    <w:rsid w:val="00A51A5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51A5F"/>
    <w:rPr>
      <w:rFonts w:ascii="Consolas" w:hAnsi="Consolas" w:cs="Tahoma"/>
      <w:bCs/>
    </w:rPr>
  </w:style>
  <w:style w:type="paragraph" w:styleId="Index1">
    <w:name w:val="index 1"/>
    <w:basedOn w:val="Normal"/>
    <w:next w:val="Normal"/>
    <w:autoRedefine/>
    <w:uiPriority w:val="99"/>
    <w:semiHidden/>
    <w:unhideWhenUsed/>
    <w:rsid w:val="00A51A5F"/>
    <w:pPr>
      <w:ind w:left="240" w:hanging="240"/>
    </w:pPr>
  </w:style>
  <w:style w:type="paragraph" w:styleId="Index2">
    <w:name w:val="index 2"/>
    <w:basedOn w:val="Normal"/>
    <w:next w:val="Normal"/>
    <w:autoRedefine/>
    <w:uiPriority w:val="99"/>
    <w:semiHidden/>
    <w:unhideWhenUsed/>
    <w:rsid w:val="00A51A5F"/>
    <w:pPr>
      <w:ind w:left="480" w:hanging="240"/>
    </w:pPr>
  </w:style>
  <w:style w:type="paragraph" w:styleId="Index3">
    <w:name w:val="index 3"/>
    <w:basedOn w:val="Normal"/>
    <w:next w:val="Normal"/>
    <w:autoRedefine/>
    <w:uiPriority w:val="99"/>
    <w:semiHidden/>
    <w:unhideWhenUsed/>
    <w:rsid w:val="00A51A5F"/>
    <w:pPr>
      <w:ind w:left="720" w:hanging="240"/>
    </w:pPr>
  </w:style>
  <w:style w:type="paragraph" w:styleId="Index4">
    <w:name w:val="index 4"/>
    <w:basedOn w:val="Normal"/>
    <w:next w:val="Normal"/>
    <w:autoRedefine/>
    <w:uiPriority w:val="99"/>
    <w:semiHidden/>
    <w:unhideWhenUsed/>
    <w:rsid w:val="00A51A5F"/>
    <w:pPr>
      <w:ind w:left="960" w:hanging="240"/>
    </w:pPr>
  </w:style>
  <w:style w:type="paragraph" w:styleId="Index5">
    <w:name w:val="index 5"/>
    <w:basedOn w:val="Normal"/>
    <w:next w:val="Normal"/>
    <w:autoRedefine/>
    <w:uiPriority w:val="99"/>
    <w:semiHidden/>
    <w:unhideWhenUsed/>
    <w:rsid w:val="00A51A5F"/>
    <w:pPr>
      <w:ind w:left="1200" w:hanging="240"/>
    </w:pPr>
  </w:style>
  <w:style w:type="paragraph" w:styleId="Index6">
    <w:name w:val="index 6"/>
    <w:basedOn w:val="Normal"/>
    <w:next w:val="Normal"/>
    <w:autoRedefine/>
    <w:uiPriority w:val="99"/>
    <w:semiHidden/>
    <w:unhideWhenUsed/>
    <w:rsid w:val="00A51A5F"/>
    <w:pPr>
      <w:ind w:left="1440" w:hanging="240"/>
    </w:pPr>
  </w:style>
  <w:style w:type="paragraph" w:styleId="Index7">
    <w:name w:val="index 7"/>
    <w:basedOn w:val="Normal"/>
    <w:next w:val="Normal"/>
    <w:autoRedefine/>
    <w:uiPriority w:val="99"/>
    <w:semiHidden/>
    <w:unhideWhenUsed/>
    <w:rsid w:val="00A51A5F"/>
    <w:pPr>
      <w:ind w:left="1680" w:hanging="240"/>
    </w:pPr>
  </w:style>
  <w:style w:type="paragraph" w:styleId="Index8">
    <w:name w:val="index 8"/>
    <w:basedOn w:val="Normal"/>
    <w:next w:val="Normal"/>
    <w:autoRedefine/>
    <w:uiPriority w:val="99"/>
    <w:semiHidden/>
    <w:unhideWhenUsed/>
    <w:rsid w:val="00A51A5F"/>
    <w:pPr>
      <w:ind w:left="1920" w:hanging="240"/>
    </w:pPr>
  </w:style>
  <w:style w:type="paragraph" w:styleId="Index9">
    <w:name w:val="index 9"/>
    <w:basedOn w:val="Normal"/>
    <w:next w:val="Normal"/>
    <w:autoRedefine/>
    <w:uiPriority w:val="99"/>
    <w:semiHidden/>
    <w:unhideWhenUsed/>
    <w:rsid w:val="00A51A5F"/>
    <w:pPr>
      <w:ind w:left="2160" w:hanging="240"/>
    </w:pPr>
  </w:style>
  <w:style w:type="paragraph" w:styleId="IndexHeading">
    <w:name w:val="index heading"/>
    <w:basedOn w:val="Normal"/>
    <w:next w:val="Index1"/>
    <w:uiPriority w:val="99"/>
    <w:semiHidden/>
    <w:unhideWhenUsed/>
    <w:rsid w:val="00A51A5F"/>
    <w:rPr>
      <w:rFonts w:asciiTheme="majorHAnsi" w:eastAsiaTheme="majorEastAsia" w:hAnsiTheme="majorHAnsi" w:cstheme="majorBidi"/>
      <w:b/>
    </w:rPr>
  </w:style>
  <w:style w:type="paragraph" w:styleId="IntenseQuote">
    <w:name w:val="Intense Quote"/>
    <w:basedOn w:val="Normal"/>
    <w:next w:val="Normal"/>
    <w:link w:val="IntenseQuoteChar"/>
    <w:uiPriority w:val="30"/>
    <w:qFormat/>
    <w:rsid w:val="00A51A5F"/>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A51A5F"/>
    <w:rPr>
      <w:rFonts w:cs="Tahoma"/>
      <w:b/>
      <w:i/>
      <w:iCs/>
      <w:color w:val="4F81BD" w:themeColor="accent1"/>
      <w:sz w:val="24"/>
      <w:szCs w:val="24"/>
    </w:rPr>
  </w:style>
  <w:style w:type="paragraph" w:styleId="List">
    <w:name w:val="List"/>
    <w:basedOn w:val="Normal"/>
    <w:uiPriority w:val="99"/>
    <w:semiHidden/>
    <w:unhideWhenUsed/>
    <w:rsid w:val="00A51A5F"/>
    <w:pPr>
      <w:ind w:left="360" w:hanging="360"/>
      <w:contextualSpacing/>
    </w:pPr>
  </w:style>
  <w:style w:type="paragraph" w:styleId="List2">
    <w:name w:val="List 2"/>
    <w:basedOn w:val="Normal"/>
    <w:uiPriority w:val="99"/>
    <w:semiHidden/>
    <w:unhideWhenUsed/>
    <w:rsid w:val="00A51A5F"/>
    <w:pPr>
      <w:ind w:left="720" w:hanging="360"/>
      <w:contextualSpacing/>
    </w:pPr>
  </w:style>
  <w:style w:type="paragraph" w:styleId="List3">
    <w:name w:val="List 3"/>
    <w:basedOn w:val="Normal"/>
    <w:uiPriority w:val="99"/>
    <w:semiHidden/>
    <w:unhideWhenUsed/>
    <w:rsid w:val="00A51A5F"/>
    <w:pPr>
      <w:ind w:left="1080" w:hanging="360"/>
      <w:contextualSpacing/>
    </w:pPr>
  </w:style>
  <w:style w:type="paragraph" w:styleId="List4">
    <w:name w:val="List 4"/>
    <w:basedOn w:val="Normal"/>
    <w:uiPriority w:val="99"/>
    <w:semiHidden/>
    <w:unhideWhenUsed/>
    <w:rsid w:val="00A51A5F"/>
    <w:pPr>
      <w:ind w:left="1440" w:hanging="360"/>
      <w:contextualSpacing/>
    </w:pPr>
  </w:style>
  <w:style w:type="paragraph" w:styleId="List5">
    <w:name w:val="List 5"/>
    <w:basedOn w:val="Normal"/>
    <w:uiPriority w:val="99"/>
    <w:semiHidden/>
    <w:unhideWhenUsed/>
    <w:rsid w:val="00A51A5F"/>
    <w:pPr>
      <w:ind w:left="1800" w:hanging="360"/>
      <w:contextualSpacing/>
    </w:pPr>
  </w:style>
  <w:style w:type="paragraph" w:styleId="ListBullet">
    <w:name w:val="List Bullet"/>
    <w:basedOn w:val="Normal"/>
    <w:uiPriority w:val="99"/>
    <w:semiHidden/>
    <w:unhideWhenUsed/>
    <w:rsid w:val="00A51A5F"/>
    <w:pPr>
      <w:numPr>
        <w:numId w:val="25"/>
      </w:numPr>
      <w:contextualSpacing/>
    </w:pPr>
  </w:style>
  <w:style w:type="paragraph" w:styleId="ListBullet2">
    <w:name w:val="List Bullet 2"/>
    <w:basedOn w:val="Normal"/>
    <w:uiPriority w:val="99"/>
    <w:semiHidden/>
    <w:unhideWhenUsed/>
    <w:rsid w:val="00A51A5F"/>
    <w:pPr>
      <w:numPr>
        <w:numId w:val="26"/>
      </w:numPr>
      <w:contextualSpacing/>
    </w:pPr>
  </w:style>
  <w:style w:type="paragraph" w:styleId="ListBullet3">
    <w:name w:val="List Bullet 3"/>
    <w:basedOn w:val="Normal"/>
    <w:uiPriority w:val="99"/>
    <w:semiHidden/>
    <w:unhideWhenUsed/>
    <w:rsid w:val="00A51A5F"/>
    <w:pPr>
      <w:numPr>
        <w:numId w:val="27"/>
      </w:numPr>
      <w:contextualSpacing/>
    </w:pPr>
  </w:style>
  <w:style w:type="paragraph" w:styleId="ListBullet4">
    <w:name w:val="List Bullet 4"/>
    <w:basedOn w:val="Normal"/>
    <w:uiPriority w:val="99"/>
    <w:semiHidden/>
    <w:unhideWhenUsed/>
    <w:rsid w:val="00A51A5F"/>
    <w:pPr>
      <w:numPr>
        <w:numId w:val="28"/>
      </w:numPr>
      <w:contextualSpacing/>
    </w:pPr>
  </w:style>
  <w:style w:type="paragraph" w:styleId="ListBullet5">
    <w:name w:val="List Bullet 5"/>
    <w:basedOn w:val="Normal"/>
    <w:uiPriority w:val="99"/>
    <w:semiHidden/>
    <w:unhideWhenUsed/>
    <w:rsid w:val="00A51A5F"/>
    <w:pPr>
      <w:numPr>
        <w:numId w:val="29"/>
      </w:numPr>
      <w:contextualSpacing/>
    </w:pPr>
  </w:style>
  <w:style w:type="paragraph" w:styleId="ListContinue">
    <w:name w:val="List Continue"/>
    <w:basedOn w:val="Normal"/>
    <w:uiPriority w:val="99"/>
    <w:semiHidden/>
    <w:unhideWhenUsed/>
    <w:rsid w:val="00A51A5F"/>
    <w:pPr>
      <w:spacing w:after="120"/>
      <w:ind w:left="360"/>
      <w:contextualSpacing/>
    </w:pPr>
  </w:style>
  <w:style w:type="paragraph" w:styleId="ListContinue2">
    <w:name w:val="List Continue 2"/>
    <w:basedOn w:val="Normal"/>
    <w:uiPriority w:val="99"/>
    <w:semiHidden/>
    <w:unhideWhenUsed/>
    <w:rsid w:val="00A51A5F"/>
    <w:pPr>
      <w:spacing w:after="120"/>
      <w:ind w:left="720"/>
      <w:contextualSpacing/>
    </w:pPr>
  </w:style>
  <w:style w:type="paragraph" w:styleId="ListContinue3">
    <w:name w:val="List Continue 3"/>
    <w:basedOn w:val="Normal"/>
    <w:uiPriority w:val="99"/>
    <w:semiHidden/>
    <w:unhideWhenUsed/>
    <w:rsid w:val="00A51A5F"/>
    <w:pPr>
      <w:spacing w:after="120"/>
      <w:ind w:left="1080"/>
      <w:contextualSpacing/>
    </w:pPr>
  </w:style>
  <w:style w:type="paragraph" w:styleId="ListContinue4">
    <w:name w:val="List Continue 4"/>
    <w:basedOn w:val="Normal"/>
    <w:uiPriority w:val="99"/>
    <w:semiHidden/>
    <w:unhideWhenUsed/>
    <w:rsid w:val="00A51A5F"/>
    <w:pPr>
      <w:spacing w:after="120"/>
      <w:ind w:left="1440"/>
      <w:contextualSpacing/>
    </w:pPr>
  </w:style>
  <w:style w:type="paragraph" w:styleId="ListContinue5">
    <w:name w:val="List Continue 5"/>
    <w:basedOn w:val="Normal"/>
    <w:uiPriority w:val="99"/>
    <w:semiHidden/>
    <w:unhideWhenUsed/>
    <w:rsid w:val="00A51A5F"/>
    <w:pPr>
      <w:spacing w:after="120"/>
      <w:ind w:left="1800"/>
      <w:contextualSpacing/>
    </w:pPr>
  </w:style>
  <w:style w:type="paragraph" w:styleId="ListNumber">
    <w:name w:val="List Number"/>
    <w:basedOn w:val="Normal"/>
    <w:uiPriority w:val="99"/>
    <w:semiHidden/>
    <w:unhideWhenUsed/>
    <w:rsid w:val="00A51A5F"/>
    <w:pPr>
      <w:numPr>
        <w:numId w:val="30"/>
      </w:numPr>
      <w:contextualSpacing/>
    </w:pPr>
  </w:style>
  <w:style w:type="paragraph" w:styleId="ListNumber2">
    <w:name w:val="List Number 2"/>
    <w:basedOn w:val="Normal"/>
    <w:uiPriority w:val="99"/>
    <w:semiHidden/>
    <w:unhideWhenUsed/>
    <w:rsid w:val="00A51A5F"/>
    <w:pPr>
      <w:numPr>
        <w:numId w:val="31"/>
      </w:numPr>
      <w:contextualSpacing/>
    </w:pPr>
  </w:style>
  <w:style w:type="paragraph" w:styleId="ListNumber3">
    <w:name w:val="List Number 3"/>
    <w:basedOn w:val="Normal"/>
    <w:uiPriority w:val="99"/>
    <w:semiHidden/>
    <w:unhideWhenUsed/>
    <w:rsid w:val="00A51A5F"/>
    <w:pPr>
      <w:numPr>
        <w:numId w:val="32"/>
      </w:numPr>
      <w:contextualSpacing/>
    </w:pPr>
  </w:style>
  <w:style w:type="paragraph" w:styleId="ListNumber4">
    <w:name w:val="List Number 4"/>
    <w:basedOn w:val="Normal"/>
    <w:uiPriority w:val="99"/>
    <w:semiHidden/>
    <w:unhideWhenUsed/>
    <w:rsid w:val="00A51A5F"/>
    <w:pPr>
      <w:numPr>
        <w:numId w:val="33"/>
      </w:numPr>
      <w:contextualSpacing/>
    </w:pPr>
  </w:style>
  <w:style w:type="paragraph" w:styleId="ListNumber5">
    <w:name w:val="List Number 5"/>
    <w:basedOn w:val="Normal"/>
    <w:uiPriority w:val="99"/>
    <w:semiHidden/>
    <w:unhideWhenUsed/>
    <w:rsid w:val="00A51A5F"/>
    <w:pPr>
      <w:numPr>
        <w:numId w:val="34"/>
      </w:numPr>
      <w:contextualSpacing/>
    </w:pPr>
  </w:style>
  <w:style w:type="paragraph" w:styleId="MacroText">
    <w:name w:val="macro"/>
    <w:link w:val="MacroTextChar"/>
    <w:uiPriority w:val="99"/>
    <w:semiHidden/>
    <w:unhideWhenUsed/>
    <w:rsid w:val="00A51A5F"/>
    <w:pPr>
      <w:tabs>
        <w:tab w:val="left" w:pos="480"/>
        <w:tab w:val="left" w:pos="960"/>
        <w:tab w:val="left" w:pos="1440"/>
        <w:tab w:val="left" w:pos="1920"/>
        <w:tab w:val="left" w:pos="2400"/>
        <w:tab w:val="left" w:pos="2880"/>
        <w:tab w:val="left" w:pos="3360"/>
        <w:tab w:val="left" w:pos="3840"/>
        <w:tab w:val="left" w:pos="4320"/>
      </w:tabs>
    </w:pPr>
    <w:rPr>
      <w:rFonts w:ascii="Consolas" w:hAnsi="Consolas" w:cs="Tahoma"/>
      <w:bCs/>
    </w:rPr>
  </w:style>
  <w:style w:type="character" w:customStyle="1" w:styleId="MacroTextChar">
    <w:name w:val="Macro Text Char"/>
    <w:basedOn w:val="DefaultParagraphFont"/>
    <w:link w:val="MacroText"/>
    <w:uiPriority w:val="99"/>
    <w:semiHidden/>
    <w:rsid w:val="00A51A5F"/>
    <w:rPr>
      <w:rFonts w:ascii="Consolas" w:hAnsi="Consolas" w:cs="Tahoma"/>
      <w:bCs/>
    </w:rPr>
  </w:style>
  <w:style w:type="paragraph" w:styleId="MessageHeader">
    <w:name w:val="Message Header"/>
    <w:basedOn w:val="Normal"/>
    <w:link w:val="MessageHeaderChar"/>
    <w:uiPriority w:val="99"/>
    <w:semiHidden/>
    <w:unhideWhenUsed/>
    <w:rsid w:val="00A51A5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51A5F"/>
    <w:rPr>
      <w:rFonts w:asciiTheme="majorHAnsi" w:eastAsiaTheme="majorEastAsia" w:hAnsiTheme="majorHAnsi" w:cstheme="majorBidi"/>
      <w:bCs/>
      <w:sz w:val="24"/>
      <w:szCs w:val="24"/>
      <w:shd w:val="pct20" w:color="auto" w:fill="auto"/>
    </w:rPr>
  </w:style>
  <w:style w:type="paragraph" w:styleId="NoSpacing">
    <w:name w:val="No Spacing"/>
    <w:uiPriority w:val="1"/>
    <w:qFormat/>
    <w:rsid w:val="00A51A5F"/>
    <w:rPr>
      <w:rFonts w:cs="Tahoma"/>
      <w:bCs/>
      <w:sz w:val="24"/>
      <w:szCs w:val="24"/>
    </w:rPr>
  </w:style>
  <w:style w:type="paragraph" w:styleId="NormalWeb">
    <w:name w:val="Normal (Web)"/>
    <w:basedOn w:val="Normal"/>
    <w:uiPriority w:val="99"/>
    <w:semiHidden/>
    <w:unhideWhenUsed/>
    <w:rsid w:val="00A51A5F"/>
    <w:rPr>
      <w:rFonts w:cs="Times New Roman"/>
    </w:rPr>
  </w:style>
  <w:style w:type="paragraph" w:styleId="NormalIndent">
    <w:name w:val="Normal Indent"/>
    <w:basedOn w:val="Normal"/>
    <w:uiPriority w:val="99"/>
    <w:semiHidden/>
    <w:unhideWhenUsed/>
    <w:rsid w:val="00A51A5F"/>
    <w:pPr>
      <w:ind w:left="720"/>
    </w:pPr>
  </w:style>
  <w:style w:type="paragraph" w:styleId="NoteHeading">
    <w:name w:val="Note Heading"/>
    <w:basedOn w:val="Normal"/>
    <w:next w:val="Normal"/>
    <w:link w:val="NoteHeadingChar"/>
    <w:uiPriority w:val="99"/>
    <w:semiHidden/>
    <w:unhideWhenUsed/>
    <w:rsid w:val="00A51A5F"/>
  </w:style>
  <w:style w:type="character" w:customStyle="1" w:styleId="NoteHeadingChar">
    <w:name w:val="Note Heading Char"/>
    <w:basedOn w:val="DefaultParagraphFont"/>
    <w:link w:val="NoteHeading"/>
    <w:uiPriority w:val="99"/>
    <w:semiHidden/>
    <w:rsid w:val="00A51A5F"/>
    <w:rPr>
      <w:rFonts w:cs="Tahoma"/>
      <w:bCs/>
      <w:sz w:val="24"/>
      <w:szCs w:val="24"/>
    </w:rPr>
  </w:style>
  <w:style w:type="paragraph" w:styleId="PlainText">
    <w:name w:val="Plain Text"/>
    <w:basedOn w:val="Normal"/>
    <w:link w:val="PlainTextChar"/>
    <w:uiPriority w:val="99"/>
    <w:semiHidden/>
    <w:unhideWhenUsed/>
    <w:rsid w:val="00A51A5F"/>
    <w:rPr>
      <w:rFonts w:ascii="Consolas" w:hAnsi="Consolas"/>
      <w:sz w:val="21"/>
      <w:szCs w:val="21"/>
    </w:rPr>
  </w:style>
  <w:style w:type="character" w:customStyle="1" w:styleId="PlainTextChar">
    <w:name w:val="Plain Text Char"/>
    <w:basedOn w:val="DefaultParagraphFont"/>
    <w:link w:val="PlainText"/>
    <w:uiPriority w:val="99"/>
    <w:semiHidden/>
    <w:rsid w:val="00A51A5F"/>
    <w:rPr>
      <w:rFonts w:ascii="Consolas" w:hAnsi="Consolas" w:cs="Tahoma"/>
      <w:bCs/>
      <w:sz w:val="21"/>
      <w:szCs w:val="21"/>
    </w:rPr>
  </w:style>
  <w:style w:type="paragraph" w:styleId="Quote">
    <w:name w:val="Quote"/>
    <w:basedOn w:val="Normal"/>
    <w:next w:val="Normal"/>
    <w:link w:val="QuoteChar"/>
    <w:uiPriority w:val="29"/>
    <w:qFormat/>
    <w:rsid w:val="00A51A5F"/>
    <w:rPr>
      <w:i/>
      <w:iCs/>
      <w:color w:val="000000" w:themeColor="text1"/>
    </w:rPr>
  </w:style>
  <w:style w:type="character" w:customStyle="1" w:styleId="QuoteChar">
    <w:name w:val="Quote Char"/>
    <w:basedOn w:val="DefaultParagraphFont"/>
    <w:link w:val="Quote"/>
    <w:uiPriority w:val="29"/>
    <w:rsid w:val="00A51A5F"/>
    <w:rPr>
      <w:rFonts w:cs="Tahoma"/>
      <w:bCs/>
      <w:i/>
      <w:iCs/>
      <w:color w:val="000000" w:themeColor="text1"/>
      <w:sz w:val="24"/>
      <w:szCs w:val="24"/>
    </w:rPr>
  </w:style>
  <w:style w:type="paragraph" w:styleId="Salutation">
    <w:name w:val="Salutation"/>
    <w:basedOn w:val="Normal"/>
    <w:next w:val="Normal"/>
    <w:link w:val="SalutationChar"/>
    <w:uiPriority w:val="99"/>
    <w:semiHidden/>
    <w:unhideWhenUsed/>
    <w:rsid w:val="00A51A5F"/>
  </w:style>
  <w:style w:type="character" w:customStyle="1" w:styleId="SalutationChar">
    <w:name w:val="Salutation Char"/>
    <w:basedOn w:val="DefaultParagraphFont"/>
    <w:link w:val="Salutation"/>
    <w:uiPriority w:val="99"/>
    <w:semiHidden/>
    <w:rsid w:val="00A51A5F"/>
    <w:rPr>
      <w:rFonts w:cs="Tahoma"/>
      <w:bCs/>
      <w:sz w:val="24"/>
      <w:szCs w:val="24"/>
    </w:rPr>
  </w:style>
  <w:style w:type="paragraph" w:styleId="Signature">
    <w:name w:val="Signature"/>
    <w:basedOn w:val="Normal"/>
    <w:link w:val="SignatureChar"/>
    <w:uiPriority w:val="99"/>
    <w:semiHidden/>
    <w:unhideWhenUsed/>
    <w:rsid w:val="00A51A5F"/>
    <w:pPr>
      <w:ind w:left="4320"/>
    </w:pPr>
  </w:style>
  <w:style w:type="character" w:customStyle="1" w:styleId="SignatureChar">
    <w:name w:val="Signature Char"/>
    <w:basedOn w:val="DefaultParagraphFont"/>
    <w:link w:val="Signature"/>
    <w:uiPriority w:val="99"/>
    <w:semiHidden/>
    <w:rsid w:val="00A51A5F"/>
    <w:rPr>
      <w:rFonts w:cs="Tahoma"/>
      <w:bCs/>
      <w:sz w:val="24"/>
      <w:szCs w:val="24"/>
    </w:rPr>
  </w:style>
  <w:style w:type="paragraph" w:styleId="Subtitle">
    <w:name w:val="Subtitle"/>
    <w:basedOn w:val="Normal"/>
    <w:next w:val="Normal"/>
    <w:link w:val="SubtitleChar"/>
    <w:uiPriority w:val="11"/>
    <w:qFormat/>
    <w:rsid w:val="00A51A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51A5F"/>
    <w:rPr>
      <w:rFonts w:asciiTheme="majorHAnsi" w:eastAsiaTheme="majorEastAsia" w:hAnsiTheme="majorHAnsi" w:cstheme="majorBidi"/>
      <w:bCs/>
      <w:i/>
      <w:iCs/>
      <w:color w:val="4F81BD" w:themeColor="accent1"/>
      <w:spacing w:val="15"/>
      <w:sz w:val="24"/>
      <w:szCs w:val="24"/>
    </w:rPr>
  </w:style>
  <w:style w:type="paragraph" w:styleId="TableofAuthorities">
    <w:name w:val="table of authorities"/>
    <w:basedOn w:val="Normal"/>
    <w:next w:val="Normal"/>
    <w:uiPriority w:val="99"/>
    <w:semiHidden/>
    <w:unhideWhenUsed/>
    <w:rsid w:val="00A51A5F"/>
    <w:pPr>
      <w:ind w:left="240" w:hanging="240"/>
    </w:pPr>
  </w:style>
  <w:style w:type="paragraph" w:styleId="TableofFigures">
    <w:name w:val="table of figures"/>
    <w:basedOn w:val="Normal"/>
    <w:next w:val="Normal"/>
    <w:uiPriority w:val="99"/>
    <w:semiHidden/>
    <w:unhideWhenUsed/>
    <w:rsid w:val="00A51A5F"/>
  </w:style>
  <w:style w:type="paragraph" w:styleId="TOAHeading">
    <w:name w:val="toa heading"/>
    <w:basedOn w:val="Normal"/>
    <w:next w:val="Normal"/>
    <w:uiPriority w:val="99"/>
    <w:semiHidden/>
    <w:unhideWhenUsed/>
    <w:rsid w:val="00A51A5F"/>
    <w:pPr>
      <w:spacing w:before="120"/>
    </w:pPr>
    <w:rPr>
      <w:rFonts w:asciiTheme="majorHAnsi" w:eastAsiaTheme="majorEastAsia" w:hAnsiTheme="majorHAnsi" w:cstheme="majorBidi"/>
      <w:b/>
    </w:rPr>
  </w:style>
  <w:style w:type="paragraph" w:styleId="TOC1">
    <w:name w:val="toc 1"/>
    <w:basedOn w:val="Normal"/>
    <w:next w:val="Normal"/>
    <w:autoRedefine/>
    <w:uiPriority w:val="39"/>
    <w:semiHidden/>
    <w:unhideWhenUsed/>
    <w:rsid w:val="00A51A5F"/>
    <w:pPr>
      <w:spacing w:after="100"/>
    </w:pPr>
  </w:style>
  <w:style w:type="paragraph" w:styleId="TOC2">
    <w:name w:val="toc 2"/>
    <w:basedOn w:val="Normal"/>
    <w:next w:val="Normal"/>
    <w:autoRedefine/>
    <w:uiPriority w:val="39"/>
    <w:semiHidden/>
    <w:unhideWhenUsed/>
    <w:rsid w:val="00A51A5F"/>
    <w:pPr>
      <w:spacing w:after="100"/>
      <w:ind w:left="240"/>
    </w:pPr>
  </w:style>
  <w:style w:type="paragraph" w:styleId="TOC3">
    <w:name w:val="toc 3"/>
    <w:basedOn w:val="Normal"/>
    <w:next w:val="Normal"/>
    <w:autoRedefine/>
    <w:uiPriority w:val="39"/>
    <w:semiHidden/>
    <w:unhideWhenUsed/>
    <w:rsid w:val="00A51A5F"/>
    <w:pPr>
      <w:spacing w:after="100"/>
      <w:ind w:left="480"/>
    </w:pPr>
  </w:style>
  <w:style w:type="paragraph" w:styleId="TOC4">
    <w:name w:val="toc 4"/>
    <w:basedOn w:val="Normal"/>
    <w:next w:val="Normal"/>
    <w:autoRedefine/>
    <w:uiPriority w:val="39"/>
    <w:semiHidden/>
    <w:unhideWhenUsed/>
    <w:rsid w:val="00A51A5F"/>
    <w:pPr>
      <w:spacing w:after="100"/>
      <w:ind w:left="720"/>
    </w:pPr>
  </w:style>
  <w:style w:type="paragraph" w:styleId="TOC5">
    <w:name w:val="toc 5"/>
    <w:basedOn w:val="Normal"/>
    <w:next w:val="Normal"/>
    <w:autoRedefine/>
    <w:uiPriority w:val="39"/>
    <w:semiHidden/>
    <w:unhideWhenUsed/>
    <w:rsid w:val="00A51A5F"/>
    <w:pPr>
      <w:spacing w:after="100"/>
      <w:ind w:left="960"/>
    </w:pPr>
  </w:style>
  <w:style w:type="paragraph" w:styleId="TOC6">
    <w:name w:val="toc 6"/>
    <w:basedOn w:val="Normal"/>
    <w:next w:val="Normal"/>
    <w:autoRedefine/>
    <w:uiPriority w:val="39"/>
    <w:semiHidden/>
    <w:unhideWhenUsed/>
    <w:rsid w:val="00A51A5F"/>
    <w:pPr>
      <w:spacing w:after="100"/>
      <w:ind w:left="1200"/>
    </w:pPr>
  </w:style>
  <w:style w:type="paragraph" w:styleId="TOC7">
    <w:name w:val="toc 7"/>
    <w:basedOn w:val="Normal"/>
    <w:next w:val="Normal"/>
    <w:autoRedefine/>
    <w:uiPriority w:val="39"/>
    <w:semiHidden/>
    <w:unhideWhenUsed/>
    <w:rsid w:val="00A51A5F"/>
    <w:pPr>
      <w:spacing w:after="100"/>
      <w:ind w:left="1440"/>
    </w:pPr>
  </w:style>
  <w:style w:type="paragraph" w:styleId="TOC8">
    <w:name w:val="toc 8"/>
    <w:basedOn w:val="Normal"/>
    <w:next w:val="Normal"/>
    <w:autoRedefine/>
    <w:uiPriority w:val="39"/>
    <w:semiHidden/>
    <w:unhideWhenUsed/>
    <w:rsid w:val="00A51A5F"/>
    <w:pPr>
      <w:spacing w:after="100"/>
      <w:ind w:left="1680"/>
    </w:pPr>
  </w:style>
  <w:style w:type="paragraph" w:styleId="TOC9">
    <w:name w:val="toc 9"/>
    <w:basedOn w:val="Normal"/>
    <w:next w:val="Normal"/>
    <w:autoRedefine/>
    <w:uiPriority w:val="39"/>
    <w:semiHidden/>
    <w:unhideWhenUsed/>
    <w:rsid w:val="00A51A5F"/>
    <w:pPr>
      <w:spacing w:after="100"/>
      <w:ind w:left="1920"/>
    </w:pPr>
  </w:style>
  <w:style w:type="paragraph" w:styleId="TOCHeading">
    <w:name w:val="TOC Heading"/>
    <w:basedOn w:val="Heading1"/>
    <w:next w:val="Normal"/>
    <w:uiPriority w:val="39"/>
    <w:semiHidden/>
    <w:unhideWhenUsed/>
    <w:qFormat/>
    <w:rsid w:val="00A51A5F"/>
    <w:pPr>
      <w:numPr>
        <w:numId w:val="0"/>
      </w:numPr>
      <w:outlineLvl w:val="9"/>
    </w:pPr>
  </w:style>
  <w:style w:type="character" w:styleId="FollowedHyperlink">
    <w:name w:val="FollowedHyperlink"/>
    <w:basedOn w:val="DefaultParagraphFont"/>
    <w:uiPriority w:val="99"/>
    <w:semiHidden/>
    <w:unhideWhenUsed/>
    <w:rsid w:val="00761488"/>
    <w:rPr>
      <w:color w:val="800080" w:themeColor="followedHyperlink"/>
      <w:u w:val="single"/>
    </w:rPr>
  </w:style>
  <w:style w:type="character" w:customStyle="1" w:styleId="HeaderChar">
    <w:name w:val="Header Char"/>
    <w:link w:val="Header"/>
    <w:uiPriority w:val="99"/>
    <w:semiHidden/>
    <w:rsid w:val="009758A5"/>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3149">
      <w:bodyDiv w:val="1"/>
      <w:marLeft w:val="0"/>
      <w:marRight w:val="0"/>
      <w:marTop w:val="0"/>
      <w:marBottom w:val="0"/>
      <w:divBdr>
        <w:top w:val="none" w:sz="0" w:space="0" w:color="auto"/>
        <w:left w:val="none" w:sz="0" w:space="0" w:color="auto"/>
        <w:bottom w:val="none" w:sz="0" w:space="0" w:color="auto"/>
        <w:right w:val="none" w:sz="0" w:space="0" w:color="auto"/>
      </w:divBdr>
    </w:div>
    <w:div w:id="341205139">
      <w:bodyDiv w:val="1"/>
      <w:marLeft w:val="0"/>
      <w:marRight w:val="0"/>
      <w:marTop w:val="0"/>
      <w:marBottom w:val="0"/>
      <w:divBdr>
        <w:top w:val="none" w:sz="0" w:space="0" w:color="auto"/>
        <w:left w:val="none" w:sz="0" w:space="0" w:color="auto"/>
        <w:bottom w:val="none" w:sz="0" w:space="0" w:color="auto"/>
        <w:right w:val="none" w:sz="0" w:space="0" w:color="auto"/>
      </w:divBdr>
    </w:div>
    <w:div w:id="955983125">
      <w:bodyDiv w:val="1"/>
      <w:marLeft w:val="0"/>
      <w:marRight w:val="0"/>
      <w:marTop w:val="0"/>
      <w:marBottom w:val="0"/>
      <w:divBdr>
        <w:top w:val="none" w:sz="0" w:space="0" w:color="auto"/>
        <w:left w:val="none" w:sz="0" w:space="0" w:color="auto"/>
        <w:bottom w:val="none" w:sz="0" w:space="0" w:color="auto"/>
        <w:right w:val="none" w:sz="0" w:space="0" w:color="auto"/>
      </w:divBdr>
    </w:div>
    <w:div w:id="1381435738">
      <w:bodyDiv w:val="1"/>
      <w:marLeft w:val="0"/>
      <w:marRight w:val="0"/>
      <w:marTop w:val="0"/>
      <w:marBottom w:val="0"/>
      <w:divBdr>
        <w:top w:val="none" w:sz="0" w:space="0" w:color="auto"/>
        <w:left w:val="none" w:sz="0" w:space="0" w:color="auto"/>
        <w:bottom w:val="none" w:sz="0" w:space="0" w:color="auto"/>
        <w:right w:val="none" w:sz="0" w:space="0" w:color="auto"/>
      </w:divBdr>
    </w:div>
    <w:div w:id="1925451944">
      <w:bodyDiv w:val="1"/>
      <w:marLeft w:val="0"/>
      <w:marRight w:val="0"/>
      <w:marTop w:val="0"/>
      <w:marBottom w:val="0"/>
      <w:divBdr>
        <w:top w:val="none" w:sz="0" w:space="0" w:color="auto"/>
        <w:left w:val="none" w:sz="0" w:space="0" w:color="auto"/>
        <w:bottom w:val="none" w:sz="0" w:space="0" w:color="auto"/>
        <w:right w:val="none" w:sz="0" w:space="0" w:color="auto"/>
      </w:divBdr>
      <w:divsChild>
        <w:div w:id="131942288">
          <w:marLeft w:val="0"/>
          <w:marRight w:val="0"/>
          <w:marTop w:val="0"/>
          <w:marBottom w:val="0"/>
          <w:divBdr>
            <w:top w:val="none" w:sz="0" w:space="0" w:color="auto"/>
            <w:left w:val="none" w:sz="0" w:space="0" w:color="auto"/>
            <w:bottom w:val="single" w:sz="48" w:space="0" w:color="CF142B"/>
            <w:right w:val="none" w:sz="0" w:space="0" w:color="auto"/>
          </w:divBdr>
          <w:divsChild>
            <w:div w:id="1274438563">
              <w:marLeft w:val="0"/>
              <w:marRight w:val="0"/>
              <w:marTop w:val="0"/>
              <w:marBottom w:val="0"/>
              <w:divBdr>
                <w:top w:val="none" w:sz="0" w:space="0" w:color="auto"/>
                <w:left w:val="none" w:sz="0" w:space="0" w:color="auto"/>
                <w:bottom w:val="none" w:sz="0" w:space="0" w:color="auto"/>
                <w:right w:val="none" w:sz="0" w:space="0" w:color="auto"/>
              </w:divBdr>
              <w:divsChild>
                <w:div w:id="1385062622">
                  <w:marLeft w:val="0"/>
                  <w:marRight w:val="0"/>
                  <w:marTop w:val="0"/>
                  <w:marBottom w:val="0"/>
                  <w:divBdr>
                    <w:top w:val="none" w:sz="0" w:space="0" w:color="auto"/>
                    <w:left w:val="none" w:sz="0" w:space="0" w:color="auto"/>
                    <w:bottom w:val="none" w:sz="0" w:space="0" w:color="auto"/>
                    <w:right w:val="none" w:sz="0" w:space="0" w:color="auto"/>
                  </w:divBdr>
                  <w:divsChild>
                    <w:div w:id="210389042">
                      <w:marLeft w:val="0"/>
                      <w:marRight w:val="0"/>
                      <w:marTop w:val="0"/>
                      <w:marBottom w:val="0"/>
                      <w:divBdr>
                        <w:top w:val="none" w:sz="0" w:space="0" w:color="auto"/>
                        <w:left w:val="none" w:sz="0" w:space="0" w:color="auto"/>
                        <w:bottom w:val="none" w:sz="0" w:space="0" w:color="auto"/>
                        <w:right w:val="none" w:sz="0" w:space="0" w:color="auto"/>
                      </w:divBdr>
                      <w:divsChild>
                        <w:div w:id="1191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cpdc/cm/task-order-construction-agreement-for-multiple-projects.shtml" TargetMode="External"/><Relationship Id="rId13" Type="http://schemas.openxmlformats.org/officeDocument/2006/relationships/hyperlink" Target="http://www.dir.ca.gov/dlsr/DPreWageDetermination.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alstate.edu/cpdc/ae/pro-serv-agree/documents/Procedure_Manu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an@planetbid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cpdc/ae/pro-serv-agree/documents/Procedure_Manua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p.planetbids.com/g/22198/" TargetMode="External"/><Relationship Id="rId23" Type="http://schemas.openxmlformats.org/officeDocument/2006/relationships/fontTable" Target="fontTable.xml"/><Relationship Id="rId10" Type="http://schemas.openxmlformats.org/officeDocument/2006/relationships/hyperlink" Target="http://www.calstate.edu/cpdc/cm/task-order-construction-agreement-for-multiple-projects.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lstate.edu/cpdc/cm/forms/" TargetMode="External"/><Relationship Id="rId14" Type="http://schemas.openxmlformats.org/officeDocument/2006/relationships/hyperlink" Target="http://psp.planetbids.com/g/81563/"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6CC9-5243-4D9C-B8DC-65BBDAEE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7511</Words>
  <Characters>42818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Agreement No</vt:lpstr>
    </vt:vector>
  </TitlesOfParts>
  <Company>California State University</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No</dc:title>
  <dc:creator>Office of the Chancellor</dc:creator>
  <cp:lastModifiedBy>Nicholson, Barbara</cp:lastModifiedBy>
  <cp:revision>14</cp:revision>
  <cp:lastPrinted>2018-07-17T19:04:00Z</cp:lastPrinted>
  <dcterms:created xsi:type="dcterms:W3CDTF">2018-05-17T14:12:00Z</dcterms:created>
  <dcterms:modified xsi:type="dcterms:W3CDTF">2018-07-17T19:04:00Z</dcterms:modified>
  <cp:contentStatus/>
</cp:coreProperties>
</file>