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4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28"/>
        <w:gridCol w:w="5640"/>
        <w:gridCol w:w="1374"/>
        <w:gridCol w:w="2222"/>
      </w:tblGrid>
      <w:tr w:rsidR="00BA0530" w:rsidRPr="0021120E" w14:paraId="4A9A9634" w14:textId="77777777">
        <w:trPr>
          <w:cantSplit/>
          <w:trHeight w:val="576"/>
        </w:trPr>
        <w:tc>
          <w:tcPr>
            <w:tcW w:w="723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D9F93F4" w14:textId="77777777" w:rsidR="00BA0530" w:rsidRPr="0021120E" w:rsidRDefault="00BA0530">
            <w:pPr>
              <w:spacing w:line="1440" w:lineRule="exact"/>
              <w:ind w:left="-4"/>
              <w:rPr>
                <w:rFonts w:ascii="Century Gothic" w:hAnsi="Century Gothic"/>
                <w:sz w:val="52"/>
              </w:rPr>
            </w:pPr>
            <w:r w:rsidRPr="0021120E">
              <w:rPr>
                <w:rFonts w:ascii="Century Gothic" w:hAnsi="Century Gothic"/>
                <w:sz w:val="144"/>
              </w:rPr>
              <w:t>B</w:t>
            </w:r>
            <w:r w:rsidRPr="0021120E">
              <w:rPr>
                <w:rFonts w:ascii="Century Gothic" w:hAnsi="Century Gothic"/>
                <w:sz w:val="52"/>
              </w:rPr>
              <w:t>UDGET</w:t>
            </w:r>
            <w:r w:rsidRPr="0021120E">
              <w:rPr>
                <w:rFonts w:ascii="Century Gothic" w:hAnsi="Century Gothic"/>
                <w:sz w:val="56"/>
              </w:rPr>
              <w:t xml:space="preserve"> </w:t>
            </w:r>
            <w:r w:rsidRPr="0021120E">
              <w:rPr>
                <w:rFonts w:ascii="Century Gothic" w:hAnsi="Century Gothic"/>
                <w:sz w:val="144"/>
              </w:rPr>
              <w:t>L</w:t>
            </w:r>
            <w:r w:rsidRPr="0021120E">
              <w:rPr>
                <w:rFonts w:ascii="Century Gothic" w:hAnsi="Century Gothic"/>
                <w:sz w:val="52"/>
              </w:rPr>
              <w:t>ETTER</w:t>
            </w:r>
          </w:p>
          <w:p w14:paraId="6DFC0148" w14:textId="77777777" w:rsidR="00BA0530" w:rsidRPr="0021120E" w:rsidRDefault="00BA0530">
            <w:pPr>
              <w:tabs>
                <w:tab w:val="left" w:pos="1080"/>
              </w:tabs>
              <w:rPr>
                <w:rFonts w:ascii="Century Gothic" w:hAnsi="Century Gothic" w:cs="Arial"/>
                <w:smallCap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CA1AEB" w14:textId="77777777" w:rsidR="00BA0530" w:rsidRPr="0021120E" w:rsidRDefault="00BA0530">
            <w:pPr>
              <w:tabs>
                <w:tab w:val="left" w:pos="1800"/>
              </w:tabs>
              <w:spacing w:before="100"/>
              <w:ind w:left="43"/>
              <w:rPr>
                <w:rFonts w:ascii="Century Gothic" w:hAnsi="Century Gothic"/>
                <w:b/>
                <w:position w:val="-6"/>
                <w:sz w:val="17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79BA4" w14:textId="77777777" w:rsidR="00BA0530" w:rsidRPr="0021120E" w:rsidRDefault="00BA0530">
            <w:pPr>
              <w:tabs>
                <w:tab w:val="left" w:pos="1800"/>
              </w:tabs>
              <w:ind w:left="86"/>
              <w:rPr>
                <w:rFonts w:ascii="Century Gothic" w:hAnsi="Century Gothic" w:cs="Arial"/>
              </w:rPr>
            </w:pPr>
          </w:p>
        </w:tc>
      </w:tr>
      <w:tr w:rsidR="00BA0530" w:rsidRPr="0021120E" w14:paraId="60EA20DD" w14:textId="77777777">
        <w:trPr>
          <w:cantSplit/>
          <w:trHeight w:hRule="exact" w:val="605"/>
        </w:trPr>
        <w:tc>
          <w:tcPr>
            <w:tcW w:w="7238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7812880" w14:textId="77777777" w:rsidR="00BA0530" w:rsidRPr="0021120E" w:rsidRDefault="00BA0530">
            <w:pPr>
              <w:tabs>
                <w:tab w:val="left" w:pos="1080"/>
              </w:tabs>
              <w:rPr>
                <w:rFonts w:ascii="Century Gothic" w:hAnsi="Century Gothic" w:cs="Arial"/>
                <w:smallCaps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FB87A6" w14:textId="77777777" w:rsidR="00BA0530" w:rsidRPr="0021120E" w:rsidRDefault="00BA0530">
            <w:pPr>
              <w:tabs>
                <w:tab w:val="left" w:pos="1800"/>
              </w:tabs>
              <w:spacing w:before="100"/>
              <w:ind w:left="43"/>
              <w:rPr>
                <w:rFonts w:ascii="Century Gothic" w:hAnsi="Century Gothic"/>
                <w:b/>
                <w:smallCaps/>
                <w:position w:val="-6"/>
                <w:sz w:val="17"/>
              </w:rPr>
            </w:pPr>
            <w:r w:rsidRPr="0021120E">
              <w:rPr>
                <w:rFonts w:ascii="Century Gothic" w:hAnsi="Century Gothic"/>
                <w:b/>
                <w:position w:val="-6"/>
                <w:sz w:val="17"/>
              </w:rPr>
              <w:t>NUMBER:</w:t>
            </w:r>
            <w:r w:rsidRPr="0021120E">
              <w:rPr>
                <w:rFonts w:ascii="Century Gothic" w:hAnsi="Century Gothic"/>
                <w:position w:val="-6"/>
              </w:rPr>
              <w:t xml:space="preserve">  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8FBA47" w14:textId="60EBB560" w:rsidR="00BA0530" w:rsidRPr="0021120E" w:rsidRDefault="005E78C5" w:rsidP="00986543">
            <w:pPr>
              <w:tabs>
                <w:tab w:val="left" w:pos="1800"/>
              </w:tabs>
              <w:ind w:left="86"/>
              <w:rPr>
                <w:rFonts w:ascii="Century Gothic" w:hAnsi="Century Gothic" w:cs="Arial"/>
              </w:rPr>
            </w:pPr>
            <w:bookmarkStart w:id="0" w:name="number"/>
            <w:bookmarkEnd w:id="0"/>
            <w:r w:rsidRPr="0021120E">
              <w:rPr>
                <w:rFonts w:ascii="Century Gothic" w:hAnsi="Century Gothic" w:cs="Arial"/>
              </w:rPr>
              <w:t>2</w:t>
            </w:r>
            <w:r w:rsidR="00FE5EE0">
              <w:rPr>
                <w:rFonts w:ascii="Century Gothic" w:hAnsi="Century Gothic" w:cs="Arial"/>
              </w:rPr>
              <w:t>2</w:t>
            </w:r>
            <w:r w:rsidRPr="0021120E">
              <w:rPr>
                <w:rFonts w:ascii="Century Gothic" w:hAnsi="Century Gothic" w:cs="Arial"/>
              </w:rPr>
              <w:t>-</w:t>
            </w:r>
            <w:r w:rsidR="008600A4">
              <w:rPr>
                <w:rFonts w:ascii="Century Gothic" w:hAnsi="Century Gothic" w:cs="Arial"/>
              </w:rPr>
              <w:t>01</w:t>
            </w:r>
          </w:p>
        </w:tc>
      </w:tr>
      <w:tr w:rsidR="00BA0530" w:rsidRPr="0021120E" w14:paraId="4E2459FB" w14:textId="77777777">
        <w:trPr>
          <w:trHeight w:val="6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FBADDB" w14:textId="77777777" w:rsidR="00BA0530" w:rsidRPr="0021120E" w:rsidRDefault="00BA0530">
            <w:pPr>
              <w:tabs>
                <w:tab w:val="left" w:pos="1080"/>
              </w:tabs>
              <w:spacing w:before="40"/>
              <w:ind w:left="-6"/>
              <w:rPr>
                <w:rFonts w:ascii="Century Gothic" w:hAnsi="Century Gothic"/>
                <w:b/>
                <w:smallCaps/>
                <w:sz w:val="24"/>
              </w:rPr>
            </w:pPr>
            <w:r w:rsidRPr="0021120E">
              <w:rPr>
                <w:rFonts w:ascii="Century Gothic" w:hAnsi="Century Gothic"/>
                <w:b/>
                <w:smallCaps/>
                <w:sz w:val="16"/>
              </w:rPr>
              <w:t xml:space="preserve"> </w:t>
            </w:r>
            <w:r w:rsidRPr="0021120E">
              <w:rPr>
                <w:rFonts w:ascii="Century Gothic" w:hAnsi="Century Gothic"/>
                <w:b/>
                <w:smallCaps/>
                <w:sz w:val="17"/>
              </w:rPr>
              <w:t xml:space="preserve"> SUBJECT:</w:t>
            </w:r>
          </w:p>
        </w:tc>
        <w:tc>
          <w:tcPr>
            <w:tcW w:w="6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496FCB" w14:textId="77777777" w:rsidR="004F62AB" w:rsidRPr="0021120E" w:rsidRDefault="00BA0530" w:rsidP="00FE1FC5">
            <w:pPr>
              <w:tabs>
                <w:tab w:val="left" w:pos="1080"/>
              </w:tabs>
              <w:rPr>
                <w:rFonts w:ascii="Century Gothic" w:hAnsi="Century Gothic" w:cs="Arial"/>
                <w:smallCaps/>
              </w:rPr>
            </w:pPr>
            <w:bookmarkStart w:id="1" w:name="SUBJECT"/>
            <w:bookmarkEnd w:id="1"/>
            <w:r w:rsidRPr="0021120E">
              <w:rPr>
                <w:rFonts w:ascii="Century Gothic" w:hAnsi="Century Gothic" w:cs="Arial"/>
                <w:smallCaps/>
              </w:rPr>
              <w:t>T</w:t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>HE</w:t>
            </w:r>
            <w:r w:rsidRPr="0021120E">
              <w:rPr>
                <w:rFonts w:ascii="Century Gothic" w:hAnsi="Century Gothic" w:cs="Arial"/>
                <w:smallCaps/>
              </w:rPr>
              <w:t xml:space="preserve"> S</w:t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>TATE</w:t>
            </w:r>
            <w:r w:rsidRPr="0021120E">
              <w:rPr>
                <w:rFonts w:ascii="Century Gothic" w:hAnsi="Century Gothic" w:cs="Arial"/>
                <w:smallCaps/>
              </w:rPr>
              <w:t xml:space="preserve"> C</w:t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>ONTRACT</w:t>
            </w:r>
            <w:r w:rsidRPr="0021120E">
              <w:rPr>
                <w:rFonts w:ascii="Century Gothic" w:hAnsi="Century Gothic" w:cs="Arial"/>
                <w:smallCaps/>
              </w:rPr>
              <w:t xml:space="preserve"> A</w:t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>CT</w:t>
            </w:r>
            <w:r w:rsidR="00B37DDB" w:rsidRPr="0021120E">
              <w:rPr>
                <w:rFonts w:ascii="Century Gothic" w:hAnsi="Century Gothic" w:cs="Arial"/>
                <w:smallCaps/>
              </w:rPr>
              <w:t>—</w:t>
            </w:r>
            <w:r w:rsidR="0056566F" w:rsidRPr="0021120E">
              <w:rPr>
                <w:rFonts w:ascii="Century Gothic" w:hAnsi="Century Gothic" w:cs="Arial"/>
                <w:smallCaps/>
              </w:rPr>
              <w:t>P</w:t>
            </w:r>
            <w:r w:rsidR="0056566F" w:rsidRPr="0021120E">
              <w:rPr>
                <w:rFonts w:ascii="Century Gothic" w:hAnsi="Century Gothic" w:cs="Arial"/>
                <w:smallCaps/>
                <w:sz w:val="20"/>
              </w:rPr>
              <w:t>ROJECT</w:t>
            </w:r>
            <w:r w:rsidR="0056566F" w:rsidRPr="0021120E">
              <w:rPr>
                <w:rFonts w:ascii="Century Gothic" w:hAnsi="Century Gothic" w:cs="Arial"/>
                <w:smallCaps/>
              </w:rPr>
              <w:t xml:space="preserve"> C</w:t>
            </w:r>
            <w:r w:rsidR="0056566F" w:rsidRPr="0021120E">
              <w:rPr>
                <w:rFonts w:ascii="Century Gothic" w:hAnsi="Century Gothic" w:cs="Arial"/>
                <w:smallCaps/>
                <w:sz w:val="20"/>
              </w:rPr>
              <w:t>OST</w:t>
            </w:r>
            <w:r w:rsidR="0056566F" w:rsidRPr="0021120E">
              <w:rPr>
                <w:rFonts w:ascii="Century Gothic" w:hAnsi="Century Gothic" w:cs="Arial"/>
                <w:smallCaps/>
              </w:rPr>
              <w:t xml:space="preserve"> </w:t>
            </w:r>
            <w:r w:rsidR="00B37DDB" w:rsidRPr="0021120E">
              <w:rPr>
                <w:rFonts w:ascii="Century Gothic" w:hAnsi="Century Gothic" w:cs="Arial"/>
                <w:smallCaps/>
              </w:rPr>
              <w:t>T</w:t>
            </w:r>
            <w:r w:rsidR="00B37DDB" w:rsidRPr="0021120E">
              <w:rPr>
                <w:rFonts w:ascii="Century Gothic" w:hAnsi="Century Gothic" w:cs="Arial"/>
                <w:smallCaps/>
                <w:sz w:val="20"/>
              </w:rPr>
              <w:t>HRESHOLD</w:t>
            </w:r>
            <w:r w:rsidR="00B37DDB" w:rsidRPr="0021120E">
              <w:rPr>
                <w:rFonts w:ascii="Century Gothic" w:hAnsi="Century Gothic" w:cs="Arial"/>
                <w:smallCaps/>
              </w:rPr>
              <w:t xml:space="preserve"> </w:t>
            </w:r>
            <w:r w:rsidR="0056566F" w:rsidRPr="0021120E">
              <w:rPr>
                <w:rFonts w:ascii="Century Gothic" w:hAnsi="Century Gothic" w:cs="Arial"/>
                <w:smallCaps/>
              </w:rPr>
              <w:t>A</w:t>
            </w:r>
            <w:r w:rsidR="0056566F" w:rsidRPr="0021120E">
              <w:rPr>
                <w:rFonts w:ascii="Century Gothic" w:hAnsi="Century Gothic" w:cs="Arial"/>
                <w:smallCaps/>
                <w:sz w:val="20"/>
              </w:rPr>
              <w:t xml:space="preserve">DJUSTMENTS 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2924A" w14:textId="77777777" w:rsidR="00BA0530" w:rsidRPr="0021120E" w:rsidRDefault="00BA0530">
            <w:pPr>
              <w:tabs>
                <w:tab w:val="left" w:pos="1800"/>
              </w:tabs>
              <w:spacing w:before="100"/>
              <w:ind w:left="43"/>
              <w:rPr>
                <w:rFonts w:ascii="Century Gothic" w:hAnsi="Century Gothic"/>
                <w:b/>
                <w:smallCaps/>
                <w:position w:val="-6"/>
                <w:sz w:val="24"/>
              </w:rPr>
            </w:pPr>
            <w:r w:rsidRPr="0021120E">
              <w:rPr>
                <w:rFonts w:ascii="Century Gothic" w:hAnsi="Century Gothic"/>
                <w:b/>
                <w:smallCaps/>
                <w:position w:val="-6"/>
                <w:sz w:val="17"/>
              </w:rPr>
              <w:t>DATE ISSUED: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C30F07" w14:textId="0B95AA7A" w:rsidR="00BA0530" w:rsidRPr="0021120E" w:rsidRDefault="00AB2C02" w:rsidP="00AB2C02">
            <w:pPr>
              <w:tabs>
                <w:tab w:val="left" w:pos="1800"/>
              </w:tabs>
              <w:ind w:left="86"/>
              <w:rPr>
                <w:rFonts w:ascii="Century Gothic" w:hAnsi="Century Gothic" w:cs="Arial"/>
              </w:rPr>
            </w:pPr>
            <w:bookmarkStart w:id="2" w:name="IssueDate"/>
            <w:bookmarkEnd w:id="2"/>
            <w:r>
              <w:rPr>
                <w:rFonts w:ascii="Century Gothic" w:hAnsi="Century Gothic" w:cs="Arial"/>
              </w:rPr>
              <w:t>January 26</w:t>
            </w:r>
            <w:bookmarkStart w:id="3" w:name="_GoBack"/>
            <w:bookmarkEnd w:id="3"/>
            <w:r w:rsidR="005E78C5" w:rsidRPr="00281E37">
              <w:rPr>
                <w:rFonts w:ascii="Century Gothic" w:hAnsi="Century Gothic" w:cs="Arial"/>
              </w:rPr>
              <w:t>,</w:t>
            </w:r>
            <w:r w:rsidR="005E78C5" w:rsidRPr="0021120E">
              <w:rPr>
                <w:rFonts w:ascii="Century Gothic" w:hAnsi="Century Gothic" w:cs="Arial"/>
              </w:rPr>
              <w:t xml:space="preserve"> 202</w:t>
            </w:r>
            <w:r w:rsidR="00FE5EE0">
              <w:rPr>
                <w:rFonts w:ascii="Century Gothic" w:hAnsi="Century Gothic" w:cs="Arial"/>
              </w:rPr>
              <w:t>2</w:t>
            </w:r>
          </w:p>
        </w:tc>
      </w:tr>
      <w:tr w:rsidR="00BA0530" w:rsidRPr="0021120E" w14:paraId="4C74C3FB" w14:textId="77777777">
        <w:trPr>
          <w:trHeight w:val="6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9CD53D" w14:textId="77777777" w:rsidR="00BA0530" w:rsidRPr="0021120E" w:rsidRDefault="00BA0530">
            <w:pPr>
              <w:spacing w:before="40"/>
              <w:ind w:left="-6"/>
              <w:rPr>
                <w:rFonts w:ascii="Century Gothic" w:hAnsi="Century Gothic"/>
                <w:b/>
                <w:smallCaps/>
                <w:sz w:val="24"/>
              </w:rPr>
            </w:pPr>
            <w:r w:rsidRPr="0021120E">
              <w:rPr>
                <w:rFonts w:ascii="Century Gothic" w:hAnsi="Century Gothic"/>
                <w:b/>
                <w:smallCaps/>
                <w:sz w:val="16"/>
              </w:rPr>
              <w:t xml:space="preserve">  </w:t>
            </w:r>
            <w:r w:rsidRPr="0021120E">
              <w:rPr>
                <w:rFonts w:ascii="Century Gothic" w:hAnsi="Century Gothic"/>
                <w:b/>
                <w:smallCaps/>
                <w:sz w:val="17"/>
              </w:rPr>
              <w:t>REFERENCES:</w:t>
            </w:r>
          </w:p>
        </w:tc>
        <w:tc>
          <w:tcPr>
            <w:tcW w:w="5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D63F3" w14:textId="77777777" w:rsidR="00BA0530" w:rsidRPr="0021120E" w:rsidRDefault="005029D3" w:rsidP="006668F2">
            <w:pPr>
              <w:tabs>
                <w:tab w:val="left" w:pos="1080"/>
              </w:tabs>
              <w:rPr>
                <w:rFonts w:ascii="Century Gothic" w:hAnsi="Century Gothic" w:cs="Arial"/>
                <w:smallCaps/>
              </w:rPr>
            </w:pPr>
            <w:bookmarkStart w:id="4" w:name="REFERENCES"/>
            <w:bookmarkEnd w:id="4"/>
            <w:r w:rsidRPr="0021120E">
              <w:rPr>
                <w:rFonts w:ascii="Century Gothic" w:hAnsi="Century Gothic" w:cs="Arial"/>
                <w:smallCaps/>
              </w:rPr>
              <w:t>P</w:t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 xml:space="preserve">UBLIC </w:t>
            </w:r>
            <w:r w:rsidRPr="0021120E">
              <w:rPr>
                <w:rFonts w:ascii="Century Gothic" w:hAnsi="Century Gothic" w:cs="Arial"/>
                <w:smallCaps/>
              </w:rPr>
              <w:t>C</w:t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>ONTRACT</w:t>
            </w:r>
            <w:r w:rsidRPr="0021120E">
              <w:rPr>
                <w:rFonts w:ascii="Century Gothic" w:hAnsi="Century Gothic" w:cs="Arial"/>
                <w:smallCaps/>
              </w:rPr>
              <w:t xml:space="preserve"> C</w:t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>ODE</w:t>
            </w:r>
            <w:r w:rsidRPr="0021120E">
              <w:rPr>
                <w:rFonts w:ascii="Century Gothic" w:hAnsi="Century Gothic" w:cs="Arial"/>
                <w:smallCaps/>
              </w:rPr>
              <w:t xml:space="preserve"> S</w:t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>ECTIONS</w:t>
            </w:r>
            <w:r w:rsidRPr="0021120E">
              <w:rPr>
                <w:rFonts w:ascii="Century Gothic" w:hAnsi="Century Gothic" w:cs="Arial"/>
                <w:smallCaps/>
              </w:rPr>
              <w:t xml:space="preserve"> 10105</w:t>
            </w:r>
            <w:r w:rsidR="000B283D" w:rsidRPr="0021120E">
              <w:rPr>
                <w:rFonts w:ascii="Century Gothic" w:hAnsi="Century Gothic" w:cs="Arial"/>
                <w:smallCaps/>
              </w:rPr>
              <w:t>, 10108,</w:t>
            </w:r>
            <w:r w:rsidRPr="0021120E">
              <w:rPr>
                <w:rFonts w:ascii="Century Gothic" w:hAnsi="Century Gothic" w:cs="Arial"/>
                <w:smallCaps/>
              </w:rPr>
              <w:t xml:space="preserve"> </w:t>
            </w:r>
            <w:r w:rsidR="0021120E">
              <w:rPr>
                <w:rFonts w:ascii="Century Gothic" w:hAnsi="Century Gothic" w:cs="Arial"/>
                <w:smallCaps/>
              </w:rPr>
              <w:br/>
            </w:r>
            <w:r w:rsidRPr="0021120E">
              <w:rPr>
                <w:rFonts w:ascii="Century Gothic" w:hAnsi="Century Gothic" w:cs="Arial"/>
                <w:smallCaps/>
                <w:sz w:val="20"/>
              </w:rPr>
              <w:t>AND</w:t>
            </w:r>
            <w:r w:rsidRPr="0021120E">
              <w:rPr>
                <w:rFonts w:ascii="Century Gothic" w:hAnsi="Century Gothic" w:cs="Arial"/>
                <w:smallCaps/>
              </w:rPr>
              <w:t xml:space="preserve"> 10108</w:t>
            </w:r>
            <w:r w:rsidR="006668F2" w:rsidRPr="0021120E">
              <w:rPr>
                <w:rFonts w:ascii="Century Gothic" w:hAnsi="Century Gothic" w:cs="Arial"/>
                <w:smallCaps/>
              </w:rPr>
              <w:t>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00C23" w14:textId="77777777" w:rsidR="00BA0530" w:rsidRPr="0021120E" w:rsidRDefault="00BA0530">
            <w:pPr>
              <w:spacing w:before="40"/>
              <w:ind w:left="43"/>
              <w:rPr>
                <w:rFonts w:ascii="Century Gothic" w:hAnsi="Century Gothic"/>
                <w:b/>
                <w:smallCaps/>
                <w:sz w:val="24"/>
              </w:rPr>
            </w:pPr>
            <w:r w:rsidRPr="0021120E">
              <w:rPr>
                <w:rFonts w:ascii="Century Gothic" w:hAnsi="Century Gothic"/>
                <w:b/>
                <w:smallCaps/>
                <w:sz w:val="17"/>
              </w:rPr>
              <w:t>SUPERSEDES: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3E70A8" w14:textId="77777777" w:rsidR="00BA0530" w:rsidRPr="0021120E" w:rsidRDefault="00BA0530" w:rsidP="00FE5EE0">
            <w:pPr>
              <w:ind w:left="86"/>
              <w:rPr>
                <w:rFonts w:ascii="Century Gothic" w:hAnsi="Century Gothic" w:cs="Arial"/>
                <w:bCs/>
                <w:smallCaps/>
              </w:rPr>
            </w:pPr>
            <w:bookmarkStart w:id="5" w:name="SUPERSEDES"/>
            <w:bookmarkEnd w:id="5"/>
            <w:r w:rsidRPr="0021120E">
              <w:rPr>
                <w:rFonts w:ascii="Century Gothic" w:hAnsi="Century Gothic" w:cs="Arial"/>
                <w:bCs/>
                <w:smallCaps/>
              </w:rPr>
              <w:t xml:space="preserve">BL </w:t>
            </w:r>
            <w:r w:rsidR="00FE5EE0">
              <w:rPr>
                <w:rFonts w:ascii="Century Gothic" w:hAnsi="Century Gothic" w:cs="Arial"/>
                <w:bCs/>
                <w:smallCaps/>
              </w:rPr>
              <w:t>20-02</w:t>
            </w:r>
          </w:p>
        </w:tc>
      </w:tr>
    </w:tbl>
    <w:p w14:paraId="368F640D" w14:textId="77777777" w:rsidR="00BA0530" w:rsidRDefault="00BA0530">
      <w:pPr>
        <w:tabs>
          <w:tab w:val="left" w:pos="900"/>
        </w:tabs>
        <w:sectPr w:rsidR="00BA0530">
          <w:footerReference w:type="default" r:id="rId9"/>
          <w:type w:val="continuous"/>
          <w:pgSz w:w="12240" w:h="15840" w:code="1"/>
          <w:pgMar w:top="720" w:right="936" w:bottom="1080" w:left="936" w:header="720" w:footer="720" w:gutter="0"/>
          <w:cols w:space="720"/>
          <w:docGrid w:linePitch="360"/>
        </w:sectPr>
      </w:pPr>
    </w:p>
    <w:p w14:paraId="35FE27D5" w14:textId="77777777" w:rsidR="00BA0530" w:rsidRPr="0021120E" w:rsidRDefault="00BA0530">
      <w:pPr>
        <w:tabs>
          <w:tab w:val="left" w:pos="900"/>
        </w:tabs>
        <w:rPr>
          <w:rFonts w:ascii="Century Gothic" w:hAnsi="Century Gothic"/>
        </w:rPr>
      </w:pPr>
    </w:p>
    <w:p w14:paraId="724AD970" w14:textId="77777777" w:rsidR="00BA0530" w:rsidRPr="0021120E" w:rsidRDefault="00BA0530">
      <w:pPr>
        <w:tabs>
          <w:tab w:val="left" w:pos="900"/>
        </w:tabs>
        <w:rPr>
          <w:rFonts w:ascii="Century Gothic" w:hAnsi="Century Gothic"/>
        </w:rPr>
      </w:pPr>
      <w:r w:rsidRPr="0021120E">
        <w:rPr>
          <w:rFonts w:ascii="Century Gothic" w:hAnsi="Century Gothic"/>
        </w:rPr>
        <w:t>TO:</w:t>
      </w:r>
      <w:r w:rsidRPr="0021120E">
        <w:rPr>
          <w:rFonts w:ascii="Century Gothic" w:hAnsi="Century Gothic"/>
        </w:rPr>
        <w:tab/>
      </w:r>
      <w:bookmarkStart w:id="6" w:name="TO"/>
      <w:bookmarkEnd w:id="6"/>
      <w:r w:rsidRPr="0021120E">
        <w:rPr>
          <w:rFonts w:ascii="Century Gothic" w:hAnsi="Century Gothic"/>
        </w:rPr>
        <w:t>Agency Secretaries</w:t>
      </w:r>
    </w:p>
    <w:p w14:paraId="3C848D55" w14:textId="77777777" w:rsidR="00BA0530" w:rsidRPr="0021120E" w:rsidRDefault="00BA0530">
      <w:pPr>
        <w:tabs>
          <w:tab w:val="left" w:pos="900"/>
        </w:tabs>
        <w:ind w:left="900"/>
        <w:rPr>
          <w:rFonts w:ascii="Century Gothic" w:hAnsi="Century Gothic"/>
        </w:rPr>
      </w:pPr>
      <w:r w:rsidRPr="0021120E">
        <w:rPr>
          <w:rFonts w:ascii="Century Gothic" w:hAnsi="Century Gothic"/>
        </w:rPr>
        <w:t>Department Directors</w:t>
      </w:r>
    </w:p>
    <w:p w14:paraId="442EC23B" w14:textId="77777777" w:rsidR="00BA0530" w:rsidRPr="0021120E" w:rsidRDefault="00BA0530">
      <w:pPr>
        <w:tabs>
          <w:tab w:val="left" w:pos="900"/>
        </w:tabs>
        <w:ind w:left="900"/>
        <w:rPr>
          <w:rFonts w:ascii="Century Gothic" w:hAnsi="Century Gothic"/>
        </w:rPr>
      </w:pPr>
      <w:r w:rsidRPr="0021120E">
        <w:rPr>
          <w:rFonts w:ascii="Century Gothic" w:hAnsi="Century Gothic"/>
        </w:rPr>
        <w:t xml:space="preserve">Department Budget </w:t>
      </w:r>
      <w:r w:rsidR="009F2289" w:rsidRPr="0021120E">
        <w:rPr>
          <w:rFonts w:ascii="Century Gothic" w:hAnsi="Century Gothic"/>
        </w:rPr>
        <w:t xml:space="preserve">and Accounting </w:t>
      </w:r>
      <w:r w:rsidRPr="0021120E">
        <w:rPr>
          <w:rFonts w:ascii="Century Gothic" w:hAnsi="Century Gothic"/>
        </w:rPr>
        <w:t>Officers</w:t>
      </w:r>
    </w:p>
    <w:p w14:paraId="50DE2ECB" w14:textId="77777777" w:rsidR="00BA0530" w:rsidRPr="0021120E" w:rsidRDefault="00BA0530">
      <w:pPr>
        <w:tabs>
          <w:tab w:val="left" w:pos="900"/>
        </w:tabs>
        <w:ind w:left="900"/>
        <w:rPr>
          <w:rFonts w:ascii="Century Gothic" w:hAnsi="Century Gothic"/>
        </w:rPr>
      </w:pPr>
      <w:r w:rsidRPr="0021120E">
        <w:rPr>
          <w:rFonts w:ascii="Century Gothic" w:hAnsi="Century Gothic"/>
        </w:rPr>
        <w:t xml:space="preserve">Department of Finance Budget </w:t>
      </w:r>
      <w:r w:rsidR="009F2289" w:rsidRPr="0021120E">
        <w:rPr>
          <w:rFonts w:ascii="Century Gothic" w:hAnsi="Century Gothic"/>
        </w:rPr>
        <w:t xml:space="preserve">and Accounting </w:t>
      </w:r>
      <w:r w:rsidRPr="0021120E">
        <w:rPr>
          <w:rFonts w:ascii="Century Gothic" w:hAnsi="Century Gothic"/>
        </w:rPr>
        <w:t>Staff</w:t>
      </w:r>
    </w:p>
    <w:p w14:paraId="76B60805" w14:textId="77777777" w:rsidR="00BA0530" w:rsidRPr="0021120E" w:rsidRDefault="00BA0530">
      <w:pPr>
        <w:tabs>
          <w:tab w:val="left" w:pos="900"/>
        </w:tabs>
        <w:rPr>
          <w:rFonts w:ascii="Century Gothic" w:hAnsi="Century Gothic"/>
        </w:rPr>
      </w:pPr>
    </w:p>
    <w:p w14:paraId="405EA5B2" w14:textId="77777777" w:rsidR="00BA0530" w:rsidRPr="0021120E" w:rsidRDefault="00BA0530" w:rsidP="00C16170">
      <w:pPr>
        <w:tabs>
          <w:tab w:val="left" w:pos="900"/>
        </w:tabs>
        <w:rPr>
          <w:rFonts w:ascii="Century Gothic" w:hAnsi="Century Gothic"/>
        </w:rPr>
      </w:pPr>
      <w:r w:rsidRPr="0021120E">
        <w:rPr>
          <w:rFonts w:ascii="Century Gothic" w:hAnsi="Century Gothic"/>
        </w:rPr>
        <w:t>FROM:</w:t>
      </w:r>
      <w:r w:rsidRPr="0021120E">
        <w:rPr>
          <w:rFonts w:ascii="Century Gothic" w:hAnsi="Century Gothic"/>
        </w:rPr>
        <w:tab/>
        <w:t>DEPARTMENT OF FINANCE</w:t>
      </w:r>
    </w:p>
    <w:p w14:paraId="0A077D80" w14:textId="77777777" w:rsidR="00ED15BC" w:rsidRPr="0021120E" w:rsidRDefault="00ED15BC">
      <w:pPr>
        <w:rPr>
          <w:rFonts w:ascii="Century Gothic" w:hAnsi="Century Gothic"/>
          <w:b/>
        </w:rPr>
      </w:pPr>
      <w:bookmarkStart w:id="7" w:name="begin"/>
      <w:bookmarkEnd w:id="7"/>
    </w:p>
    <w:p w14:paraId="5C665730" w14:textId="77777777" w:rsidR="00BA0530" w:rsidRPr="0021120E" w:rsidRDefault="00BA0530">
      <w:pPr>
        <w:rPr>
          <w:rFonts w:ascii="Century Gothic" w:hAnsi="Century Gothic"/>
        </w:rPr>
      </w:pPr>
      <w:r w:rsidRPr="0021120E">
        <w:rPr>
          <w:rFonts w:ascii="Century Gothic" w:hAnsi="Century Gothic"/>
          <w:b/>
        </w:rPr>
        <w:t xml:space="preserve">Budget Officers are </w:t>
      </w:r>
      <w:r w:rsidR="001C0FB8" w:rsidRPr="0021120E">
        <w:rPr>
          <w:rFonts w:ascii="Century Gothic" w:hAnsi="Century Gothic"/>
          <w:b/>
        </w:rPr>
        <w:t>r</w:t>
      </w:r>
      <w:r w:rsidRPr="0021120E">
        <w:rPr>
          <w:rFonts w:ascii="Century Gothic" w:hAnsi="Century Gothic"/>
          <w:b/>
        </w:rPr>
        <w:t xml:space="preserve">equested to </w:t>
      </w:r>
      <w:r w:rsidR="001C0FB8" w:rsidRPr="0021120E">
        <w:rPr>
          <w:rFonts w:ascii="Century Gothic" w:hAnsi="Century Gothic"/>
          <w:b/>
        </w:rPr>
        <w:t>f</w:t>
      </w:r>
      <w:r w:rsidRPr="0021120E">
        <w:rPr>
          <w:rFonts w:ascii="Century Gothic" w:hAnsi="Century Gothic"/>
          <w:b/>
        </w:rPr>
        <w:t>orward this Budget Letter (BL) to the Department Facilities Manager.</w:t>
      </w:r>
    </w:p>
    <w:p w14:paraId="5D2BB569" w14:textId="77777777" w:rsidR="00BA0530" w:rsidRPr="0021120E" w:rsidRDefault="00BA0530">
      <w:pPr>
        <w:rPr>
          <w:rFonts w:ascii="Century Gothic" w:hAnsi="Century Gothic"/>
        </w:rPr>
      </w:pPr>
    </w:p>
    <w:p w14:paraId="70DB6957" w14:textId="77777777" w:rsidR="00BA0530" w:rsidRPr="0021120E" w:rsidRDefault="00BA0530">
      <w:pPr>
        <w:rPr>
          <w:rFonts w:ascii="Century Gothic" w:hAnsi="Century Gothic"/>
        </w:rPr>
      </w:pPr>
      <w:r w:rsidRPr="0021120E">
        <w:rPr>
          <w:rFonts w:ascii="Century Gothic" w:hAnsi="Century Gothic"/>
        </w:rPr>
        <w:t xml:space="preserve">This BL </w:t>
      </w:r>
      <w:r w:rsidR="00F70E61" w:rsidRPr="0021120E">
        <w:rPr>
          <w:rFonts w:ascii="Century Gothic" w:hAnsi="Century Gothic"/>
        </w:rPr>
        <w:t>adjust</w:t>
      </w:r>
      <w:r w:rsidRPr="0021120E">
        <w:rPr>
          <w:rFonts w:ascii="Century Gothic" w:hAnsi="Century Gothic"/>
        </w:rPr>
        <w:t xml:space="preserve">s the dollar threshold </w:t>
      </w:r>
      <w:r w:rsidR="00487BFC" w:rsidRPr="0021120E">
        <w:rPr>
          <w:rFonts w:ascii="Century Gothic" w:hAnsi="Century Gothic"/>
        </w:rPr>
        <w:t>for</w:t>
      </w:r>
      <w:r w:rsidR="00F70E61" w:rsidRPr="0021120E">
        <w:rPr>
          <w:rFonts w:ascii="Century Gothic" w:hAnsi="Century Gothic"/>
        </w:rPr>
        <w:t xml:space="preserve"> </w:t>
      </w:r>
      <w:r w:rsidRPr="0021120E">
        <w:rPr>
          <w:rFonts w:ascii="Century Gothic" w:hAnsi="Century Gothic"/>
        </w:rPr>
        <w:t xml:space="preserve">a project subject to </w:t>
      </w:r>
      <w:r w:rsidR="0056566F" w:rsidRPr="0021120E">
        <w:rPr>
          <w:rFonts w:ascii="Century Gothic" w:hAnsi="Century Gothic"/>
        </w:rPr>
        <w:t>D</w:t>
      </w:r>
      <w:r w:rsidRPr="0021120E">
        <w:rPr>
          <w:rFonts w:ascii="Century Gothic" w:hAnsi="Century Gothic"/>
        </w:rPr>
        <w:t xml:space="preserve">ivision 2, </w:t>
      </w:r>
      <w:r w:rsidR="0056566F" w:rsidRPr="0021120E">
        <w:rPr>
          <w:rFonts w:ascii="Century Gothic" w:hAnsi="Century Gothic"/>
        </w:rPr>
        <w:t>P</w:t>
      </w:r>
      <w:r w:rsidRPr="0021120E">
        <w:rPr>
          <w:rFonts w:ascii="Century Gothic" w:hAnsi="Century Gothic"/>
        </w:rPr>
        <w:t>art 2</w:t>
      </w:r>
      <w:r w:rsidR="004A0E9F" w:rsidRPr="0021120E">
        <w:rPr>
          <w:rFonts w:ascii="Century Gothic" w:hAnsi="Century Gothic"/>
        </w:rPr>
        <w:t>, Chapter 1</w:t>
      </w:r>
      <w:r w:rsidRPr="0021120E">
        <w:rPr>
          <w:rFonts w:ascii="Century Gothic" w:hAnsi="Century Gothic"/>
        </w:rPr>
        <w:t xml:space="preserve"> of the Public Contract Code (State </w:t>
      </w:r>
      <w:r w:rsidR="004A0E9F" w:rsidRPr="0021120E">
        <w:rPr>
          <w:rFonts w:ascii="Century Gothic" w:hAnsi="Century Gothic"/>
        </w:rPr>
        <w:t>Contract Act</w:t>
      </w:r>
      <w:r w:rsidRPr="0021120E">
        <w:rPr>
          <w:rFonts w:ascii="Century Gothic" w:hAnsi="Century Gothic"/>
        </w:rPr>
        <w:t>)</w:t>
      </w:r>
      <w:r w:rsidR="00F70E61" w:rsidRPr="0021120E">
        <w:rPr>
          <w:rFonts w:ascii="Century Gothic" w:hAnsi="Century Gothic"/>
        </w:rPr>
        <w:t>, which defines</w:t>
      </w:r>
      <w:r w:rsidR="0056566F" w:rsidRPr="0021120E">
        <w:rPr>
          <w:rFonts w:ascii="Century Gothic" w:hAnsi="Century Gothic"/>
        </w:rPr>
        <w:t>: (1)</w:t>
      </w:r>
      <w:r w:rsidR="00F70E61" w:rsidRPr="0021120E">
        <w:rPr>
          <w:rFonts w:ascii="Century Gothic" w:hAnsi="Century Gothic"/>
        </w:rPr>
        <w:t xml:space="preserve"> a project </w:t>
      </w:r>
      <w:r w:rsidR="00EC7BCF" w:rsidRPr="0021120E">
        <w:rPr>
          <w:rFonts w:ascii="Century Gothic" w:hAnsi="Century Gothic"/>
        </w:rPr>
        <w:t xml:space="preserve">that requires </w:t>
      </w:r>
      <w:r w:rsidR="00517F95" w:rsidRPr="0021120E">
        <w:rPr>
          <w:rFonts w:ascii="Century Gothic" w:hAnsi="Century Gothic"/>
        </w:rPr>
        <w:t xml:space="preserve">oversight by </w:t>
      </w:r>
      <w:r w:rsidR="00EC7BCF" w:rsidRPr="0021120E">
        <w:rPr>
          <w:rFonts w:ascii="Century Gothic" w:hAnsi="Century Gothic"/>
        </w:rPr>
        <w:t>the Department</w:t>
      </w:r>
      <w:r w:rsidR="001D4494" w:rsidRPr="0021120E">
        <w:rPr>
          <w:rFonts w:ascii="Century Gothic" w:hAnsi="Century Gothic"/>
        </w:rPr>
        <w:t> </w:t>
      </w:r>
      <w:r w:rsidR="00EC7BCF" w:rsidRPr="0021120E">
        <w:rPr>
          <w:rFonts w:ascii="Century Gothic" w:hAnsi="Century Gothic"/>
        </w:rPr>
        <w:t>of</w:t>
      </w:r>
      <w:r w:rsidR="001D4494" w:rsidRPr="0021120E">
        <w:rPr>
          <w:rFonts w:ascii="Century Gothic" w:hAnsi="Century Gothic"/>
        </w:rPr>
        <w:t> </w:t>
      </w:r>
      <w:r w:rsidR="00EC7BCF" w:rsidRPr="0021120E">
        <w:rPr>
          <w:rFonts w:ascii="Century Gothic" w:hAnsi="Century Gothic"/>
        </w:rPr>
        <w:t>General Services</w:t>
      </w:r>
      <w:r w:rsidR="00517F95" w:rsidRPr="0021120E">
        <w:rPr>
          <w:rFonts w:ascii="Century Gothic" w:hAnsi="Century Gothic"/>
        </w:rPr>
        <w:t xml:space="preserve"> (DGS)</w:t>
      </w:r>
      <w:r w:rsidR="00B24573" w:rsidRPr="0021120E">
        <w:rPr>
          <w:rFonts w:ascii="Century Gothic" w:hAnsi="Century Gothic"/>
        </w:rPr>
        <w:t xml:space="preserve">; (2) the maximum cost for a project to be budgeted as a minor capital outlay project; and </w:t>
      </w:r>
      <w:r w:rsidR="0056566F" w:rsidRPr="0021120E">
        <w:rPr>
          <w:rFonts w:ascii="Century Gothic" w:hAnsi="Century Gothic"/>
        </w:rPr>
        <w:t>(</w:t>
      </w:r>
      <w:r w:rsidR="00B24573" w:rsidRPr="0021120E">
        <w:rPr>
          <w:rFonts w:ascii="Century Gothic" w:hAnsi="Century Gothic"/>
        </w:rPr>
        <w:t>3</w:t>
      </w:r>
      <w:r w:rsidR="0056566F" w:rsidRPr="0021120E">
        <w:rPr>
          <w:rFonts w:ascii="Century Gothic" w:hAnsi="Century Gothic"/>
        </w:rPr>
        <w:t>) for the Resource</w:t>
      </w:r>
      <w:r w:rsidR="006C5E39" w:rsidRPr="0021120E">
        <w:rPr>
          <w:rFonts w:ascii="Century Gothic" w:hAnsi="Century Gothic"/>
        </w:rPr>
        <w:t>s</w:t>
      </w:r>
      <w:r w:rsidR="0056566F" w:rsidRPr="0021120E">
        <w:rPr>
          <w:rFonts w:ascii="Century Gothic" w:hAnsi="Century Gothic"/>
        </w:rPr>
        <w:t xml:space="preserve"> Agency departments</w:t>
      </w:r>
      <w:r w:rsidR="00820A2C" w:rsidRPr="0021120E">
        <w:rPr>
          <w:rFonts w:ascii="Century Gothic" w:hAnsi="Century Gothic"/>
        </w:rPr>
        <w:t>,</w:t>
      </w:r>
      <w:r w:rsidR="0056566F" w:rsidRPr="0021120E">
        <w:rPr>
          <w:rFonts w:ascii="Century Gothic" w:hAnsi="Century Gothic"/>
        </w:rPr>
        <w:t xml:space="preserve"> the project cost threshold to require a competitive bid and the maximum day labor amount</w:t>
      </w:r>
      <w:r w:rsidR="00B24AC0" w:rsidRPr="0021120E">
        <w:rPr>
          <w:rFonts w:ascii="Century Gothic" w:hAnsi="Century Gothic"/>
        </w:rPr>
        <w:t>.</w:t>
      </w:r>
    </w:p>
    <w:p w14:paraId="2C651389" w14:textId="77777777" w:rsidR="00BA0530" w:rsidRPr="0021120E" w:rsidRDefault="00BA0530">
      <w:pPr>
        <w:rPr>
          <w:rFonts w:ascii="Century Gothic" w:hAnsi="Century Gothic"/>
        </w:rPr>
      </w:pPr>
    </w:p>
    <w:p w14:paraId="3CAB3C05" w14:textId="77777777" w:rsidR="00001E8A" w:rsidRPr="0021120E" w:rsidRDefault="00BA0530">
      <w:pPr>
        <w:rPr>
          <w:rFonts w:ascii="Century Gothic" w:hAnsi="Century Gothic"/>
        </w:rPr>
      </w:pPr>
      <w:r w:rsidRPr="0021120E">
        <w:rPr>
          <w:rFonts w:ascii="Century Gothic" w:hAnsi="Century Gothic"/>
        </w:rPr>
        <w:t xml:space="preserve">Section 10105 of the Public Contract Code defines a “project” as the erection, construction, alteration, repair, or improvement of any state structure, building, road, or other state improvement of any kind with a total cost exceeding a </w:t>
      </w:r>
      <w:r w:rsidR="00B37DDB" w:rsidRPr="0021120E">
        <w:rPr>
          <w:rFonts w:ascii="Century Gothic" w:hAnsi="Century Gothic"/>
        </w:rPr>
        <w:t xml:space="preserve">specified </w:t>
      </w:r>
      <w:r w:rsidRPr="0021120E">
        <w:rPr>
          <w:rFonts w:ascii="Century Gothic" w:hAnsi="Century Gothic"/>
        </w:rPr>
        <w:t>amount</w:t>
      </w:r>
      <w:r w:rsidR="00486761" w:rsidRPr="0021120E">
        <w:rPr>
          <w:rFonts w:ascii="Century Gothic" w:hAnsi="Century Gothic"/>
        </w:rPr>
        <w:t xml:space="preserve"> </w:t>
      </w:r>
      <w:r w:rsidR="00B37DDB" w:rsidRPr="0021120E">
        <w:rPr>
          <w:rFonts w:ascii="Century Gothic" w:hAnsi="Century Gothic"/>
        </w:rPr>
        <w:t xml:space="preserve">that is </w:t>
      </w:r>
      <w:r w:rsidR="00AA5E90" w:rsidRPr="0021120E">
        <w:rPr>
          <w:rFonts w:ascii="Century Gothic" w:hAnsi="Century Gothic"/>
        </w:rPr>
        <w:t>biennially</w:t>
      </w:r>
      <w:r w:rsidRPr="0021120E">
        <w:rPr>
          <w:rFonts w:ascii="Century Gothic" w:hAnsi="Century Gothic"/>
        </w:rPr>
        <w:t xml:space="preserve"> adjusted by the Director</w:t>
      </w:r>
      <w:r w:rsidR="001D4494" w:rsidRPr="0021120E">
        <w:rPr>
          <w:rFonts w:ascii="Century Gothic" w:hAnsi="Century Gothic"/>
        </w:rPr>
        <w:t> </w:t>
      </w:r>
      <w:r w:rsidRPr="0021120E">
        <w:rPr>
          <w:rFonts w:ascii="Century Gothic" w:hAnsi="Century Gothic"/>
        </w:rPr>
        <w:t>of</w:t>
      </w:r>
      <w:r w:rsidR="001D4494" w:rsidRPr="0021120E">
        <w:rPr>
          <w:rFonts w:ascii="Century Gothic" w:hAnsi="Century Gothic"/>
        </w:rPr>
        <w:t> </w:t>
      </w:r>
      <w:r w:rsidRPr="0021120E">
        <w:rPr>
          <w:rFonts w:ascii="Century Gothic" w:hAnsi="Century Gothic"/>
        </w:rPr>
        <w:t xml:space="preserve">Finance to reflect the percentage change in the annual California Construction </w:t>
      </w:r>
      <w:r w:rsidR="00E01D36" w:rsidRPr="0021120E">
        <w:rPr>
          <w:rFonts w:ascii="Century Gothic" w:hAnsi="Century Gothic"/>
        </w:rPr>
        <w:t xml:space="preserve">Cost </w:t>
      </w:r>
      <w:r w:rsidRPr="0021120E">
        <w:rPr>
          <w:rFonts w:ascii="Century Gothic" w:hAnsi="Century Gothic"/>
        </w:rPr>
        <w:t xml:space="preserve">Index </w:t>
      </w:r>
      <w:r w:rsidR="005029D3" w:rsidRPr="0021120E">
        <w:rPr>
          <w:rFonts w:ascii="Century Gothic" w:hAnsi="Century Gothic"/>
        </w:rPr>
        <w:t>(C</w:t>
      </w:r>
      <w:r w:rsidR="00E01D36" w:rsidRPr="0021120E">
        <w:rPr>
          <w:rFonts w:ascii="Century Gothic" w:hAnsi="Century Gothic"/>
        </w:rPr>
        <w:t>C</w:t>
      </w:r>
      <w:r w:rsidR="005029D3" w:rsidRPr="0021120E">
        <w:rPr>
          <w:rFonts w:ascii="Century Gothic" w:hAnsi="Century Gothic"/>
        </w:rPr>
        <w:t xml:space="preserve">CI) </w:t>
      </w:r>
      <w:r w:rsidRPr="0021120E">
        <w:rPr>
          <w:rFonts w:ascii="Century Gothic" w:hAnsi="Century Gothic"/>
        </w:rPr>
        <w:t xml:space="preserve">as used by </w:t>
      </w:r>
      <w:r w:rsidR="00517F95" w:rsidRPr="0021120E">
        <w:rPr>
          <w:rFonts w:ascii="Century Gothic" w:hAnsi="Century Gothic"/>
        </w:rPr>
        <w:t>DGS</w:t>
      </w:r>
      <w:r w:rsidR="00487BFC" w:rsidRPr="0021120E">
        <w:rPr>
          <w:rFonts w:ascii="Century Gothic" w:hAnsi="Century Gothic"/>
        </w:rPr>
        <w:t>.</w:t>
      </w:r>
    </w:p>
    <w:p w14:paraId="102A7013" w14:textId="77777777" w:rsidR="00001E8A" w:rsidRPr="0021120E" w:rsidRDefault="00001E8A">
      <w:pPr>
        <w:rPr>
          <w:rFonts w:ascii="Century Gothic" w:hAnsi="Century Gothic"/>
        </w:rPr>
      </w:pPr>
    </w:p>
    <w:p w14:paraId="471A3DBA" w14:textId="59BD5558" w:rsidR="00872D4E" w:rsidRPr="0021120E" w:rsidRDefault="00872D4E" w:rsidP="00872D4E">
      <w:pPr>
        <w:rPr>
          <w:rFonts w:ascii="Century Gothic" w:hAnsi="Century Gothic"/>
        </w:rPr>
      </w:pPr>
      <w:r w:rsidRPr="0021120E">
        <w:rPr>
          <w:rFonts w:ascii="Century Gothic" w:hAnsi="Century Gothic"/>
        </w:rPr>
        <w:t>Section 10108 of the Public Contract Code establishes the maximum cost of a project that may be budgeted as a minor capital outlay project. It also requires the project cost amount be adjusted biennially for CCCI.</w:t>
      </w:r>
    </w:p>
    <w:p w14:paraId="54BEE495" w14:textId="77777777" w:rsidR="00872D4E" w:rsidRPr="0021120E" w:rsidRDefault="00872D4E">
      <w:pPr>
        <w:rPr>
          <w:rFonts w:ascii="Century Gothic" w:hAnsi="Century Gothic"/>
        </w:rPr>
      </w:pPr>
    </w:p>
    <w:p w14:paraId="3A540411" w14:textId="4F7FF7D8" w:rsidR="009A5ED2" w:rsidRPr="0021120E" w:rsidRDefault="00001E8A">
      <w:pPr>
        <w:rPr>
          <w:rFonts w:ascii="Century Gothic" w:hAnsi="Century Gothic"/>
        </w:rPr>
      </w:pPr>
      <w:r w:rsidRPr="0021120E">
        <w:rPr>
          <w:rFonts w:ascii="Century Gothic" w:hAnsi="Century Gothic"/>
        </w:rPr>
        <w:t>Section 10108.5 of the Public Contract Code applies to departments within the Resources Agency</w:t>
      </w:r>
      <w:r w:rsidR="004A0E9F" w:rsidRPr="0021120E">
        <w:rPr>
          <w:rFonts w:ascii="Century Gothic" w:hAnsi="Century Gothic"/>
        </w:rPr>
        <w:t xml:space="preserve">, except those otherwise specified in </w:t>
      </w:r>
      <w:r w:rsidR="00FA0E24" w:rsidRPr="0021120E">
        <w:rPr>
          <w:rFonts w:ascii="Century Gothic" w:hAnsi="Century Gothic"/>
        </w:rPr>
        <w:t>section 10107</w:t>
      </w:r>
      <w:r w:rsidRPr="0021120E">
        <w:rPr>
          <w:rFonts w:ascii="Century Gothic" w:hAnsi="Century Gothic"/>
        </w:rPr>
        <w:t xml:space="preserve">. This section requires </w:t>
      </w:r>
      <w:r w:rsidR="008875A7" w:rsidRPr="0021120E">
        <w:rPr>
          <w:rFonts w:ascii="Century Gothic" w:hAnsi="Century Gothic"/>
        </w:rPr>
        <w:t xml:space="preserve">a </w:t>
      </w:r>
      <w:r w:rsidR="008875A7" w:rsidRPr="001422D0">
        <w:rPr>
          <w:rFonts w:ascii="Century Gothic" w:hAnsi="Century Gothic"/>
          <w:b/>
          <w:u w:val="single"/>
        </w:rPr>
        <w:t>biennial</w:t>
      </w:r>
      <w:r w:rsidR="008875A7" w:rsidRPr="0021120E">
        <w:rPr>
          <w:rFonts w:ascii="Century Gothic" w:hAnsi="Century Gothic"/>
        </w:rPr>
        <w:t xml:space="preserve"> CCCI </w:t>
      </w:r>
      <w:r w:rsidRPr="0021120E">
        <w:rPr>
          <w:rFonts w:ascii="Century Gothic" w:hAnsi="Century Gothic"/>
        </w:rPr>
        <w:t xml:space="preserve">adjustment </w:t>
      </w:r>
      <w:r w:rsidR="008875A7" w:rsidRPr="0021120E">
        <w:rPr>
          <w:rFonts w:ascii="Century Gothic" w:hAnsi="Century Gothic"/>
        </w:rPr>
        <w:t>to</w:t>
      </w:r>
      <w:r w:rsidR="0027359D" w:rsidRPr="0021120E">
        <w:rPr>
          <w:rFonts w:ascii="Century Gothic" w:hAnsi="Century Gothic"/>
        </w:rPr>
        <w:t>:</w:t>
      </w:r>
      <w:r w:rsidR="008875A7" w:rsidRPr="0021120E">
        <w:rPr>
          <w:rFonts w:ascii="Century Gothic" w:hAnsi="Century Gothic"/>
        </w:rPr>
        <w:t xml:space="preserve"> </w:t>
      </w:r>
      <w:r w:rsidRPr="0021120E">
        <w:rPr>
          <w:rFonts w:ascii="Century Gothic" w:hAnsi="Century Gothic"/>
        </w:rPr>
        <w:t xml:space="preserve">(1) the </w:t>
      </w:r>
      <w:r w:rsidR="00517F95" w:rsidRPr="0021120E">
        <w:rPr>
          <w:rFonts w:ascii="Century Gothic" w:hAnsi="Century Gothic"/>
        </w:rPr>
        <w:t>project dollar threshold for DGS oversight</w:t>
      </w:r>
      <w:r w:rsidR="00842F1D" w:rsidRPr="0021120E">
        <w:rPr>
          <w:rFonts w:ascii="Century Gothic" w:hAnsi="Century Gothic"/>
        </w:rPr>
        <w:t>;</w:t>
      </w:r>
      <w:r w:rsidR="00B24573" w:rsidRPr="0021120E">
        <w:rPr>
          <w:rFonts w:ascii="Century Gothic" w:hAnsi="Century Gothic"/>
        </w:rPr>
        <w:t xml:space="preserve"> </w:t>
      </w:r>
      <w:r w:rsidRPr="0021120E">
        <w:rPr>
          <w:rFonts w:ascii="Century Gothic" w:hAnsi="Century Gothic"/>
        </w:rPr>
        <w:t>(2) the cost threshold</w:t>
      </w:r>
      <w:r w:rsidR="00842F1D" w:rsidRPr="0021120E">
        <w:rPr>
          <w:rFonts w:ascii="Century Gothic" w:hAnsi="Century Gothic"/>
        </w:rPr>
        <w:t xml:space="preserve"> </w:t>
      </w:r>
      <w:r w:rsidRPr="0021120E">
        <w:rPr>
          <w:rFonts w:ascii="Century Gothic" w:hAnsi="Century Gothic"/>
        </w:rPr>
        <w:t xml:space="preserve">that determines when a </w:t>
      </w:r>
      <w:r w:rsidR="009A5ED2" w:rsidRPr="0021120E">
        <w:rPr>
          <w:rFonts w:ascii="Century Gothic" w:hAnsi="Century Gothic"/>
        </w:rPr>
        <w:t xml:space="preserve">Department of Forestry and Fire Protection </w:t>
      </w:r>
      <w:r w:rsidRPr="0021120E">
        <w:rPr>
          <w:rFonts w:ascii="Century Gothic" w:hAnsi="Century Gothic"/>
        </w:rPr>
        <w:t>project must be competitively bid</w:t>
      </w:r>
      <w:r w:rsidR="00842F1D" w:rsidRPr="0021120E">
        <w:rPr>
          <w:rFonts w:ascii="Century Gothic" w:hAnsi="Century Gothic"/>
        </w:rPr>
        <w:t>;</w:t>
      </w:r>
      <w:r w:rsidRPr="0021120E">
        <w:rPr>
          <w:rFonts w:ascii="Century Gothic" w:hAnsi="Century Gothic"/>
        </w:rPr>
        <w:t xml:space="preserve"> and (3)</w:t>
      </w:r>
      <w:r w:rsidR="007A4DF3" w:rsidRPr="0021120E">
        <w:rPr>
          <w:rFonts w:ascii="Century Gothic" w:hAnsi="Century Gothic"/>
        </w:rPr>
        <w:t> </w:t>
      </w:r>
      <w:r w:rsidR="006B7DF5" w:rsidRPr="0021120E">
        <w:rPr>
          <w:rFonts w:ascii="Century Gothic" w:hAnsi="Century Gothic"/>
        </w:rPr>
        <w:t>the maximum day labor amount</w:t>
      </w:r>
      <w:r w:rsidR="00C16170" w:rsidRPr="0021120E">
        <w:rPr>
          <w:rFonts w:ascii="Century Gothic" w:hAnsi="Century Gothic"/>
        </w:rPr>
        <w:t>.</w:t>
      </w:r>
    </w:p>
    <w:p w14:paraId="442CD525" w14:textId="436FE951" w:rsidR="00001E8A" w:rsidRPr="0021120E" w:rsidRDefault="009A5ED2">
      <w:pPr>
        <w:rPr>
          <w:rFonts w:ascii="Century Gothic" w:hAnsi="Century Gothic"/>
        </w:rPr>
      </w:pPr>
      <w:r w:rsidRPr="0021120E">
        <w:rPr>
          <w:rFonts w:ascii="Century Gothic" w:hAnsi="Century Gothic"/>
        </w:rPr>
        <w:br/>
      </w:r>
      <w:r w:rsidR="003B1291" w:rsidRPr="0021120E">
        <w:rPr>
          <w:rFonts w:ascii="Century Gothic" w:hAnsi="Century Gothic"/>
        </w:rPr>
        <w:t xml:space="preserve">A summary of these new dollar thresholds for </w:t>
      </w:r>
      <w:r w:rsidR="00BA0530" w:rsidRPr="0021120E">
        <w:rPr>
          <w:rFonts w:ascii="Century Gothic" w:hAnsi="Century Gothic"/>
        </w:rPr>
        <w:t>calendar year</w:t>
      </w:r>
      <w:r w:rsidR="003B1291" w:rsidRPr="0021120E">
        <w:rPr>
          <w:rFonts w:ascii="Century Gothic" w:hAnsi="Century Gothic"/>
        </w:rPr>
        <w:t>s</w:t>
      </w:r>
      <w:r w:rsidR="00BA0530" w:rsidRPr="0021120E">
        <w:rPr>
          <w:rFonts w:ascii="Century Gothic" w:hAnsi="Century Gothic"/>
        </w:rPr>
        <w:t xml:space="preserve"> </w:t>
      </w:r>
      <w:r w:rsidR="00F609EB">
        <w:rPr>
          <w:rFonts w:ascii="Century Gothic" w:hAnsi="Century Gothic"/>
        </w:rPr>
        <w:t>2022</w:t>
      </w:r>
      <w:r w:rsidR="00C93B5C" w:rsidRPr="0021120E">
        <w:rPr>
          <w:rFonts w:ascii="Century Gothic" w:hAnsi="Century Gothic"/>
        </w:rPr>
        <w:t xml:space="preserve"> </w:t>
      </w:r>
      <w:r w:rsidR="003B1291" w:rsidRPr="0021120E">
        <w:rPr>
          <w:rFonts w:ascii="Century Gothic" w:hAnsi="Century Gothic"/>
        </w:rPr>
        <w:t xml:space="preserve">and </w:t>
      </w:r>
      <w:r w:rsidR="00F609EB">
        <w:rPr>
          <w:rFonts w:ascii="Century Gothic" w:hAnsi="Century Gothic"/>
        </w:rPr>
        <w:t>2023</w:t>
      </w:r>
      <w:r w:rsidR="00C93B5C" w:rsidRPr="0021120E">
        <w:rPr>
          <w:rFonts w:ascii="Century Gothic" w:hAnsi="Century Gothic"/>
        </w:rPr>
        <w:t xml:space="preserve"> </w:t>
      </w:r>
      <w:r w:rsidR="00001E8A" w:rsidRPr="0021120E">
        <w:rPr>
          <w:rFonts w:ascii="Century Gothic" w:hAnsi="Century Gothic"/>
        </w:rPr>
        <w:t>follows:</w:t>
      </w:r>
    </w:p>
    <w:p w14:paraId="06F9C589" w14:textId="77777777" w:rsidR="00A50BDE" w:rsidRPr="0021120E" w:rsidRDefault="00A50BDE">
      <w:pPr>
        <w:rPr>
          <w:rFonts w:ascii="Century Gothic" w:hAnsi="Century Gothic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053"/>
        <w:gridCol w:w="2700"/>
      </w:tblGrid>
      <w:tr w:rsidR="00F70E61" w:rsidRPr="0021120E" w14:paraId="485338FB" w14:textId="77777777" w:rsidTr="0021120E">
        <w:trPr>
          <w:trHeight w:val="421"/>
          <w:jc w:val="center"/>
        </w:trPr>
        <w:tc>
          <w:tcPr>
            <w:tcW w:w="7053" w:type="dxa"/>
            <w:tcBorders>
              <w:bottom w:val="single" w:sz="4" w:space="0" w:color="auto"/>
            </w:tcBorders>
            <w:vAlign w:val="bottom"/>
          </w:tcPr>
          <w:p w14:paraId="371BCB1F" w14:textId="77777777" w:rsidR="00F70E61" w:rsidRPr="0021120E" w:rsidRDefault="003B1291" w:rsidP="00D67578">
            <w:pPr>
              <w:rPr>
                <w:rFonts w:ascii="Century Gothic" w:hAnsi="Century Gothic"/>
                <w:b/>
              </w:rPr>
            </w:pPr>
            <w:r w:rsidRPr="0021120E">
              <w:rPr>
                <w:rFonts w:ascii="Century Gothic" w:hAnsi="Century Gothic"/>
                <w:b/>
              </w:rPr>
              <w:t xml:space="preserve">Adjusted </w:t>
            </w:r>
            <w:r w:rsidR="00316AD3" w:rsidRPr="0021120E">
              <w:rPr>
                <w:rFonts w:ascii="Century Gothic" w:hAnsi="Century Gothic"/>
                <w:b/>
              </w:rPr>
              <w:t xml:space="preserve">Project Cost </w:t>
            </w:r>
            <w:r w:rsidR="00F70E61" w:rsidRPr="0021120E">
              <w:rPr>
                <w:rFonts w:ascii="Century Gothic" w:hAnsi="Century Gothic"/>
                <w:b/>
              </w:rPr>
              <w:t>Threshold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04C4080" w14:textId="1801DF48" w:rsidR="00F70E61" w:rsidRPr="0021120E" w:rsidRDefault="00F609EB" w:rsidP="00F609EB">
            <w:pPr>
              <w:ind w:right="-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2022 and 2023</w:t>
            </w:r>
            <w:r w:rsidR="00C93B5C" w:rsidRPr="0021120E">
              <w:rPr>
                <w:rFonts w:ascii="Century Gothic" w:hAnsi="Century Gothic"/>
                <w:b/>
              </w:rPr>
              <w:t xml:space="preserve"> </w:t>
            </w:r>
            <w:r w:rsidR="00F70E61" w:rsidRPr="0021120E">
              <w:rPr>
                <w:rFonts w:ascii="Century Gothic" w:hAnsi="Century Gothic"/>
                <w:b/>
              </w:rPr>
              <w:t>Amount</w:t>
            </w:r>
            <w:r w:rsidR="00D15328" w:rsidRPr="0021120E">
              <w:rPr>
                <w:rFonts w:ascii="Century Gothic" w:hAnsi="Century Gothic"/>
                <w:b/>
              </w:rPr>
              <w:t>s</w:t>
            </w:r>
          </w:p>
        </w:tc>
      </w:tr>
      <w:tr w:rsidR="00F70E61" w:rsidRPr="0021120E" w14:paraId="5FEA63BB" w14:textId="77777777" w:rsidTr="0021120E">
        <w:trPr>
          <w:trHeight w:val="296"/>
          <w:jc w:val="center"/>
        </w:trPr>
        <w:tc>
          <w:tcPr>
            <w:tcW w:w="7053" w:type="dxa"/>
            <w:tcBorders>
              <w:top w:val="single" w:sz="4" w:space="0" w:color="auto"/>
            </w:tcBorders>
          </w:tcPr>
          <w:p w14:paraId="3BBDBDCA" w14:textId="77777777" w:rsidR="00F70E61" w:rsidRPr="0021120E" w:rsidRDefault="00316AD3" w:rsidP="00C16170">
            <w:pPr>
              <w:rPr>
                <w:rFonts w:ascii="Century Gothic" w:hAnsi="Century Gothic"/>
              </w:rPr>
            </w:pPr>
            <w:r w:rsidRPr="0021120E">
              <w:rPr>
                <w:rFonts w:ascii="Century Gothic" w:hAnsi="Century Gothic"/>
              </w:rPr>
              <w:t>Section 10105</w:t>
            </w:r>
            <w:r w:rsidR="00250594" w:rsidRPr="0021120E">
              <w:rPr>
                <w:rFonts w:ascii="Century Gothic" w:hAnsi="Century Gothic"/>
              </w:rPr>
              <w:t xml:space="preserve">      </w:t>
            </w:r>
            <w:r w:rsidR="003B1291" w:rsidRPr="0021120E">
              <w:rPr>
                <w:rFonts w:ascii="Century Gothic" w:hAnsi="Century Gothic"/>
              </w:rPr>
              <w:t xml:space="preserve">DGS oversight </w:t>
            </w:r>
            <w:r w:rsidRPr="0021120E">
              <w:rPr>
                <w:rFonts w:ascii="Century Gothic" w:hAnsi="Century Gothic"/>
              </w:rPr>
              <w:t>required for projects over</w:t>
            </w:r>
            <w:r w:rsidR="0021120E">
              <w:rPr>
                <w:rFonts w:ascii="Century Gothic" w:hAnsi="Century Gothic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926C898" w14:textId="0D702058" w:rsidR="00F70E61" w:rsidRPr="0021120E" w:rsidRDefault="00F70E61" w:rsidP="00FE5EE0">
            <w:pPr>
              <w:jc w:val="right"/>
              <w:rPr>
                <w:rFonts w:ascii="Century Gothic" w:hAnsi="Century Gothic"/>
              </w:rPr>
            </w:pPr>
            <w:r w:rsidRPr="0021120E">
              <w:rPr>
                <w:rFonts w:ascii="Century Gothic" w:hAnsi="Century Gothic"/>
              </w:rPr>
              <w:t>$</w:t>
            </w:r>
            <w:r w:rsidR="00FE5EE0">
              <w:rPr>
                <w:rFonts w:ascii="Century Gothic" w:hAnsi="Century Gothic"/>
              </w:rPr>
              <w:t>388,000</w:t>
            </w:r>
          </w:p>
        </w:tc>
      </w:tr>
      <w:tr w:rsidR="00B24573" w:rsidRPr="0021120E" w14:paraId="2E9752F8" w14:textId="77777777" w:rsidTr="0021120E">
        <w:trPr>
          <w:trHeight w:val="279"/>
          <w:jc w:val="center"/>
        </w:trPr>
        <w:tc>
          <w:tcPr>
            <w:tcW w:w="7053" w:type="dxa"/>
          </w:tcPr>
          <w:p w14:paraId="3E00E828" w14:textId="77777777" w:rsidR="00B24573" w:rsidRPr="0021120E" w:rsidRDefault="00B24573" w:rsidP="00C16170">
            <w:pPr>
              <w:rPr>
                <w:rFonts w:ascii="Century Gothic" w:hAnsi="Century Gothic"/>
              </w:rPr>
            </w:pPr>
            <w:r w:rsidRPr="0021120E">
              <w:rPr>
                <w:rFonts w:ascii="Century Gothic" w:hAnsi="Century Gothic"/>
              </w:rPr>
              <w:t>Section 10108</w:t>
            </w:r>
            <w:r w:rsidR="00250594" w:rsidRPr="0021120E">
              <w:rPr>
                <w:rFonts w:ascii="Century Gothic" w:hAnsi="Century Gothic"/>
              </w:rPr>
              <w:t xml:space="preserve">      </w:t>
            </w:r>
            <w:r w:rsidR="00820A2C" w:rsidRPr="0021120E">
              <w:rPr>
                <w:rFonts w:ascii="Century Gothic" w:hAnsi="Century Gothic"/>
              </w:rPr>
              <w:t>M</w:t>
            </w:r>
            <w:r w:rsidRPr="0021120E">
              <w:rPr>
                <w:rFonts w:ascii="Century Gothic" w:hAnsi="Century Gothic"/>
              </w:rPr>
              <w:t>inor capital outlay project limit</w:t>
            </w:r>
            <w:r w:rsidR="0021120E">
              <w:rPr>
                <w:rFonts w:ascii="Century Gothic" w:hAnsi="Century Gothic"/>
              </w:rPr>
              <w:t>:</w:t>
            </w:r>
          </w:p>
        </w:tc>
        <w:tc>
          <w:tcPr>
            <w:tcW w:w="2700" w:type="dxa"/>
          </w:tcPr>
          <w:p w14:paraId="43D71D99" w14:textId="21957FA0" w:rsidR="00B24573" w:rsidRPr="0021120E" w:rsidRDefault="00B24573" w:rsidP="001B06B7">
            <w:pPr>
              <w:jc w:val="right"/>
              <w:rPr>
                <w:rFonts w:ascii="Century Gothic" w:hAnsi="Century Gothic"/>
              </w:rPr>
            </w:pPr>
            <w:r w:rsidRPr="0021120E">
              <w:rPr>
                <w:rFonts w:ascii="Century Gothic" w:hAnsi="Century Gothic"/>
              </w:rPr>
              <w:t>$</w:t>
            </w:r>
            <w:r w:rsidR="001B06B7">
              <w:rPr>
                <w:rFonts w:ascii="Century Gothic" w:hAnsi="Century Gothic"/>
              </w:rPr>
              <w:t>929,000</w:t>
            </w:r>
          </w:p>
        </w:tc>
      </w:tr>
      <w:tr w:rsidR="00F70E61" w:rsidRPr="0021120E" w14:paraId="3FC405B3" w14:textId="77777777" w:rsidTr="0021120E">
        <w:trPr>
          <w:trHeight w:val="440"/>
          <w:jc w:val="center"/>
        </w:trPr>
        <w:tc>
          <w:tcPr>
            <w:tcW w:w="7053" w:type="dxa"/>
          </w:tcPr>
          <w:p w14:paraId="7E56CC81" w14:textId="77777777" w:rsidR="00D15328" w:rsidRPr="0021120E" w:rsidRDefault="00316AD3" w:rsidP="00D15328">
            <w:pPr>
              <w:rPr>
                <w:rFonts w:ascii="Century Gothic" w:hAnsi="Century Gothic"/>
              </w:rPr>
            </w:pPr>
            <w:r w:rsidRPr="0021120E">
              <w:rPr>
                <w:rFonts w:ascii="Century Gothic" w:hAnsi="Century Gothic"/>
              </w:rPr>
              <w:t>Section 10108.5</w:t>
            </w:r>
            <w:r w:rsidR="00250594" w:rsidRPr="0021120E">
              <w:rPr>
                <w:rFonts w:ascii="Century Gothic" w:hAnsi="Century Gothic"/>
              </w:rPr>
              <w:t xml:space="preserve">   </w:t>
            </w:r>
            <w:r w:rsidR="003B1291" w:rsidRPr="0021120E">
              <w:rPr>
                <w:rFonts w:ascii="Century Gothic" w:hAnsi="Century Gothic"/>
              </w:rPr>
              <w:t xml:space="preserve">DGS oversight </w:t>
            </w:r>
            <w:r w:rsidR="00D15328" w:rsidRPr="0021120E">
              <w:rPr>
                <w:rFonts w:ascii="Century Gothic" w:hAnsi="Century Gothic"/>
              </w:rPr>
              <w:t xml:space="preserve">is </w:t>
            </w:r>
            <w:r w:rsidRPr="0021120E">
              <w:rPr>
                <w:rFonts w:ascii="Century Gothic" w:hAnsi="Century Gothic"/>
              </w:rPr>
              <w:t>required for projects over</w:t>
            </w:r>
            <w:r w:rsidR="0021120E">
              <w:rPr>
                <w:rFonts w:ascii="Century Gothic" w:hAnsi="Century Gothic"/>
              </w:rPr>
              <w:t>:</w:t>
            </w:r>
          </w:p>
          <w:p w14:paraId="62F07DF4" w14:textId="77777777" w:rsidR="0021120E" w:rsidRDefault="00D15328" w:rsidP="0021120E">
            <w:pPr>
              <w:ind w:right="-134"/>
              <w:rPr>
                <w:rFonts w:ascii="Century Gothic" w:hAnsi="Century Gothic"/>
                <w:i/>
              </w:rPr>
            </w:pPr>
            <w:r w:rsidRPr="0021120E">
              <w:rPr>
                <w:rFonts w:ascii="Century Gothic" w:hAnsi="Century Gothic"/>
              </w:rPr>
              <w:t xml:space="preserve">                             </w:t>
            </w:r>
            <w:r w:rsidR="0021120E">
              <w:rPr>
                <w:rFonts w:ascii="Century Gothic" w:hAnsi="Century Gothic"/>
              </w:rPr>
              <w:t xml:space="preserve"> </w:t>
            </w:r>
            <w:r w:rsidRPr="0021120E">
              <w:rPr>
                <w:rFonts w:ascii="Century Gothic" w:hAnsi="Century Gothic"/>
                <w:i/>
              </w:rPr>
              <w:t>(applies to departments within the</w:t>
            </w:r>
            <w:r w:rsidR="0021120E">
              <w:rPr>
                <w:rFonts w:ascii="Century Gothic" w:hAnsi="Century Gothic"/>
                <w:i/>
              </w:rPr>
              <w:t xml:space="preserve"> </w:t>
            </w:r>
            <w:r w:rsidRPr="0021120E">
              <w:rPr>
                <w:rFonts w:ascii="Century Gothic" w:hAnsi="Century Gothic"/>
                <w:i/>
              </w:rPr>
              <w:t xml:space="preserve">Resources </w:t>
            </w:r>
            <w:r w:rsidR="0021120E">
              <w:rPr>
                <w:rFonts w:ascii="Century Gothic" w:hAnsi="Century Gothic"/>
                <w:i/>
              </w:rPr>
              <w:t xml:space="preserve">    </w:t>
            </w:r>
          </w:p>
          <w:p w14:paraId="3F1CD4AE" w14:textId="77777777" w:rsidR="00F70E61" w:rsidRPr="0021120E" w:rsidRDefault="0021120E" w:rsidP="0021120E">
            <w:pPr>
              <w:ind w:right="-134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</w:t>
            </w:r>
            <w:r w:rsidR="00D15328" w:rsidRPr="0021120E">
              <w:rPr>
                <w:rFonts w:ascii="Century Gothic" w:hAnsi="Century Gothic"/>
                <w:i/>
              </w:rPr>
              <w:t>Agency)</w:t>
            </w:r>
          </w:p>
        </w:tc>
        <w:tc>
          <w:tcPr>
            <w:tcW w:w="2700" w:type="dxa"/>
          </w:tcPr>
          <w:p w14:paraId="5017E549" w14:textId="7F4DE4AE" w:rsidR="00F70E61" w:rsidRPr="0021120E" w:rsidRDefault="00F70E61" w:rsidP="00FE5EE0">
            <w:pPr>
              <w:jc w:val="right"/>
              <w:rPr>
                <w:rFonts w:ascii="Century Gothic" w:hAnsi="Century Gothic"/>
              </w:rPr>
            </w:pPr>
            <w:r w:rsidRPr="0021120E">
              <w:rPr>
                <w:rFonts w:ascii="Century Gothic" w:hAnsi="Century Gothic"/>
              </w:rPr>
              <w:t>$</w:t>
            </w:r>
            <w:r w:rsidR="00FE5EE0">
              <w:rPr>
                <w:rFonts w:ascii="Century Gothic" w:hAnsi="Century Gothic"/>
              </w:rPr>
              <w:t>1,205,000</w:t>
            </w:r>
          </w:p>
        </w:tc>
      </w:tr>
      <w:tr w:rsidR="00F70E61" w:rsidRPr="0021120E" w14:paraId="55AAA1BA" w14:textId="77777777" w:rsidTr="0021120E">
        <w:trPr>
          <w:trHeight w:val="799"/>
          <w:jc w:val="center"/>
        </w:trPr>
        <w:tc>
          <w:tcPr>
            <w:tcW w:w="7053" w:type="dxa"/>
          </w:tcPr>
          <w:p w14:paraId="5E1B783F" w14:textId="77777777" w:rsidR="0021120E" w:rsidRDefault="0021120E" w:rsidP="00C16170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lastRenderedPageBreak/>
              <w:t xml:space="preserve">                             </w:t>
            </w:r>
            <w:r w:rsidR="00820A2C" w:rsidRPr="0021120E">
              <w:rPr>
                <w:rFonts w:ascii="Century Gothic" w:hAnsi="Century Gothic"/>
              </w:rPr>
              <w:t>C</w:t>
            </w:r>
            <w:r w:rsidR="00316AD3" w:rsidRPr="0021120E">
              <w:rPr>
                <w:rFonts w:ascii="Century Gothic" w:hAnsi="Century Gothic"/>
              </w:rPr>
              <w:t>ompetitive bidding required for projects over</w:t>
            </w:r>
            <w:r>
              <w:rPr>
                <w:rFonts w:ascii="Century Gothic" w:hAnsi="Century Gothic"/>
              </w:rPr>
              <w:t>:</w:t>
            </w:r>
            <w:r w:rsidR="00D15328" w:rsidRPr="0021120E">
              <w:rPr>
                <w:rFonts w:ascii="Century Gothic" w:hAnsi="Century Gothic"/>
              </w:rPr>
              <w:t xml:space="preserve"> </w:t>
            </w:r>
            <w:r w:rsidR="00D15328" w:rsidRPr="0021120E">
              <w:rPr>
                <w:rFonts w:ascii="Century Gothic" w:hAnsi="Century Gothic"/>
              </w:rPr>
              <w:br/>
              <w:t xml:space="preserve">                             </w:t>
            </w:r>
            <w:r w:rsidR="00D15328" w:rsidRPr="0021120E">
              <w:rPr>
                <w:rFonts w:ascii="Century Gothic" w:hAnsi="Century Gothic"/>
                <w:i/>
              </w:rPr>
              <w:t xml:space="preserve">(applies to the Department of Forestry and </w:t>
            </w:r>
            <w:r>
              <w:rPr>
                <w:rFonts w:ascii="Century Gothic" w:hAnsi="Century Gothic"/>
                <w:i/>
              </w:rPr>
              <w:t xml:space="preserve"> </w:t>
            </w:r>
          </w:p>
          <w:p w14:paraId="5EE0E905" w14:textId="77777777" w:rsidR="00F70E61" w:rsidRPr="0021120E" w:rsidRDefault="0021120E" w:rsidP="002112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</w:t>
            </w:r>
            <w:r w:rsidR="00D15328" w:rsidRPr="0021120E">
              <w:rPr>
                <w:rFonts w:ascii="Century Gothic" w:hAnsi="Century Gothic"/>
                <w:i/>
              </w:rPr>
              <w:t>Fire Protection)</w:t>
            </w:r>
          </w:p>
        </w:tc>
        <w:tc>
          <w:tcPr>
            <w:tcW w:w="2700" w:type="dxa"/>
          </w:tcPr>
          <w:p w14:paraId="75584060" w14:textId="6A4AD2F5" w:rsidR="00F70E61" w:rsidRPr="0021120E" w:rsidRDefault="00F70E61" w:rsidP="00FE5EE0">
            <w:pPr>
              <w:jc w:val="right"/>
              <w:rPr>
                <w:rFonts w:ascii="Century Gothic" w:hAnsi="Century Gothic"/>
              </w:rPr>
            </w:pPr>
            <w:r w:rsidRPr="0021120E">
              <w:rPr>
                <w:rFonts w:ascii="Century Gothic" w:hAnsi="Century Gothic"/>
              </w:rPr>
              <w:t>$</w:t>
            </w:r>
            <w:r w:rsidR="00FE5EE0">
              <w:rPr>
                <w:rFonts w:ascii="Century Gothic" w:hAnsi="Century Gothic"/>
              </w:rPr>
              <w:t>120,000</w:t>
            </w:r>
          </w:p>
        </w:tc>
      </w:tr>
      <w:tr w:rsidR="00F70E61" w:rsidRPr="0021120E" w14:paraId="10BDA997" w14:textId="77777777" w:rsidTr="0021120E">
        <w:trPr>
          <w:trHeight w:val="440"/>
          <w:jc w:val="center"/>
        </w:trPr>
        <w:tc>
          <w:tcPr>
            <w:tcW w:w="7053" w:type="dxa"/>
          </w:tcPr>
          <w:p w14:paraId="0E0B4A58" w14:textId="77777777" w:rsidR="0021120E" w:rsidRDefault="004A0E9F" w:rsidP="00C16170">
            <w:pPr>
              <w:rPr>
                <w:rFonts w:ascii="Century Gothic" w:hAnsi="Century Gothic"/>
                <w:i/>
              </w:rPr>
            </w:pPr>
            <w:r w:rsidRPr="0021120E">
              <w:rPr>
                <w:rFonts w:ascii="Century Gothic" w:hAnsi="Century Gothic"/>
              </w:rPr>
              <w:t xml:space="preserve">                             </w:t>
            </w:r>
            <w:r w:rsidR="00820A2C" w:rsidRPr="0021120E">
              <w:rPr>
                <w:rFonts w:ascii="Century Gothic" w:hAnsi="Century Gothic"/>
              </w:rPr>
              <w:t>M</w:t>
            </w:r>
            <w:r w:rsidR="00F70E61" w:rsidRPr="0021120E">
              <w:rPr>
                <w:rFonts w:ascii="Century Gothic" w:hAnsi="Century Gothic"/>
              </w:rPr>
              <w:t>aximum day labor</w:t>
            </w:r>
            <w:r w:rsidR="00316AD3" w:rsidRPr="0021120E">
              <w:rPr>
                <w:rFonts w:ascii="Century Gothic" w:hAnsi="Century Gothic"/>
              </w:rPr>
              <w:t xml:space="preserve"> amount</w:t>
            </w:r>
            <w:r w:rsidR="0021120E">
              <w:rPr>
                <w:rFonts w:ascii="Century Gothic" w:hAnsi="Century Gothic"/>
              </w:rPr>
              <w:t>:</w:t>
            </w:r>
            <w:r w:rsidR="00D15328" w:rsidRPr="0021120E">
              <w:rPr>
                <w:rFonts w:ascii="Century Gothic" w:hAnsi="Century Gothic"/>
              </w:rPr>
              <w:t xml:space="preserve"> </w:t>
            </w:r>
            <w:r w:rsidR="00D15328" w:rsidRPr="0021120E">
              <w:rPr>
                <w:rFonts w:ascii="Century Gothic" w:hAnsi="Century Gothic"/>
              </w:rPr>
              <w:br/>
            </w:r>
            <w:r w:rsidR="00236F36" w:rsidRPr="0021120E">
              <w:rPr>
                <w:rFonts w:ascii="Century Gothic" w:hAnsi="Century Gothic"/>
                <w:i/>
              </w:rPr>
              <w:t xml:space="preserve">                            </w:t>
            </w:r>
            <w:r w:rsidR="009A5ED2" w:rsidRPr="0021120E">
              <w:rPr>
                <w:rFonts w:ascii="Century Gothic" w:hAnsi="Century Gothic"/>
                <w:i/>
              </w:rPr>
              <w:t xml:space="preserve"> </w:t>
            </w:r>
            <w:r w:rsidR="00236F36" w:rsidRPr="0021120E">
              <w:rPr>
                <w:rFonts w:ascii="Century Gothic" w:hAnsi="Century Gothic"/>
                <w:i/>
              </w:rPr>
              <w:t>(applies to departments within the Resources</w:t>
            </w:r>
          </w:p>
          <w:p w14:paraId="622FC96A" w14:textId="77777777" w:rsidR="00F70E61" w:rsidRPr="0021120E" w:rsidRDefault="0021120E" w:rsidP="00C161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                            </w:t>
            </w:r>
            <w:r w:rsidR="00236F36" w:rsidRPr="0021120E">
              <w:rPr>
                <w:rFonts w:ascii="Century Gothic" w:hAnsi="Century Gothic"/>
                <w:i/>
              </w:rPr>
              <w:t xml:space="preserve"> Agency)</w:t>
            </w:r>
          </w:p>
        </w:tc>
        <w:tc>
          <w:tcPr>
            <w:tcW w:w="2700" w:type="dxa"/>
          </w:tcPr>
          <w:p w14:paraId="5E4ED13B" w14:textId="538BE2A2" w:rsidR="00F70E61" w:rsidRPr="0021120E" w:rsidRDefault="00F70E61" w:rsidP="00FE5EE0">
            <w:pPr>
              <w:jc w:val="right"/>
              <w:rPr>
                <w:rFonts w:ascii="Century Gothic" w:hAnsi="Century Gothic"/>
              </w:rPr>
            </w:pPr>
            <w:r w:rsidRPr="0021120E">
              <w:rPr>
                <w:rFonts w:ascii="Century Gothic" w:hAnsi="Century Gothic"/>
              </w:rPr>
              <w:t>$</w:t>
            </w:r>
            <w:r w:rsidR="00FE5EE0">
              <w:rPr>
                <w:rFonts w:ascii="Century Gothic" w:hAnsi="Century Gothic"/>
              </w:rPr>
              <w:t>243,000</w:t>
            </w:r>
          </w:p>
        </w:tc>
      </w:tr>
    </w:tbl>
    <w:p w14:paraId="571FC192" w14:textId="77777777" w:rsidR="00D15328" w:rsidRPr="0021120E" w:rsidRDefault="00D15328" w:rsidP="007A4D68">
      <w:pPr>
        <w:outlineLvl w:val="0"/>
        <w:rPr>
          <w:rFonts w:ascii="Century Gothic" w:hAnsi="Century Gothic"/>
        </w:rPr>
      </w:pPr>
    </w:p>
    <w:p w14:paraId="7851F552" w14:textId="77777777" w:rsidR="00157650" w:rsidRPr="0021120E" w:rsidRDefault="00157650" w:rsidP="007A4D68">
      <w:pPr>
        <w:outlineLvl w:val="0"/>
        <w:rPr>
          <w:rFonts w:ascii="Century Gothic" w:hAnsi="Century Gothic"/>
        </w:rPr>
      </w:pPr>
    </w:p>
    <w:p w14:paraId="7B3D5195" w14:textId="691BADD4" w:rsidR="007A4D68" w:rsidRPr="0021120E" w:rsidRDefault="007A4D68" w:rsidP="007A4D68">
      <w:pPr>
        <w:outlineLvl w:val="0"/>
        <w:rPr>
          <w:rFonts w:ascii="Century Gothic" w:hAnsi="Century Gothic"/>
        </w:rPr>
      </w:pPr>
      <w:r w:rsidRPr="0021120E">
        <w:rPr>
          <w:rFonts w:ascii="Century Gothic" w:hAnsi="Century Gothic"/>
        </w:rPr>
        <w:t>For any questions, contact your Capital Outlay</w:t>
      </w:r>
      <w:r w:rsidR="0021120E" w:rsidRPr="0021120E">
        <w:rPr>
          <w:rFonts w:ascii="Century Gothic" w:hAnsi="Century Gothic"/>
        </w:rPr>
        <w:t xml:space="preserve"> </w:t>
      </w:r>
      <w:r w:rsidRPr="0021120E">
        <w:rPr>
          <w:rFonts w:ascii="Century Gothic" w:hAnsi="Century Gothic"/>
        </w:rPr>
        <w:t>budget analyst.</w:t>
      </w:r>
    </w:p>
    <w:p w14:paraId="7A6FB8A3" w14:textId="77777777" w:rsidR="007A4D68" w:rsidRPr="0021120E" w:rsidRDefault="007A4D68" w:rsidP="007A4D68">
      <w:pPr>
        <w:rPr>
          <w:rFonts w:ascii="Century Gothic" w:hAnsi="Century Gothic"/>
        </w:rPr>
      </w:pPr>
    </w:p>
    <w:p w14:paraId="2B0B3AA1" w14:textId="77777777" w:rsidR="007A4D68" w:rsidRPr="0021120E" w:rsidRDefault="007A4D68" w:rsidP="007A4D68">
      <w:pPr>
        <w:rPr>
          <w:rFonts w:ascii="Century Gothic" w:hAnsi="Century Gothic"/>
        </w:rPr>
      </w:pPr>
      <w:r w:rsidRPr="0021120E">
        <w:rPr>
          <w:rFonts w:ascii="Century Gothic" w:hAnsi="Century Gothic"/>
        </w:rPr>
        <w:t xml:space="preserve">/s/ </w:t>
      </w:r>
      <w:r w:rsidR="00CC6845" w:rsidRPr="0021120E">
        <w:rPr>
          <w:rFonts w:ascii="Century Gothic" w:hAnsi="Century Gothic"/>
        </w:rPr>
        <w:t>Matt Almy</w:t>
      </w:r>
    </w:p>
    <w:p w14:paraId="68D4FE3D" w14:textId="77777777" w:rsidR="007A4D68" w:rsidRPr="0021120E" w:rsidRDefault="007A4D68" w:rsidP="007A4D68">
      <w:pPr>
        <w:rPr>
          <w:rFonts w:ascii="Century Gothic" w:hAnsi="Century Gothic"/>
        </w:rPr>
      </w:pPr>
    </w:p>
    <w:p w14:paraId="4E2A5C80" w14:textId="77777777" w:rsidR="007A4D68" w:rsidRPr="0021120E" w:rsidRDefault="00CC6845" w:rsidP="007A4D68">
      <w:pPr>
        <w:rPr>
          <w:rFonts w:ascii="Century Gothic" w:hAnsi="Century Gothic"/>
        </w:rPr>
      </w:pPr>
      <w:r w:rsidRPr="0021120E">
        <w:rPr>
          <w:rFonts w:ascii="Century Gothic" w:hAnsi="Century Gothic"/>
        </w:rPr>
        <w:t>Matt Almy</w:t>
      </w:r>
    </w:p>
    <w:p w14:paraId="4A2B7B62" w14:textId="77777777" w:rsidR="007A4D68" w:rsidRPr="0021120E" w:rsidRDefault="007A4D68" w:rsidP="007A4D68">
      <w:pPr>
        <w:rPr>
          <w:rFonts w:ascii="Century Gothic" w:hAnsi="Century Gothic"/>
        </w:rPr>
      </w:pPr>
      <w:r w:rsidRPr="0021120E">
        <w:rPr>
          <w:rFonts w:ascii="Century Gothic" w:hAnsi="Century Gothic"/>
        </w:rPr>
        <w:t>Program Budget Manager</w:t>
      </w:r>
    </w:p>
    <w:p w14:paraId="01293320" w14:textId="77777777" w:rsidR="007A4D68" w:rsidRDefault="007A4D68" w:rsidP="007A4D68"/>
    <w:p w14:paraId="249B01E8" w14:textId="77777777" w:rsidR="00BC4D97" w:rsidRDefault="00BC4D97" w:rsidP="007A4D68"/>
    <w:sectPr w:rsidR="00BC4D97" w:rsidSect="00DF2B39">
      <w:headerReference w:type="default" r:id="rId10"/>
      <w:footerReference w:type="default" r:id="rId11"/>
      <w:type w:val="continuous"/>
      <w:pgSz w:w="12240" w:h="15840" w:code="1"/>
      <w:pgMar w:top="720" w:right="900" w:bottom="1080" w:left="93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0C6B" w14:textId="77777777" w:rsidR="00207738" w:rsidRDefault="00207738">
      <w:r>
        <w:separator/>
      </w:r>
    </w:p>
  </w:endnote>
  <w:endnote w:type="continuationSeparator" w:id="0">
    <w:p w14:paraId="45099583" w14:textId="77777777" w:rsidR="00207738" w:rsidRDefault="0020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B222" w14:textId="77777777" w:rsidR="00B37DDB" w:rsidRPr="009B7F20" w:rsidRDefault="00B37DDB">
    <w:pPr>
      <w:pStyle w:val="Footer"/>
      <w:jc w:val="center"/>
      <w:rPr>
        <w:rFonts w:ascii="Century Gothic" w:hAnsi="Century Gothic"/>
      </w:rPr>
    </w:pPr>
    <w:r w:rsidRPr="009B7F20">
      <w:rPr>
        <w:rFonts w:ascii="Century Gothic" w:hAnsi="Century Gothic"/>
        <w:sz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9B7F20">
          <w:rPr>
            <w:rFonts w:ascii="Century Gothic" w:hAnsi="Century Gothic"/>
            <w:sz w:val="16"/>
          </w:rPr>
          <w:t>CALIFORNIA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947D" w14:textId="77777777" w:rsidR="002477C3" w:rsidRPr="00937026" w:rsidRDefault="00937026" w:rsidP="00937026">
    <w:pPr>
      <w:pStyle w:val="Footer"/>
      <w:jc w:val="center"/>
      <w:rPr>
        <w:rFonts w:ascii="Century Gothic" w:hAnsi="Century Gothic"/>
      </w:rPr>
    </w:pPr>
    <w:r w:rsidRPr="009B7F20">
      <w:rPr>
        <w:rFonts w:ascii="Century Gothic" w:hAnsi="Century Gothic"/>
        <w:sz w:val="16"/>
      </w:rPr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24B7" w14:textId="77777777" w:rsidR="00207738" w:rsidRDefault="00207738">
      <w:r>
        <w:separator/>
      </w:r>
    </w:p>
  </w:footnote>
  <w:footnote w:type="continuationSeparator" w:id="0">
    <w:p w14:paraId="6C21E362" w14:textId="77777777" w:rsidR="00207738" w:rsidRDefault="0020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6583" w14:textId="77777777" w:rsidR="00B37DDB" w:rsidRDefault="00B37DDB">
    <w:pPr>
      <w:pStyle w:val="Header"/>
      <w:jc w:val="center"/>
    </w:pPr>
  </w:p>
  <w:p w14:paraId="05FE120F" w14:textId="77777777" w:rsidR="00B37DDB" w:rsidRPr="009B7F20" w:rsidRDefault="00B37DDB">
    <w:pPr>
      <w:pStyle w:val="Header"/>
      <w:jc w:val="center"/>
      <w:rPr>
        <w:rFonts w:ascii="Century Gothic" w:hAnsi="Century Gothic"/>
      </w:rPr>
    </w:pPr>
    <w:r w:rsidRPr="009B7F20">
      <w:rPr>
        <w:rFonts w:ascii="Century Gothic" w:hAnsi="Century Gothic"/>
      </w:rPr>
      <w:t>-2-</w:t>
    </w:r>
  </w:p>
  <w:p w14:paraId="7F077727" w14:textId="77777777" w:rsidR="00B37DDB" w:rsidRDefault="00B37DDB">
    <w:pPr>
      <w:pStyle w:val="Header"/>
      <w:jc w:val="center"/>
    </w:pPr>
  </w:p>
  <w:p w14:paraId="5C730BBA" w14:textId="77777777" w:rsidR="002477C3" w:rsidRDefault="002477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6B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7E1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AE6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2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C1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C6F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EC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2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C4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sDA1MbQ0MLCwNLNQ0lEKTi0uzszPAykwqQUAY8JKrSwAAAA="/>
  </w:docVars>
  <w:rsids>
    <w:rsidRoot w:val="005029D3"/>
    <w:rsid w:val="00001E8A"/>
    <w:rsid w:val="00022965"/>
    <w:rsid w:val="00046C06"/>
    <w:rsid w:val="00076324"/>
    <w:rsid w:val="000A5411"/>
    <w:rsid w:val="000B283D"/>
    <w:rsid w:val="000B2D47"/>
    <w:rsid w:val="000C0236"/>
    <w:rsid w:val="000D043F"/>
    <w:rsid w:val="000D697A"/>
    <w:rsid w:val="000F42AF"/>
    <w:rsid w:val="000F745E"/>
    <w:rsid w:val="00110CFA"/>
    <w:rsid w:val="001422D0"/>
    <w:rsid w:val="00157650"/>
    <w:rsid w:val="001B06B7"/>
    <w:rsid w:val="001B4EE5"/>
    <w:rsid w:val="001C0FB8"/>
    <w:rsid w:val="001C5D9D"/>
    <w:rsid w:val="001D4494"/>
    <w:rsid w:val="001E31C5"/>
    <w:rsid w:val="00200211"/>
    <w:rsid w:val="00207738"/>
    <w:rsid w:val="0021120E"/>
    <w:rsid w:val="00236F36"/>
    <w:rsid w:val="00240D48"/>
    <w:rsid w:val="002477C3"/>
    <w:rsid w:val="00250594"/>
    <w:rsid w:val="0025111D"/>
    <w:rsid w:val="00253E97"/>
    <w:rsid w:val="00267F61"/>
    <w:rsid w:val="0027359D"/>
    <w:rsid w:val="00281E37"/>
    <w:rsid w:val="00285C59"/>
    <w:rsid w:val="002978A8"/>
    <w:rsid w:val="002D3368"/>
    <w:rsid w:val="002E4DB4"/>
    <w:rsid w:val="00311D3F"/>
    <w:rsid w:val="00316AD3"/>
    <w:rsid w:val="00317544"/>
    <w:rsid w:val="00321D94"/>
    <w:rsid w:val="003438BC"/>
    <w:rsid w:val="00364D9E"/>
    <w:rsid w:val="00383E66"/>
    <w:rsid w:val="003B1291"/>
    <w:rsid w:val="003B61B3"/>
    <w:rsid w:val="003C3878"/>
    <w:rsid w:val="003D589C"/>
    <w:rsid w:val="0043668C"/>
    <w:rsid w:val="0046183B"/>
    <w:rsid w:val="00475058"/>
    <w:rsid w:val="00486761"/>
    <w:rsid w:val="00487BFC"/>
    <w:rsid w:val="004A0E9F"/>
    <w:rsid w:val="004A4663"/>
    <w:rsid w:val="004A5DE5"/>
    <w:rsid w:val="004C3EF9"/>
    <w:rsid w:val="004F5F5F"/>
    <w:rsid w:val="004F62AB"/>
    <w:rsid w:val="005029D3"/>
    <w:rsid w:val="00514C9C"/>
    <w:rsid w:val="00517F95"/>
    <w:rsid w:val="00542CE1"/>
    <w:rsid w:val="0054375C"/>
    <w:rsid w:val="00551351"/>
    <w:rsid w:val="00551783"/>
    <w:rsid w:val="00553F4D"/>
    <w:rsid w:val="00563BBC"/>
    <w:rsid w:val="0056566F"/>
    <w:rsid w:val="00596F8E"/>
    <w:rsid w:val="005A4B6D"/>
    <w:rsid w:val="005A6FE8"/>
    <w:rsid w:val="005B273B"/>
    <w:rsid w:val="005E3E48"/>
    <w:rsid w:val="005E78C5"/>
    <w:rsid w:val="005F4F28"/>
    <w:rsid w:val="005F5005"/>
    <w:rsid w:val="005F6EA0"/>
    <w:rsid w:val="00605725"/>
    <w:rsid w:val="00637C79"/>
    <w:rsid w:val="00647647"/>
    <w:rsid w:val="006668F2"/>
    <w:rsid w:val="0068258B"/>
    <w:rsid w:val="0068338E"/>
    <w:rsid w:val="0068511B"/>
    <w:rsid w:val="006B19B1"/>
    <w:rsid w:val="006B7DF5"/>
    <w:rsid w:val="006C352D"/>
    <w:rsid w:val="006C5E39"/>
    <w:rsid w:val="006F1F25"/>
    <w:rsid w:val="00702427"/>
    <w:rsid w:val="00735B99"/>
    <w:rsid w:val="00786202"/>
    <w:rsid w:val="00787BB3"/>
    <w:rsid w:val="00793DC9"/>
    <w:rsid w:val="007A4D68"/>
    <w:rsid w:val="007A4DF3"/>
    <w:rsid w:val="007B3EC4"/>
    <w:rsid w:val="007D026B"/>
    <w:rsid w:val="007E6F65"/>
    <w:rsid w:val="008025E0"/>
    <w:rsid w:val="00811F6E"/>
    <w:rsid w:val="00814E68"/>
    <w:rsid w:val="00820A2C"/>
    <w:rsid w:val="0082601C"/>
    <w:rsid w:val="00834866"/>
    <w:rsid w:val="00834BAB"/>
    <w:rsid w:val="00842F1D"/>
    <w:rsid w:val="0085325E"/>
    <w:rsid w:val="008600A4"/>
    <w:rsid w:val="00872D4E"/>
    <w:rsid w:val="008875A7"/>
    <w:rsid w:val="008A66E1"/>
    <w:rsid w:val="008A6D37"/>
    <w:rsid w:val="008E0F81"/>
    <w:rsid w:val="008E354F"/>
    <w:rsid w:val="008E5346"/>
    <w:rsid w:val="008F0B33"/>
    <w:rsid w:val="008F15C1"/>
    <w:rsid w:val="008F404C"/>
    <w:rsid w:val="00905E24"/>
    <w:rsid w:val="00906F8F"/>
    <w:rsid w:val="009142F6"/>
    <w:rsid w:val="00915064"/>
    <w:rsid w:val="00932AB6"/>
    <w:rsid w:val="00937026"/>
    <w:rsid w:val="00942DC4"/>
    <w:rsid w:val="00970F1F"/>
    <w:rsid w:val="00986543"/>
    <w:rsid w:val="00986B58"/>
    <w:rsid w:val="009A5ED2"/>
    <w:rsid w:val="009B4E47"/>
    <w:rsid w:val="009B7F20"/>
    <w:rsid w:val="009E65CC"/>
    <w:rsid w:val="009F2289"/>
    <w:rsid w:val="00A116D8"/>
    <w:rsid w:val="00A13820"/>
    <w:rsid w:val="00A50BDE"/>
    <w:rsid w:val="00A54F30"/>
    <w:rsid w:val="00A57327"/>
    <w:rsid w:val="00A6131E"/>
    <w:rsid w:val="00A9136D"/>
    <w:rsid w:val="00AA0EA9"/>
    <w:rsid w:val="00AA4D36"/>
    <w:rsid w:val="00AA5E90"/>
    <w:rsid w:val="00AB1C5C"/>
    <w:rsid w:val="00AB2C02"/>
    <w:rsid w:val="00AD0C6A"/>
    <w:rsid w:val="00AD137D"/>
    <w:rsid w:val="00AE4CAF"/>
    <w:rsid w:val="00B24573"/>
    <w:rsid w:val="00B24AC0"/>
    <w:rsid w:val="00B37DDB"/>
    <w:rsid w:val="00B55689"/>
    <w:rsid w:val="00B7216C"/>
    <w:rsid w:val="00B81DE9"/>
    <w:rsid w:val="00BA0530"/>
    <w:rsid w:val="00BA053D"/>
    <w:rsid w:val="00BA5B69"/>
    <w:rsid w:val="00BC4D97"/>
    <w:rsid w:val="00BF2000"/>
    <w:rsid w:val="00BF5114"/>
    <w:rsid w:val="00C16170"/>
    <w:rsid w:val="00C5711F"/>
    <w:rsid w:val="00C673EC"/>
    <w:rsid w:val="00C93B5C"/>
    <w:rsid w:val="00CA25A7"/>
    <w:rsid w:val="00CB6ECE"/>
    <w:rsid w:val="00CC6845"/>
    <w:rsid w:val="00CC7CFF"/>
    <w:rsid w:val="00D04B1A"/>
    <w:rsid w:val="00D15328"/>
    <w:rsid w:val="00D67578"/>
    <w:rsid w:val="00DC7766"/>
    <w:rsid w:val="00DD3D16"/>
    <w:rsid w:val="00DE0294"/>
    <w:rsid w:val="00DF2B39"/>
    <w:rsid w:val="00DF2B66"/>
    <w:rsid w:val="00E01D36"/>
    <w:rsid w:val="00E3471E"/>
    <w:rsid w:val="00E37B9D"/>
    <w:rsid w:val="00E70728"/>
    <w:rsid w:val="00E72460"/>
    <w:rsid w:val="00E74249"/>
    <w:rsid w:val="00E802E9"/>
    <w:rsid w:val="00EC7BCF"/>
    <w:rsid w:val="00ED15BC"/>
    <w:rsid w:val="00ED66BA"/>
    <w:rsid w:val="00EF0FD6"/>
    <w:rsid w:val="00F256A0"/>
    <w:rsid w:val="00F25FED"/>
    <w:rsid w:val="00F26201"/>
    <w:rsid w:val="00F41D5F"/>
    <w:rsid w:val="00F609EB"/>
    <w:rsid w:val="00F60A3B"/>
    <w:rsid w:val="00F66D0A"/>
    <w:rsid w:val="00F70E61"/>
    <w:rsid w:val="00F73656"/>
    <w:rsid w:val="00FA0E24"/>
    <w:rsid w:val="00FB7E27"/>
    <w:rsid w:val="00FD0D5B"/>
    <w:rsid w:val="00FD2081"/>
    <w:rsid w:val="00FE0D78"/>
    <w:rsid w:val="00FE1FC5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0EE38B35"/>
  <w15:chartTrackingRefBased/>
  <w15:docId w15:val="{C131DF37-07E2-48D9-B567-F945F0A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3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83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F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0A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A2C"/>
    <w:rPr>
      <w:sz w:val="20"/>
      <w:szCs w:val="20"/>
    </w:rPr>
  </w:style>
  <w:style w:type="character" w:customStyle="1" w:styleId="CommentTextChar">
    <w:name w:val="Comment Text Char"/>
    <w:link w:val="CommentText"/>
    <w:rsid w:val="00820A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20A2C"/>
    <w:rPr>
      <w:b/>
      <w:bCs/>
    </w:rPr>
  </w:style>
  <w:style w:type="character" w:customStyle="1" w:styleId="CommentSubjectChar">
    <w:name w:val="Comment Subject Char"/>
    <w:link w:val="CommentSubject"/>
    <w:rsid w:val="00820A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7BB9-80FA-4810-97A0-29CEDB835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4282E-2619-40C3-9CF7-FD5F4DE7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BL20-03 The State Contract Act Project Cost Threshold Adjustments</vt:lpstr>
    </vt:vector>
  </TitlesOfParts>
  <Company>Department Of Finance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BL20-03 The State Contract Act Project Cost Threshold Adjustments</dc:title>
  <dc:subject>Budget Letter</dc:subject>
  <dc:creator>Raghda.Nassar@dof.ca.gov</dc:creator>
  <cp:keywords/>
  <cp:lastModifiedBy>Chastain, Cindy</cp:lastModifiedBy>
  <cp:revision>2</cp:revision>
  <cp:lastPrinted>2020-01-30T19:54:00Z</cp:lastPrinted>
  <dcterms:created xsi:type="dcterms:W3CDTF">2022-01-26T21:26:00Z</dcterms:created>
  <dcterms:modified xsi:type="dcterms:W3CDTF">2022-01-26T21:26:00Z</dcterms:modified>
</cp:coreProperties>
</file>