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2C34" w14:textId="77777777" w:rsidR="00934774" w:rsidRPr="005A6669" w:rsidRDefault="00934774" w:rsidP="00934774">
      <w:pPr>
        <w:pStyle w:val="NormalWeb"/>
        <w:spacing w:before="0" w:beforeAutospacing="0" w:after="0" w:afterAutospacing="0"/>
        <w:jc w:val="center"/>
        <w:rPr>
          <w:color w:val="000000"/>
        </w:rPr>
      </w:pPr>
      <w:r w:rsidRPr="005A6669">
        <w:rPr>
          <w:b/>
          <w:bCs/>
          <w:color w:val="000000"/>
        </w:rPr>
        <w:t>Statement of Reasons</w:t>
      </w:r>
    </w:p>
    <w:p w14:paraId="09A9A827" w14:textId="77777777" w:rsidR="00934774" w:rsidRPr="005A6669" w:rsidRDefault="00934774" w:rsidP="00934774">
      <w:pPr>
        <w:pStyle w:val="NormalWeb"/>
        <w:spacing w:before="0" w:beforeAutospacing="0" w:after="0" w:afterAutospacing="0"/>
        <w:jc w:val="center"/>
        <w:rPr>
          <w:color w:val="000000"/>
        </w:rPr>
      </w:pPr>
      <w:r w:rsidRPr="005A6669">
        <w:rPr>
          <w:b/>
          <w:bCs/>
          <w:color w:val="000000"/>
        </w:rPr>
        <w:t>for Amendment of</w:t>
      </w:r>
    </w:p>
    <w:p w14:paraId="6A9CD9A6" w14:textId="3A6B6C63" w:rsidR="00C12D01" w:rsidRPr="005A6669" w:rsidRDefault="00934774" w:rsidP="00934774">
      <w:pPr>
        <w:widowControl w:val="0"/>
        <w:pBdr>
          <w:top w:val="nil"/>
          <w:left w:val="nil"/>
          <w:bottom w:val="nil"/>
          <w:right w:val="nil"/>
          <w:between w:val="nil"/>
        </w:pBdr>
        <w:spacing w:after="0" w:line="276" w:lineRule="auto"/>
        <w:jc w:val="center"/>
        <w:rPr>
          <w:rFonts w:ascii="Times New Roman" w:hAnsi="Times New Roman" w:cs="Times New Roman"/>
          <w:b/>
          <w:sz w:val="24"/>
          <w:szCs w:val="24"/>
        </w:rPr>
      </w:pPr>
      <w:r w:rsidRPr="005A6669">
        <w:rPr>
          <w:rFonts w:ascii="Times New Roman" w:hAnsi="Times New Roman" w:cs="Times New Roman"/>
          <w:b/>
          <w:bCs/>
          <w:color w:val="000000"/>
          <w:sz w:val="24"/>
          <w:szCs w:val="24"/>
        </w:rPr>
        <w:t>Title 5, California Code of Regulations, Section</w:t>
      </w:r>
      <w:r w:rsidR="00AF4BE6" w:rsidRPr="005A6669">
        <w:rPr>
          <w:rFonts w:ascii="Times New Roman" w:hAnsi="Times New Roman" w:cs="Times New Roman"/>
          <w:b/>
          <w:bCs/>
          <w:color w:val="000000"/>
          <w:sz w:val="24"/>
          <w:szCs w:val="24"/>
        </w:rPr>
        <w:t xml:space="preserve"> </w:t>
      </w:r>
      <w:r w:rsidR="00701066" w:rsidRPr="005A6669">
        <w:rPr>
          <w:rFonts w:ascii="Times New Roman" w:hAnsi="Times New Roman" w:cs="Times New Roman"/>
          <w:b/>
          <w:bCs/>
          <w:sz w:val="24"/>
          <w:szCs w:val="24"/>
        </w:rPr>
        <w:t>40510</w:t>
      </w:r>
    </w:p>
    <w:p w14:paraId="7E503B79" w14:textId="77777777" w:rsidR="00C12D01" w:rsidRPr="005A6669" w:rsidRDefault="00C12D01" w:rsidP="00EC64A5">
      <w:pPr>
        <w:widowControl w:val="0"/>
        <w:pBdr>
          <w:top w:val="nil"/>
          <w:left w:val="nil"/>
          <w:bottom w:val="nil"/>
          <w:right w:val="nil"/>
          <w:between w:val="nil"/>
        </w:pBdr>
        <w:spacing w:after="0" w:line="276" w:lineRule="auto"/>
        <w:jc w:val="center"/>
        <w:rPr>
          <w:rFonts w:ascii="Times New Roman" w:hAnsi="Times New Roman" w:cs="Times New Roman"/>
          <w:b/>
          <w:sz w:val="24"/>
          <w:szCs w:val="24"/>
        </w:rPr>
      </w:pPr>
    </w:p>
    <w:p w14:paraId="55433551" w14:textId="77777777" w:rsidR="00601568" w:rsidRPr="005A6669" w:rsidRDefault="00601568" w:rsidP="00EC64A5">
      <w:pPr>
        <w:spacing w:after="0" w:line="240" w:lineRule="auto"/>
        <w:jc w:val="both"/>
        <w:rPr>
          <w:rFonts w:ascii="Times New Roman" w:hAnsi="Times New Roman" w:cs="Times New Roman"/>
          <w:sz w:val="24"/>
          <w:szCs w:val="24"/>
        </w:rPr>
      </w:pPr>
    </w:p>
    <w:p w14:paraId="4A4399B1" w14:textId="1934969C" w:rsidR="00D00EF7" w:rsidRDefault="00535042" w:rsidP="00EC64A5">
      <w:pPr>
        <w:spacing w:after="0" w:line="240" w:lineRule="auto"/>
        <w:jc w:val="both"/>
        <w:rPr>
          <w:rFonts w:ascii="Times New Roman" w:hAnsi="Times New Roman" w:cs="Times New Roman"/>
          <w:sz w:val="24"/>
          <w:szCs w:val="24"/>
        </w:rPr>
      </w:pPr>
      <w:r w:rsidRPr="005A6669">
        <w:rPr>
          <w:rFonts w:ascii="Times New Roman" w:hAnsi="Times New Roman" w:cs="Times New Roman"/>
          <w:sz w:val="24"/>
          <w:szCs w:val="24"/>
        </w:rPr>
        <w:t xml:space="preserve">This item </w:t>
      </w:r>
      <w:r w:rsidR="00FF22AA" w:rsidRPr="005A6669">
        <w:rPr>
          <w:rFonts w:ascii="Times New Roman" w:hAnsi="Times New Roman" w:cs="Times New Roman"/>
          <w:sz w:val="24"/>
          <w:szCs w:val="24"/>
        </w:rPr>
        <w:t>propose</w:t>
      </w:r>
      <w:r w:rsidR="00551710">
        <w:rPr>
          <w:rFonts w:ascii="Times New Roman" w:hAnsi="Times New Roman" w:cs="Times New Roman"/>
          <w:sz w:val="24"/>
          <w:szCs w:val="24"/>
        </w:rPr>
        <w:t>s</w:t>
      </w:r>
      <w:r w:rsidR="00FF22AA" w:rsidRPr="005A6669">
        <w:rPr>
          <w:rFonts w:ascii="Times New Roman" w:hAnsi="Times New Roman" w:cs="Times New Roman"/>
          <w:sz w:val="24"/>
          <w:szCs w:val="24"/>
        </w:rPr>
        <w:t xml:space="preserve"> amending </w:t>
      </w:r>
      <w:r w:rsidR="00AC6791" w:rsidRPr="005A6669">
        <w:rPr>
          <w:rFonts w:ascii="Times New Roman" w:hAnsi="Times New Roman" w:cs="Times New Roman"/>
          <w:color w:val="000000"/>
          <w:sz w:val="24"/>
          <w:szCs w:val="24"/>
        </w:rPr>
        <w:t>Title 5 § 40510</w:t>
      </w:r>
      <w:r w:rsidR="001F27E8">
        <w:rPr>
          <w:rFonts w:ascii="Times New Roman" w:hAnsi="Times New Roman" w:cs="Times New Roman"/>
          <w:color w:val="000000"/>
          <w:sz w:val="24"/>
          <w:szCs w:val="24"/>
        </w:rPr>
        <w:t xml:space="preserve"> to allow</w:t>
      </w:r>
      <w:r w:rsidR="00AC6791" w:rsidRPr="005A6669">
        <w:rPr>
          <w:rFonts w:ascii="Times New Roman" w:hAnsi="Times New Roman" w:cs="Times New Roman"/>
          <w:color w:val="000000"/>
          <w:sz w:val="24"/>
          <w:szCs w:val="24"/>
        </w:rPr>
        <w:t xml:space="preserve"> </w:t>
      </w:r>
      <w:r w:rsidR="001F27E8">
        <w:rPr>
          <w:rFonts w:ascii="Times New Roman" w:hAnsi="Times New Roman" w:cs="Times New Roman"/>
          <w:sz w:val="24"/>
          <w:szCs w:val="24"/>
        </w:rPr>
        <w:t>f</w:t>
      </w:r>
      <w:r w:rsidR="00123E90" w:rsidRPr="00123E90">
        <w:rPr>
          <w:rFonts w:ascii="Times New Roman" w:hAnsi="Times New Roman" w:cs="Times New Roman"/>
          <w:sz w:val="24"/>
          <w:szCs w:val="24"/>
        </w:rPr>
        <w:t xml:space="preserve">or programs that combine a bachelor’s and a master’s degree into a single program (referred to as </w:t>
      </w:r>
      <w:r w:rsidR="001F27E8">
        <w:rPr>
          <w:rFonts w:ascii="Times New Roman" w:hAnsi="Times New Roman" w:cs="Times New Roman"/>
          <w:sz w:val="24"/>
          <w:szCs w:val="24"/>
        </w:rPr>
        <w:t>b</w:t>
      </w:r>
      <w:r w:rsidR="00123E90" w:rsidRPr="00123E90">
        <w:rPr>
          <w:rFonts w:ascii="Times New Roman" w:hAnsi="Times New Roman" w:cs="Times New Roman"/>
          <w:sz w:val="24"/>
          <w:szCs w:val="24"/>
        </w:rPr>
        <w:t>lended programs)</w:t>
      </w:r>
      <w:r w:rsidR="00AA25B0">
        <w:rPr>
          <w:rFonts w:ascii="Times New Roman" w:hAnsi="Times New Roman" w:cs="Times New Roman"/>
          <w:sz w:val="24"/>
          <w:szCs w:val="24"/>
        </w:rPr>
        <w:t xml:space="preserve"> </w:t>
      </w:r>
      <w:r w:rsidR="00212460">
        <w:rPr>
          <w:rFonts w:ascii="Times New Roman" w:hAnsi="Times New Roman" w:cs="Times New Roman"/>
          <w:sz w:val="24"/>
          <w:szCs w:val="24"/>
        </w:rPr>
        <w:t>to</w:t>
      </w:r>
      <w:r w:rsidR="00AA25B0" w:rsidRPr="00123E90">
        <w:rPr>
          <w:rFonts w:ascii="Times New Roman" w:hAnsi="Times New Roman" w:cs="Times New Roman"/>
          <w:sz w:val="24"/>
          <w:szCs w:val="24"/>
        </w:rPr>
        <w:t xml:space="preserve"> be double count</w:t>
      </w:r>
      <w:r w:rsidR="00205E46">
        <w:rPr>
          <w:rFonts w:ascii="Times New Roman" w:hAnsi="Times New Roman" w:cs="Times New Roman"/>
          <w:sz w:val="24"/>
          <w:szCs w:val="24"/>
        </w:rPr>
        <w:t>ed</w:t>
      </w:r>
      <w:r w:rsidR="00362ECA">
        <w:rPr>
          <w:rFonts w:ascii="Times New Roman" w:hAnsi="Times New Roman" w:cs="Times New Roman"/>
          <w:sz w:val="24"/>
          <w:szCs w:val="24"/>
        </w:rPr>
        <w:t xml:space="preserve"> up to 12 semester units </w:t>
      </w:r>
      <w:r w:rsidR="00AA25B0" w:rsidRPr="00123E90">
        <w:rPr>
          <w:rFonts w:ascii="Times New Roman" w:hAnsi="Times New Roman" w:cs="Times New Roman"/>
          <w:sz w:val="24"/>
          <w:szCs w:val="24"/>
        </w:rPr>
        <w:t>for both the bac</w:t>
      </w:r>
      <w:r w:rsidR="0055016E">
        <w:rPr>
          <w:rFonts w:ascii="Times New Roman" w:hAnsi="Times New Roman" w:cs="Times New Roman"/>
          <w:sz w:val="24"/>
          <w:szCs w:val="24"/>
        </w:rPr>
        <w:t>helor’s</w:t>
      </w:r>
      <w:r w:rsidR="00AA25B0" w:rsidRPr="00123E90">
        <w:rPr>
          <w:rFonts w:ascii="Times New Roman" w:hAnsi="Times New Roman" w:cs="Times New Roman"/>
          <w:sz w:val="24"/>
          <w:szCs w:val="24"/>
        </w:rPr>
        <w:t xml:space="preserve"> degree and the master’s degree</w:t>
      </w:r>
      <w:r w:rsidR="00AA25B0">
        <w:rPr>
          <w:rFonts w:ascii="Times New Roman" w:hAnsi="Times New Roman" w:cs="Times New Roman"/>
          <w:sz w:val="24"/>
          <w:szCs w:val="24"/>
        </w:rPr>
        <w:t xml:space="preserve">. </w:t>
      </w:r>
      <w:r w:rsidR="00FB16A4">
        <w:rPr>
          <w:rFonts w:ascii="Times New Roman" w:hAnsi="Times New Roman" w:cs="Times New Roman"/>
          <w:sz w:val="24"/>
          <w:szCs w:val="24"/>
        </w:rPr>
        <w:t xml:space="preserve">This would </w:t>
      </w:r>
      <w:r w:rsidR="00362ECA">
        <w:rPr>
          <w:rFonts w:ascii="Times New Roman" w:hAnsi="Times New Roman" w:cs="Times New Roman"/>
          <w:sz w:val="24"/>
          <w:szCs w:val="24"/>
        </w:rPr>
        <w:t xml:space="preserve">allow for a total reduction of units for the two degrees </w:t>
      </w:r>
      <w:r w:rsidR="00BE44AE">
        <w:rPr>
          <w:rFonts w:ascii="Times New Roman" w:hAnsi="Times New Roman" w:cs="Times New Roman"/>
          <w:sz w:val="24"/>
          <w:szCs w:val="24"/>
        </w:rPr>
        <w:t>total</w:t>
      </w:r>
      <w:r w:rsidR="00181F4E">
        <w:rPr>
          <w:rFonts w:ascii="Times New Roman" w:hAnsi="Times New Roman" w:cs="Times New Roman"/>
          <w:sz w:val="24"/>
          <w:szCs w:val="24"/>
        </w:rPr>
        <w:t>ing</w:t>
      </w:r>
      <w:r w:rsidR="00BE44AE">
        <w:rPr>
          <w:rFonts w:ascii="Times New Roman" w:hAnsi="Times New Roman" w:cs="Times New Roman"/>
          <w:sz w:val="24"/>
          <w:szCs w:val="24"/>
        </w:rPr>
        <w:t xml:space="preserve"> </w:t>
      </w:r>
      <w:r w:rsidR="00123E90" w:rsidRPr="00123E90">
        <w:rPr>
          <w:rFonts w:ascii="Times New Roman" w:hAnsi="Times New Roman" w:cs="Times New Roman"/>
          <w:sz w:val="24"/>
          <w:szCs w:val="24"/>
        </w:rPr>
        <w:t>138</w:t>
      </w:r>
      <w:r w:rsidR="00362ECA">
        <w:rPr>
          <w:rFonts w:ascii="Times New Roman" w:hAnsi="Times New Roman" w:cs="Times New Roman"/>
          <w:sz w:val="24"/>
          <w:szCs w:val="24"/>
        </w:rPr>
        <w:t>; as opposed to the current structure that requires 120 units for the bac</w:t>
      </w:r>
      <w:r w:rsidR="0055016E">
        <w:rPr>
          <w:rFonts w:ascii="Times New Roman" w:hAnsi="Times New Roman" w:cs="Times New Roman"/>
          <w:sz w:val="24"/>
          <w:szCs w:val="24"/>
        </w:rPr>
        <w:t>helor’s degree</w:t>
      </w:r>
      <w:r w:rsidR="00362ECA">
        <w:rPr>
          <w:rFonts w:ascii="Times New Roman" w:hAnsi="Times New Roman" w:cs="Times New Roman"/>
          <w:sz w:val="24"/>
          <w:szCs w:val="24"/>
        </w:rPr>
        <w:t xml:space="preserve"> and 30 units for the master’s degree</w:t>
      </w:r>
      <w:r w:rsidR="00205E46">
        <w:rPr>
          <w:rFonts w:ascii="Times New Roman" w:hAnsi="Times New Roman" w:cs="Times New Roman"/>
          <w:sz w:val="24"/>
          <w:szCs w:val="24"/>
        </w:rPr>
        <w:t xml:space="preserve">. </w:t>
      </w:r>
      <w:r w:rsidR="00362ECA">
        <w:rPr>
          <w:rFonts w:ascii="Times New Roman" w:hAnsi="Times New Roman" w:cs="Times New Roman"/>
          <w:sz w:val="24"/>
          <w:szCs w:val="24"/>
        </w:rPr>
        <w:t xml:space="preserve">These blended degrees would require </w:t>
      </w:r>
      <w:r w:rsidR="00123E90" w:rsidRPr="00123E90">
        <w:rPr>
          <w:rFonts w:ascii="Times New Roman" w:hAnsi="Times New Roman" w:cs="Times New Roman"/>
          <w:sz w:val="24"/>
          <w:szCs w:val="24"/>
        </w:rPr>
        <w:t>that 1) none of the required graduate classes is replaced by an undergraduate class and 2) graduate classes that are counted toward the bachelor’s degree either assume the more rudimentary knowledge taught at the undergraduate level or cover the content of the undergraduate courses that they replace</w:t>
      </w:r>
      <w:r w:rsidR="00D00EF7">
        <w:rPr>
          <w:rFonts w:ascii="Times New Roman" w:hAnsi="Times New Roman" w:cs="Times New Roman"/>
          <w:sz w:val="24"/>
          <w:szCs w:val="24"/>
        </w:rPr>
        <w:t xml:space="preserve">. </w:t>
      </w:r>
    </w:p>
    <w:p w14:paraId="666BDE04" w14:textId="77777777" w:rsidR="00785FD5" w:rsidRDefault="00785FD5" w:rsidP="00EC64A5">
      <w:pPr>
        <w:spacing w:after="0" w:line="240" w:lineRule="auto"/>
        <w:jc w:val="both"/>
        <w:rPr>
          <w:rFonts w:ascii="Times New Roman" w:hAnsi="Times New Roman" w:cs="Times New Roman"/>
          <w:sz w:val="24"/>
          <w:szCs w:val="24"/>
        </w:rPr>
      </w:pPr>
    </w:p>
    <w:p w14:paraId="5471B72A" w14:textId="1D94F37B" w:rsidR="001054DE" w:rsidRPr="00A5076D" w:rsidRDefault="00460DFC" w:rsidP="00A5076D">
      <w:pPr>
        <w:jc w:val="both"/>
        <w:rPr>
          <w:rFonts w:ascii="Times New Roman" w:eastAsia="Times New Roman" w:hAnsi="Times New Roman" w:cs="Times New Roman"/>
          <w:sz w:val="24"/>
          <w:szCs w:val="24"/>
        </w:rPr>
      </w:pPr>
      <w:r w:rsidRPr="6D80C0A7">
        <w:rPr>
          <w:rFonts w:ascii="Times New Roman" w:hAnsi="Times New Roman" w:cs="Times New Roman"/>
          <w:sz w:val="24"/>
          <w:szCs w:val="24"/>
        </w:rPr>
        <w:t xml:space="preserve">Students in these programs are classified as undergraduate students and pay undergraduate tuition until the semester after they have </w:t>
      </w:r>
      <w:r w:rsidR="007366DD">
        <w:rPr>
          <w:rFonts w:ascii="Times New Roman" w:hAnsi="Times New Roman" w:cs="Times New Roman"/>
          <w:sz w:val="24"/>
          <w:szCs w:val="24"/>
        </w:rPr>
        <w:t xml:space="preserve">earned </w:t>
      </w:r>
      <w:r w:rsidR="00C12689">
        <w:rPr>
          <w:rFonts w:ascii="Times New Roman" w:hAnsi="Times New Roman" w:cs="Times New Roman"/>
          <w:sz w:val="24"/>
          <w:szCs w:val="24"/>
        </w:rPr>
        <w:t>1</w:t>
      </w:r>
      <w:r w:rsidRPr="6D80C0A7">
        <w:rPr>
          <w:rFonts w:ascii="Times New Roman" w:hAnsi="Times New Roman" w:cs="Times New Roman"/>
          <w:sz w:val="24"/>
          <w:szCs w:val="24"/>
        </w:rPr>
        <w:t>20 blended program-eligible units. At that time, they are classified as graduate students and are charged graduate tuition. Students are awarded both a bachelor’s and master’s degree when they satisfy degree requirements for each degree.</w:t>
      </w:r>
      <w:r w:rsidR="006D77E8" w:rsidRPr="6D80C0A7">
        <w:rPr>
          <w:rFonts w:ascii="Times New Roman" w:hAnsi="Times New Roman" w:cs="Times New Roman"/>
          <w:sz w:val="24"/>
          <w:szCs w:val="24"/>
        </w:rPr>
        <w:t xml:space="preserve"> </w:t>
      </w:r>
      <w:r w:rsidR="006D77E8" w:rsidRPr="6D80C0A7">
        <w:rPr>
          <w:rFonts w:ascii="Times New Roman" w:eastAsia="Times New Roman" w:hAnsi="Times New Roman" w:cs="Times New Roman"/>
          <w:sz w:val="24"/>
          <w:szCs w:val="24"/>
        </w:rPr>
        <w:t xml:space="preserve">It is important to note that blended programs would not be mandated for students; rather, they would be an optional path. Students could always, if they so choose, complete an entire 120 units at the undergraduate level, and an entire 30 units at the graduate level. However, </w:t>
      </w:r>
      <w:r w:rsidR="006D77E8" w:rsidRPr="6D80C0A7">
        <w:rPr>
          <w:rFonts w:ascii="Times New Roman" w:hAnsi="Times New Roman" w:cs="Times New Roman"/>
          <w:sz w:val="24"/>
          <w:szCs w:val="24"/>
        </w:rPr>
        <w:t xml:space="preserve">the availability of the blended path </w:t>
      </w:r>
      <w:r w:rsidR="002B1C1C" w:rsidRPr="6D80C0A7">
        <w:rPr>
          <w:rFonts w:ascii="Times New Roman" w:hAnsi="Times New Roman" w:cs="Times New Roman"/>
          <w:sz w:val="24"/>
          <w:szCs w:val="24"/>
        </w:rPr>
        <w:t xml:space="preserve">likely </w:t>
      </w:r>
      <w:r w:rsidR="006D77E8" w:rsidRPr="6D80C0A7">
        <w:rPr>
          <w:rFonts w:ascii="Times New Roman" w:hAnsi="Times New Roman" w:cs="Times New Roman"/>
          <w:sz w:val="24"/>
          <w:szCs w:val="24"/>
        </w:rPr>
        <w:t>will provide access for a larger population of C</w:t>
      </w:r>
      <w:r w:rsidR="00F87E22">
        <w:rPr>
          <w:rFonts w:ascii="Times New Roman" w:hAnsi="Times New Roman" w:cs="Times New Roman"/>
          <w:sz w:val="24"/>
          <w:szCs w:val="24"/>
        </w:rPr>
        <w:t>SU</w:t>
      </w:r>
      <w:r w:rsidR="006D77E8" w:rsidRPr="6D80C0A7">
        <w:rPr>
          <w:rFonts w:ascii="Times New Roman" w:hAnsi="Times New Roman" w:cs="Times New Roman"/>
          <w:sz w:val="24"/>
          <w:szCs w:val="24"/>
        </w:rPr>
        <w:t xml:space="preserve"> students to</w:t>
      </w:r>
      <w:r w:rsidR="002B1C1C" w:rsidRPr="6D80C0A7">
        <w:rPr>
          <w:rFonts w:ascii="Times New Roman" w:hAnsi="Times New Roman" w:cs="Times New Roman"/>
          <w:sz w:val="24"/>
          <w:szCs w:val="24"/>
        </w:rPr>
        <w:t xml:space="preserve"> obtain</w:t>
      </w:r>
      <w:r w:rsidR="006D77E8" w:rsidRPr="6D80C0A7">
        <w:rPr>
          <w:rFonts w:ascii="Times New Roman" w:hAnsi="Times New Roman" w:cs="Times New Roman"/>
          <w:sz w:val="24"/>
          <w:szCs w:val="24"/>
        </w:rPr>
        <w:t xml:space="preserve"> graduate degrees.</w:t>
      </w:r>
      <w:r w:rsidR="009170C9" w:rsidRPr="6D80C0A7">
        <w:rPr>
          <w:rFonts w:ascii="Times New Roman" w:hAnsi="Times New Roman" w:cs="Times New Roman"/>
          <w:sz w:val="24"/>
          <w:szCs w:val="24"/>
        </w:rPr>
        <w:t xml:space="preserve"> Additionally, students who complete the </w:t>
      </w:r>
      <w:r w:rsidR="00A255AE" w:rsidRPr="6D80C0A7">
        <w:rPr>
          <w:rFonts w:ascii="Times New Roman" w:hAnsi="Times New Roman" w:cs="Times New Roman"/>
          <w:sz w:val="24"/>
          <w:szCs w:val="24"/>
        </w:rPr>
        <w:t>120-unit</w:t>
      </w:r>
      <w:r w:rsidR="009170C9" w:rsidRPr="6D80C0A7">
        <w:rPr>
          <w:rFonts w:ascii="Times New Roman" w:hAnsi="Times New Roman" w:cs="Times New Roman"/>
          <w:sz w:val="24"/>
          <w:szCs w:val="24"/>
        </w:rPr>
        <w:t xml:space="preserve"> bachelor's degree</w:t>
      </w:r>
      <w:r w:rsidR="00C40A79" w:rsidRPr="6D80C0A7">
        <w:rPr>
          <w:rFonts w:ascii="Times New Roman" w:hAnsi="Times New Roman" w:cs="Times New Roman"/>
          <w:sz w:val="24"/>
          <w:szCs w:val="24"/>
        </w:rPr>
        <w:t xml:space="preserve"> will be allowed to choose to not continue on the path to a master’s degree. </w:t>
      </w:r>
    </w:p>
    <w:p w14:paraId="41CBCCD1" w14:textId="1BF2B347" w:rsidR="00D622F2" w:rsidRPr="005A6669" w:rsidRDefault="001054DE" w:rsidP="00EC64A5">
      <w:pPr>
        <w:spacing w:after="0" w:line="240" w:lineRule="auto"/>
        <w:jc w:val="both"/>
        <w:rPr>
          <w:rFonts w:ascii="Times New Roman" w:hAnsi="Times New Roman" w:cs="Times New Roman"/>
          <w:bCs/>
          <w:sz w:val="24"/>
          <w:szCs w:val="24"/>
        </w:rPr>
      </w:pPr>
      <w:r w:rsidRPr="005A6669">
        <w:rPr>
          <w:rFonts w:ascii="Times New Roman" w:hAnsi="Times New Roman" w:cs="Times New Roman"/>
          <w:bCs/>
          <w:sz w:val="24"/>
          <w:szCs w:val="24"/>
        </w:rPr>
        <w:t>There are many a</w:t>
      </w:r>
      <w:r w:rsidR="00460DFC" w:rsidRPr="005A6669">
        <w:rPr>
          <w:rFonts w:ascii="Times New Roman" w:hAnsi="Times New Roman" w:cs="Times New Roman"/>
          <w:bCs/>
          <w:sz w:val="24"/>
          <w:szCs w:val="24"/>
        </w:rPr>
        <w:t xml:space="preserve">dvantages </w:t>
      </w:r>
      <w:r w:rsidR="00B044A1">
        <w:rPr>
          <w:rFonts w:ascii="Times New Roman" w:hAnsi="Times New Roman" w:cs="Times New Roman"/>
          <w:bCs/>
          <w:sz w:val="24"/>
          <w:szCs w:val="24"/>
        </w:rPr>
        <w:t xml:space="preserve">for both students and campuses in creating this single pathway. </w:t>
      </w:r>
      <w:r w:rsidR="00D622F2" w:rsidRPr="005A6669">
        <w:rPr>
          <w:rFonts w:ascii="Times New Roman" w:hAnsi="Times New Roman" w:cs="Times New Roman"/>
          <w:bCs/>
          <w:sz w:val="24"/>
          <w:szCs w:val="24"/>
        </w:rPr>
        <w:t>For students these a</w:t>
      </w:r>
      <w:r w:rsidR="00601568" w:rsidRPr="005A6669">
        <w:rPr>
          <w:rFonts w:ascii="Times New Roman" w:hAnsi="Times New Roman" w:cs="Times New Roman"/>
          <w:bCs/>
          <w:sz w:val="24"/>
          <w:szCs w:val="24"/>
        </w:rPr>
        <w:t xml:space="preserve">dvantages include: </w:t>
      </w:r>
    </w:p>
    <w:p w14:paraId="2515A8F2" w14:textId="77777777" w:rsidR="001054DE" w:rsidRPr="005A6669" w:rsidRDefault="001054DE" w:rsidP="00EC64A5">
      <w:pPr>
        <w:spacing w:after="0" w:line="240" w:lineRule="auto"/>
        <w:jc w:val="both"/>
        <w:rPr>
          <w:rFonts w:ascii="Times New Roman" w:hAnsi="Times New Roman" w:cs="Times New Roman"/>
          <w:bCs/>
          <w:sz w:val="24"/>
          <w:szCs w:val="24"/>
        </w:rPr>
      </w:pPr>
    </w:p>
    <w:p w14:paraId="08DF8EB8" w14:textId="4F6BBEB2" w:rsidR="00B044A1" w:rsidRDefault="00460DFC" w:rsidP="00B044A1">
      <w:pPr>
        <w:pStyle w:val="ListParagraph"/>
        <w:numPr>
          <w:ilvl w:val="0"/>
          <w:numId w:val="13"/>
        </w:numPr>
        <w:spacing w:after="0" w:line="240" w:lineRule="auto"/>
        <w:jc w:val="both"/>
        <w:rPr>
          <w:rFonts w:ascii="Times New Roman" w:hAnsi="Times New Roman" w:cs="Times New Roman"/>
          <w:sz w:val="24"/>
          <w:szCs w:val="24"/>
        </w:rPr>
      </w:pPr>
      <w:r w:rsidRPr="00B044A1">
        <w:rPr>
          <w:rFonts w:ascii="Times New Roman" w:hAnsi="Times New Roman" w:cs="Times New Roman"/>
          <w:sz w:val="24"/>
          <w:szCs w:val="24"/>
        </w:rPr>
        <w:t xml:space="preserve">Once accepted into the program, whether as a first-time freshman or as a transfer student, </w:t>
      </w:r>
      <w:r w:rsidR="00167709">
        <w:rPr>
          <w:rFonts w:ascii="Times New Roman" w:hAnsi="Times New Roman" w:cs="Times New Roman"/>
          <w:sz w:val="24"/>
          <w:szCs w:val="24"/>
        </w:rPr>
        <w:t xml:space="preserve">students need only to complete one application and are not required to </w:t>
      </w:r>
      <w:r w:rsidRPr="00B044A1">
        <w:rPr>
          <w:rFonts w:ascii="Times New Roman" w:hAnsi="Times New Roman" w:cs="Times New Roman"/>
          <w:sz w:val="24"/>
          <w:szCs w:val="24"/>
        </w:rPr>
        <w:t>formally apply for the graduate degree</w:t>
      </w:r>
      <w:r w:rsidR="00167709">
        <w:rPr>
          <w:rFonts w:ascii="Times New Roman" w:hAnsi="Times New Roman" w:cs="Times New Roman"/>
          <w:sz w:val="24"/>
          <w:szCs w:val="24"/>
        </w:rPr>
        <w:t xml:space="preserve"> program</w:t>
      </w:r>
      <w:r w:rsidRPr="00B044A1">
        <w:rPr>
          <w:rFonts w:ascii="Times New Roman" w:hAnsi="Times New Roman" w:cs="Times New Roman"/>
          <w:sz w:val="24"/>
          <w:szCs w:val="24"/>
        </w:rPr>
        <w:t>.</w:t>
      </w:r>
    </w:p>
    <w:p w14:paraId="1C652310" w14:textId="51345ACF" w:rsidR="00B044A1" w:rsidRDefault="00460DFC" w:rsidP="00B044A1">
      <w:pPr>
        <w:pStyle w:val="ListParagraph"/>
        <w:numPr>
          <w:ilvl w:val="0"/>
          <w:numId w:val="13"/>
        </w:numPr>
        <w:spacing w:after="0" w:line="240" w:lineRule="auto"/>
        <w:jc w:val="both"/>
        <w:rPr>
          <w:rFonts w:ascii="Times New Roman" w:hAnsi="Times New Roman" w:cs="Times New Roman"/>
          <w:sz w:val="24"/>
          <w:szCs w:val="24"/>
        </w:rPr>
      </w:pPr>
      <w:r w:rsidRPr="00B044A1">
        <w:rPr>
          <w:rFonts w:ascii="Times New Roman" w:hAnsi="Times New Roman" w:cs="Times New Roman"/>
          <w:sz w:val="24"/>
          <w:szCs w:val="24"/>
        </w:rPr>
        <w:t>Undergraduate coursework seamlessly transfers to graduate coursework.</w:t>
      </w:r>
    </w:p>
    <w:p w14:paraId="76B59687" w14:textId="780DB709" w:rsidR="0062234B" w:rsidRPr="00B044A1" w:rsidRDefault="008F1A6C" w:rsidP="00B044A1">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a</w:t>
      </w:r>
      <w:r w:rsidR="00460DFC" w:rsidRPr="00B044A1">
        <w:rPr>
          <w:rFonts w:ascii="Times New Roman" w:hAnsi="Times New Roman" w:cs="Times New Roman"/>
          <w:sz w:val="24"/>
          <w:szCs w:val="24"/>
        </w:rPr>
        <w:t>ccelerate</w:t>
      </w:r>
      <w:r>
        <w:rPr>
          <w:rFonts w:ascii="Times New Roman" w:hAnsi="Times New Roman" w:cs="Times New Roman"/>
          <w:sz w:val="24"/>
          <w:szCs w:val="24"/>
        </w:rPr>
        <w:t>d</w:t>
      </w:r>
      <w:r w:rsidR="00460DFC" w:rsidRPr="00B044A1">
        <w:rPr>
          <w:rFonts w:ascii="Times New Roman" w:hAnsi="Times New Roman" w:cs="Times New Roman"/>
          <w:sz w:val="24"/>
          <w:szCs w:val="24"/>
        </w:rPr>
        <w:t xml:space="preserve"> completion of the graduate degree by enrolling in graduate classes while in undergraduate status</w:t>
      </w:r>
      <w:r>
        <w:rPr>
          <w:rFonts w:ascii="Times New Roman" w:hAnsi="Times New Roman" w:cs="Times New Roman"/>
          <w:sz w:val="24"/>
          <w:szCs w:val="24"/>
        </w:rPr>
        <w:t>,</w:t>
      </w:r>
      <w:r w:rsidR="00460DFC" w:rsidRPr="00B044A1">
        <w:rPr>
          <w:rFonts w:ascii="Times New Roman" w:hAnsi="Times New Roman" w:cs="Times New Roman"/>
          <w:sz w:val="24"/>
          <w:szCs w:val="24"/>
        </w:rPr>
        <w:t xml:space="preserve"> allowing the double counting of 12 units.</w:t>
      </w:r>
    </w:p>
    <w:p w14:paraId="2F5CBFEA" w14:textId="77777777" w:rsidR="0062234B" w:rsidRPr="005A6669" w:rsidRDefault="0062234B" w:rsidP="00EC64A5">
      <w:pPr>
        <w:spacing w:after="0" w:line="240" w:lineRule="auto"/>
        <w:ind w:left="360"/>
        <w:jc w:val="both"/>
        <w:rPr>
          <w:rFonts w:ascii="Times New Roman" w:hAnsi="Times New Roman" w:cs="Times New Roman"/>
          <w:sz w:val="24"/>
          <w:szCs w:val="24"/>
        </w:rPr>
      </w:pPr>
    </w:p>
    <w:p w14:paraId="3363A870" w14:textId="7B19A1E4" w:rsidR="00601568" w:rsidRPr="005A6669" w:rsidRDefault="00601568" w:rsidP="00EC64A5">
      <w:pPr>
        <w:spacing w:after="0" w:line="240" w:lineRule="auto"/>
        <w:jc w:val="both"/>
        <w:rPr>
          <w:rFonts w:ascii="Times New Roman" w:hAnsi="Times New Roman" w:cs="Times New Roman"/>
          <w:sz w:val="24"/>
          <w:szCs w:val="24"/>
        </w:rPr>
      </w:pPr>
      <w:r w:rsidRPr="005A6669">
        <w:rPr>
          <w:rFonts w:ascii="Times New Roman" w:hAnsi="Times New Roman" w:cs="Times New Roman"/>
          <w:sz w:val="24"/>
          <w:szCs w:val="24"/>
        </w:rPr>
        <w:t xml:space="preserve">For </w:t>
      </w:r>
      <w:r w:rsidR="008F1A6C">
        <w:rPr>
          <w:rFonts w:ascii="Times New Roman" w:hAnsi="Times New Roman" w:cs="Times New Roman"/>
          <w:sz w:val="24"/>
          <w:szCs w:val="24"/>
        </w:rPr>
        <w:t xml:space="preserve">campus </w:t>
      </w:r>
      <w:r w:rsidRPr="005A6669">
        <w:rPr>
          <w:rFonts w:ascii="Times New Roman" w:hAnsi="Times New Roman" w:cs="Times New Roman"/>
          <w:sz w:val="24"/>
          <w:szCs w:val="24"/>
        </w:rPr>
        <w:t>degree programs</w:t>
      </w:r>
      <w:r w:rsidR="008F1A6C">
        <w:rPr>
          <w:rFonts w:ascii="Times New Roman" w:hAnsi="Times New Roman" w:cs="Times New Roman"/>
          <w:sz w:val="24"/>
          <w:szCs w:val="24"/>
        </w:rPr>
        <w:t>, benefits include</w:t>
      </w:r>
      <w:r w:rsidRPr="005A6669">
        <w:rPr>
          <w:rFonts w:ascii="Times New Roman" w:hAnsi="Times New Roman" w:cs="Times New Roman"/>
          <w:sz w:val="24"/>
          <w:szCs w:val="24"/>
        </w:rPr>
        <w:t>:</w:t>
      </w:r>
    </w:p>
    <w:p w14:paraId="076AFC05" w14:textId="77777777" w:rsidR="00601568" w:rsidRPr="005A6669" w:rsidRDefault="00601568" w:rsidP="00EC64A5">
      <w:pPr>
        <w:spacing w:after="0" w:line="240" w:lineRule="auto"/>
        <w:jc w:val="both"/>
        <w:rPr>
          <w:rFonts w:ascii="Times New Roman" w:hAnsi="Times New Roman" w:cs="Times New Roman"/>
          <w:sz w:val="24"/>
          <w:szCs w:val="24"/>
        </w:rPr>
      </w:pPr>
    </w:p>
    <w:p w14:paraId="17335653" w14:textId="77777777" w:rsidR="00230137" w:rsidRDefault="008F1A6C" w:rsidP="00230137">
      <w:pPr>
        <w:pStyle w:val="ListParagraph"/>
        <w:numPr>
          <w:ilvl w:val="0"/>
          <w:numId w:val="14"/>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Potential to </w:t>
      </w:r>
      <w:r w:rsidR="00DC2522" w:rsidRPr="008F1A6C">
        <w:rPr>
          <w:rFonts w:ascii="Times New Roman" w:hAnsi="Times New Roman" w:cs="Times New Roman"/>
          <w:sz w:val="24"/>
          <w:szCs w:val="24"/>
        </w:rPr>
        <w:t>i</w:t>
      </w:r>
      <w:r w:rsidR="00460DFC" w:rsidRPr="008F1A6C">
        <w:rPr>
          <w:rFonts w:ascii="Times New Roman" w:hAnsi="Times New Roman" w:cs="Times New Roman"/>
          <w:sz w:val="24"/>
          <w:szCs w:val="24"/>
        </w:rPr>
        <w:t>ncrease enrollments in both undergraduate and graduate programs</w:t>
      </w:r>
      <w:r w:rsidR="00230137">
        <w:rPr>
          <w:rFonts w:ascii="Times New Roman" w:hAnsi="Times New Roman" w:cs="Times New Roman"/>
          <w:sz w:val="24"/>
          <w:szCs w:val="24"/>
        </w:rPr>
        <w:t>.</w:t>
      </w:r>
    </w:p>
    <w:p w14:paraId="019ED569" w14:textId="77777777" w:rsidR="00230137" w:rsidRDefault="00230137" w:rsidP="00230137">
      <w:pPr>
        <w:pStyle w:val="ListParagraph"/>
        <w:numPr>
          <w:ilvl w:val="0"/>
          <w:numId w:val="14"/>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Potential</w:t>
      </w:r>
      <w:r w:rsidR="00DC2522" w:rsidRPr="00230137">
        <w:rPr>
          <w:rFonts w:ascii="Times New Roman" w:hAnsi="Times New Roman" w:cs="Times New Roman"/>
          <w:sz w:val="24"/>
          <w:szCs w:val="24"/>
        </w:rPr>
        <w:t xml:space="preserve"> to increase </w:t>
      </w:r>
      <w:r w:rsidR="00460DFC" w:rsidRPr="00230137">
        <w:rPr>
          <w:rFonts w:ascii="Times New Roman" w:hAnsi="Times New Roman" w:cs="Times New Roman"/>
          <w:sz w:val="24"/>
          <w:szCs w:val="24"/>
        </w:rPr>
        <w:t xml:space="preserve">the diversity of </w:t>
      </w:r>
      <w:r>
        <w:rPr>
          <w:rFonts w:ascii="Times New Roman" w:hAnsi="Times New Roman" w:cs="Times New Roman"/>
          <w:sz w:val="24"/>
          <w:szCs w:val="24"/>
        </w:rPr>
        <w:t xml:space="preserve">CSU </w:t>
      </w:r>
      <w:r w:rsidR="00460DFC" w:rsidRPr="00230137">
        <w:rPr>
          <w:rFonts w:ascii="Times New Roman" w:hAnsi="Times New Roman" w:cs="Times New Roman"/>
          <w:sz w:val="24"/>
          <w:szCs w:val="24"/>
        </w:rPr>
        <w:t>graduate programs</w:t>
      </w:r>
      <w:r w:rsidR="00B26858" w:rsidRPr="00230137">
        <w:rPr>
          <w:rFonts w:ascii="Times New Roman" w:hAnsi="Times New Roman" w:cs="Times New Roman"/>
          <w:sz w:val="24"/>
          <w:szCs w:val="24"/>
        </w:rPr>
        <w:t xml:space="preserve"> by recruiting more diverse undergraduate students into graduate programs</w:t>
      </w:r>
      <w:r>
        <w:rPr>
          <w:rFonts w:ascii="Times New Roman" w:hAnsi="Times New Roman" w:cs="Times New Roman"/>
          <w:sz w:val="24"/>
          <w:szCs w:val="24"/>
        </w:rPr>
        <w:t>.</w:t>
      </w:r>
    </w:p>
    <w:p w14:paraId="16DAC3FA" w14:textId="607EABE5" w:rsidR="00392987" w:rsidRPr="00230137" w:rsidRDefault="00230137" w:rsidP="00230137">
      <w:pPr>
        <w:pStyle w:val="ListParagraph"/>
        <w:numPr>
          <w:ilvl w:val="0"/>
          <w:numId w:val="14"/>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Potential to increase </w:t>
      </w:r>
      <w:r w:rsidR="00460DFC" w:rsidRPr="00230137">
        <w:rPr>
          <w:rFonts w:ascii="Times New Roman" w:hAnsi="Times New Roman" w:cs="Times New Roman"/>
          <w:sz w:val="24"/>
          <w:szCs w:val="24"/>
        </w:rPr>
        <w:t>competitive</w:t>
      </w:r>
      <w:r>
        <w:rPr>
          <w:rFonts w:ascii="Times New Roman" w:hAnsi="Times New Roman" w:cs="Times New Roman"/>
          <w:sz w:val="24"/>
          <w:szCs w:val="24"/>
        </w:rPr>
        <w:t>ness</w:t>
      </w:r>
      <w:r w:rsidR="00460DFC" w:rsidRPr="00230137">
        <w:rPr>
          <w:rFonts w:ascii="Times New Roman" w:hAnsi="Times New Roman" w:cs="Times New Roman"/>
          <w:sz w:val="24"/>
          <w:szCs w:val="24"/>
        </w:rPr>
        <w:t xml:space="preserve"> with other state university systems and private universities </w:t>
      </w:r>
      <w:r>
        <w:rPr>
          <w:rFonts w:ascii="Times New Roman" w:hAnsi="Times New Roman" w:cs="Times New Roman"/>
          <w:sz w:val="24"/>
          <w:szCs w:val="24"/>
        </w:rPr>
        <w:t>that</w:t>
      </w:r>
      <w:r w:rsidR="00460DFC" w:rsidRPr="00230137">
        <w:rPr>
          <w:rFonts w:ascii="Times New Roman" w:hAnsi="Times New Roman" w:cs="Times New Roman"/>
          <w:sz w:val="24"/>
          <w:szCs w:val="24"/>
        </w:rPr>
        <w:t xml:space="preserve"> allow and offer similar blended programs</w:t>
      </w:r>
      <w:r>
        <w:rPr>
          <w:rFonts w:ascii="Times New Roman" w:hAnsi="Times New Roman" w:cs="Times New Roman"/>
          <w:sz w:val="24"/>
          <w:szCs w:val="24"/>
        </w:rPr>
        <w:t xml:space="preserve"> already</w:t>
      </w:r>
      <w:r w:rsidR="00460DFC" w:rsidRPr="00230137">
        <w:rPr>
          <w:rFonts w:ascii="Times New Roman" w:hAnsi="Times New Roman" w:cs="Times New Roman"/>
          <w:sz w:val="24"/>
          <w:szCs w:val="24"/>
        </w:rPr>
        <w:t>.</w:t>
      </w:r>
    </w:p>
    <w:p w14:paraId="619CFB00" w14:textId="77777777" w:rsidR="0062234B" w:rsidRPr="005A6669" w:rsidRDefault="0062234B" w:rsidP="00EC64A5">
      <w:pPr>
        <w:spacing w:after="0" w:line="240" w:lineRule="auto"/>
        <w:jc w:val="both"/>
        <w:rPr>
          <w:rFonts w:ascii="Times New Roman" w:hAnsi="Times New Roman" w:cs="Times New Roman"/>
          <w:sz w:val="24"/>
          <w:szCs w:val="24"/>
        </w:rPr>
      </w:pPr>
    </w:p>
    <w:sectPr w:rsidR="0062234B" w:rsidRPr="005A6669" w:rsidSect="00DA25B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CA2D" w14:textId="77777777" w:rsidR="008804CB" w:rsidRDefault="008804CB">
      <w:pPr>
        <w:spacing w:after="0" w:line="240" w:lineRule="auto"/>
      </w:pPr>
      <w:r>
        <w:separator/>
      </w:r>
    </w:p>
  </w:endnote>
  <w:endnote w:type="continuationSeparator" w:id="0">
    <w:p w14:paraId="09DD2B36" w14:textId="77777777" w:rsidR="008804CB" w:rsidRDefault="0088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0892" w14:textId="77777777" w:rsidR="008804CB" w:rsidRDefault="008804CB">
      <w:pPr>
        <w:spacing w:after="0" w:line="240" w:lineRule="auto"/>
      </w:pPr>
      <w:r>
        <w:separator/>
      </w:r>
    </w:p>
  </w:footnote>
  <w:footnote w:type="continuationSeparator" w:id="0">
    <w:p w14:paraId="588AA5A0" w14:textId="77777777" w:rsidR="008804CB" w:rsidRDefault="00880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C5"/>
    <w:multiLevelType w:val="multilevel"/>
    <w:tmpl w:val="8806D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74676"/>
    <w:multiLevelType w:val="multilevel"/>
    <w:tmpl w:val="8806D0D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E81133D"/>
    <w:multiLevelType w:val="multilevel"/>
    <w:tmpl w:val="8806D0D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A9D244A"/>
    <w:multiLevelType w:val="multilevel"/>
    <w:tmpl w:val="BB18245E"/>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D3D6967"/>
    <w:multiLevelType w:val="hybridMultilevel"/>
    <w:tmpl w:val="DD6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83443"/>
    <w:multiLevelType w:val="multilevel"/>
    <w:tmpl w:val="8806D0D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43B65D1A"/>
    <w:multiLevelType w:val="multilevel"/>
    <w:tmpl w:val="F97CA1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4CF04E0"/>
    <w:multiLevelType w:val="multilevel"/>
    <w:tmpl w:val="8646907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5F875DC"/>
    <w:multiLevelType w:val="multilevel"/>
    <w:tmpl w:val="8806D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347BDF"/>
    <w:multiLevelType w:val="multilevel"/>
    <w:tmpl w:val="EDA80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E104EB"/>
    <w:multiLevelType w:val="multilevel"/>
    <w:tmpl w:val="8806D0D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5BDC4DDD"/>
    <w:multiLevelType w:val="multilevel"/>
    <w:tmpl w:val="D80CF5E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431D15"/>
    <w:multiLevelType w:val="multilevel"/>
    <w:tmpl w:val="CBE219F0"/>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64512C"/>
    <w:multiLevelType w:val="hybridMultilevel"/>
    <w:tmpl w:val="A3DA75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96602972">
    <w:abstractNumId w:val="11"/>
  </w:num>
  <w:num w:numId="2" w16cid:durableId="1729068946">
    <w:abstractNumId w:val="12"/>
  </w:num>
  <w:num w:numId="3" w16cid:durableId="1481771982">
    <w:abstractNumId w:val="9"/>
  </w:num>
  <w:num w:numId="4" w16cid:durableId="1803843031">
    <w:abstractNumId w:val="3"/>
  </w:num>
  <w:num w:numId="5" w16cid:durableId="1394280337">
    <w:abstractNumId w:val="7"/>
  </w:num>
  <w:num w:numId="6" w16cid:durableId="201789403">
    <w:abstractNumId w:val="6"/>
  </w:num>
  <w:num w:numId="7" w16cid:durableId="330374906">
    <w:abstractNumId w:val="8"/>
  </w:num>
  <w:num w:numId="8" w16cid:durableId="742335149">
    <w:abstractNumId w:val="10"/>
  </w:num>
  <w:num w:numId="9" w16cid:durableId="1318921724">
    <w:abstractNumId w:val="5"/>
  </w:num>
  <w:num w:numId="10" w16cid:durableId="367342068">
    <w:abstractNumId w:val="0"/>
  </w:num>
  <w:num w:numId="11" w16cid:durableId="803740301">
    <w:abstractNumId w:val="1"/>
  </w:num>
  <w:num w:numId="12" w16cid:durableId="1496072910">
    <w:abstractNumId w:val="2"/>
  </w:num>
  <w:num w:numId="13" w16cid:durableId="1349327407">
    <w:abstractNumId w:val="4"/>
  </w:num>
  <w:num w:numId="14" w16cid:durableId="19216733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B"/>
    <w:rsid w:val="00016BB0"/>
    <w:rsid w:val="0008225A"/>
    <w:rsid w:val="000E3C79"/>
    <w:rsid w:val="000F5197"/>
    <w:rsid w:val="000F78E5"/>
    <w:rsid w:val="001054DE"/>
    <w:rsid w:val="00111CC4"/>
    <w:rsid w:val="00123E90"/>
    <w:rsid w:val="00167709"/>
    <w:rsid w:val="00172866"/>
    <w:rsid w:val="00181F4E"/>
    <w:rsid w:val="00195A2F"/>
    <w:rsid w:val="001F27E8"/>
    <w:rsid w:val="00205E46"/>
    <w:rsid w:val="00212460"/>
    <w:rsid w:val="00230137"/>
    <w:rsid w:val="00234F9F"/>
    <w:rsid w:val="002A6A9C"/>
    <w:rsid w:val="002B1C1C"/>
    <w:rsid w:val="002D15CA"/>
    <w:rsid w:val="002F6B1A"/>
    <w:rsid w:val="003021D3"/>
    <w:rsid w:val="00324BE7"/>
    <w:rsid w:val="003476DD"/>
    <w:rsid w:val="00362ECA"/>
    <w:rsid w:val="00377216"/>
    <w:rsid w:val="00392987"/>
    <w:rsid w:val="004070A2"/>
    <w:rsid w:val="004276EA"/>
    <w:rsid w:val="00460DFC"/>
    <w:rsid w:val="00523E14"/>
    <w:rsid w:val="00535042"/>
    <w:rsid w:val="0055016E"/>
    <w:rsid w:val="005507BE"/>
    <w:rsid w:val="00551710"/>
    <w:rsid w:val="00557B72"/>
    <w:rsid w:val="005A6669"/>
    <w:rsid w:val="005C5FFE"/>
    <w:rsid w:val="005E1FF9"/>
    <w:rsid w:val="00601568"/>
    <w:rsid w:val="00607D34"/>
    <w:rsid w:val="00610969"/>
    <w:rsid w:val="0062234B"/>
    <w:rsid w:val="006C5E65"/>
    <w:rsid w:val="006D77E8"/>
    <w:rsid w:val="00701066"/>
    <w:rsid w:val="007366DD"/>
    <w:rsid w:val="007813F9"/>
    <w:rsid w:val="00785FD5"/>
    <w:rsid w:val="00791404"/>
    <w:rsid w:val="00795E30"/>
    <w:rsid w:val="007B3BB3"/>
    <w:rsid w:val="00814190"/>
    <w:rsid w:val="008804CB"/>
    <w:rsid w:val="00897EB8"/>
    <w:rsid w:val="008F1A6C"/>
    <w:rsid w:val="00916D42"/>
    <w:rsid w:val="009170C9"/>
    <w:rsid w:val="00934774"/>
    <w:rsid w:val="00995A44"/>
    <w:rsid w:val="009B263C"/>
    <w:rsid w:val="009D7CF8"/>
    <w:rsid w:val="00A255AE"/>
    <w:rsid w:val="00A5076D"/>
    <w:rsid w:val="00AA25B0"/>
    <w:rsid w:val="00AC6791"/>
    <w:rsid w:val="00AF4BE6"/>
    <w:rsid w:val="00B044A1"/>
    <w:rsid w:val="00B26858"/>
    <w:rsid w:val="00B624F3"/>
    <w:rsid w:val="00BE44AE"/>
    <w:rsid w:val="00C12689"/>
    <w:rsid w:val="00C12D01"/>
    <w:rsid w:val="00C35C1D"/>
    <w:rsid w:val="00C40A79"/>
    <w:rsid w:val="00C43361"/>
    <w:rsid w:val="00C5312E"/>
    <w:rsid w:val="00C54C2C"/>
    <w:rsid w:val="00C857FA"/>
    <w:rsid w:val="00D00EF7"/>
    <w:rsid w:val="00D05964"/>
    <w:rsid w:val="00D622F2"/>
    <w:rsid w:val="00D95918"/>
    <w:rsid w:val="00DA25B6"/>
    <w:rsid w:val="00DC2522"/>
    <w:rsid w:val="00E035C8"/>
    <w:rsid w:val="00E40E2D"/>
    <w:rsid w:val="00E42F6C"/>
    <w:rsid w:val="00EC64A5"/>
    <w:rsid w:val="00ED6FE1"/>
    <w:rsid w:val="00F33992"/>
    <w:rsid w:val="00F66671"/>
    <w:rsid w:val="00F87E22"/>
    <w:rsid w:val="00FB16A4"/>
    <w:rsid w:val="00FB43C3"/>
    <w:rsid w:val="00FC6552"/>
    <w:rsid w:val="00FF22AA"/>
    <w:rsid w:val="6D80C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3BA5F"/>
  <w15:docId w15:val="{3513A9F2-7BD3-4A9D-B9ED-FCDA2C66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807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078B"/>
    <w:rPr>
      <w:color w:val="0000FF"/>
      <w:u w:val="single"/>
    </w:rPr>
  </w:style>
  <w:style w:type="paragraph" w:styleId="Header">
    <w:name w:val="header"/>
    <w:basedOn w:val="Normal"/>
    <w:link w:val="HeaderChar"/>
    <w:uiPriority w:val="99"/>
    <w:unhideWhenUsed/>
    <w:rsid w:val="005B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7CC"/>
  </w:style>
  <w:style w:type="paragraph" w:styleId="Footer">
    <w:name w:val="footer"/>
    <w:basedOn w:val="Normal"/>
    <w:link w:val="FooterChar"/>
    <w:uiPriority w:val="99"/>
    <w:unhideWhenUsed/>
    <w:rsid w:val="005B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7CC"/>
  </w:style>
  <w:style w:type="paragraph" w:styleId="ListParagraph">
    <w:name w:val="List Paragraph"/>
    <w:basedOn w:val="Normal"/>
    <w:uiPriority w:val="34"/>
    <w:qFormat/>
    <w:rsid w:val="004B18E1"/>
    <w:pPr>
      <w:ind w:left="720"/>
      <w:contextualSpacing/>
    </w:pPr>
  </w:style>
  <w:style w:type="character" w:styleId="UnresolvedMention">
    <w:name w:val="Unresolved Mention"/>
    <w:basedOn w:val="DefaultParagraphFont"/>
    <w:uiPriority w:val="99"/>
    <w:semiHidden/>
    <w:unhideWhenUsed/>
    <w:rsid w:val="00575D49"/>
    <w:rPr>
      <w:color w:val="605E5C"/>
      <w:shd w:val="clear" w:color="auto" w:fill="E1DFDD"/>
    </w:rPr>
  </w:style>
  <w:style w:type="table" w:styleId="GridTable1Light-Accent1">
    <w:name w:val="Grid Table 1 Light Accent 1"/>
    <w:basedOn w:val="TableNormal"/>
    <w:uiPriority w:val="46"/>
    <w:rsid w:val="00270A8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270A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39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987"/>
    <w:rPr>
      <w:sz w:val="20"/>
      <w:szCs w:val="20"/>
    </w:rPr>
  </w:style>
  <w:style w:type="character" w:styleId="FootnoteReference">
    <w:name w:val="footnote reference"/>
    <w:basedOn w:val="DefaultParagraphFont"/>
    <w:uiPriority w:val="99"/>
    <w:semiHidden/>
    <w:unhideWhenUsed/>
    <w:rsid w:val="00392987"/>
    <w:rPr>
      <w:vertAlign w:val="superscript"/>
    </w:rPr>
  </w:style>
  <w:style w:type="character" w:styleId="CommentReference">
    <w:name w:val="annotation reference"/>
    <w:basedOn w:val="DefaultParagraphFont"/>
    <w:uiPriority w:val="99"/>
    <w:semiHidden/>
    <w:unhideWhenUsed/>
    <w:rsid w:val="00392987"/>
    <w:rPr>
      <w:sz w:val="16"/>
      <w:szCs w:val="16"/>
    </w:rPr>
  </w:style>
  <w:style w:type="paragraph" w:styleId="CommentText">
    <w:name w:val="annotation text"/>
    <w:basedOn w:val="Normal"/>
    <w:link w:val="CommentTextChar"/>
    <w:uiPriority w:val="99"/>
    <w:unhideWhenUsed/>
    <w:rsid w:val="00392987"/>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92987"/>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392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98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1404"/>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791404"/>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3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OODRxO26z+X/u+ZUOSYQRMHtbkw==">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</go:docsCustomData>
</go:gDocsCustomXmlDataStorag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5E4DC93-4DED-43A0-ADCB-2D9D9D344FEC}"/>
</file>

<file path=customXml/itemProps2.xml><?xml version="1.0" encoding="utf-8"?>
<ds:datastoreItem xmlns:ds="http://schemas.openxmlformats.org/officeDocument/2006/customXml" ds:itemID="{A861C340-9182-4F65-BD63-8E575CFC4CF9}"/>
</file>

<file path=customXml/itemProps3.xml><?xml version="1.0" encoding="utf-8"?>
<ds:datastoreItem xmlns:ds="http://schemas.openxmlformats.org/officeDocument/2006/customXml" ds:itemID="{2CD5813F-8C74-4207-9C13-BA66177F6721}"/>
</file>

<file path=customXml/itemProps4.xml><?xml version="1.0" encoding="utf-8"?>
<ds:datastoreItem xmlns:ds="http://schemas.openxmlformats.org/officeDocument/2006/customXml" ds:itemID="{6D407727-000F-4794-92AB-C8BD000C1AF0}"/>
</file>

<file path=customXml/itemProps5.xml><?xml version="1.0" encoding="utf-8"?>
<ds:datastoreItem xmlns:ds="http://schemas.openxmlformats.org/officeDocument/2006/customXml" ds:itemID="{11111111-1234-1234-1234-123412341234}"/>
</file>

<file path=customXml/itemProps6.xml><?xml version="1.0" encoding="utf-8"?>
<ds:datastoreItem xmlns:ds="http://schemas.openxmlformats.org/officeDocument/2006/customXml" ds:itemID="{142CEECB-5BA4-4B0E-B953-A76FDB796902}"/>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Connors, David</dc:creator>
  <cp:lastModifiedBy>Matthews, Shannon</cp:lastModifiedBy>
  <cp:revision>15</cp:revision>
  <dcterms:created xsi:type="dcterms:W3CDTF">2022-03-24T17:41:00Z</dcterms:created>
  <dcterms:modified xsi:type="dcterms:W3CDTF">2022-05-20T23:11:00Z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ies>
</file>