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D1BB" w14:textId="77777777" w:rsidR="00F052FB" w:rsidRPr="00945147" w:rsidRDefault="00F052FB" w:rsidP="00F052FB">
      <w:pPr>
        <w:pageBreakBefore/>
        <w:jc w:val="center"/>
        <w:rPr>
          <w:color w:val="000000"/>
        </w:rPr>
      </w:pPr>
      <w:r w:rsidRPr="00945147">
        <w:rPr>
          <w:b/>
          <w:bCs/>
          <w:color w:val="000000"/>
        </w:rPr>
        <w:t xml:space="preserve">Title 5, California Code of Regulations </w:t>
      </w:r>
      <w:r w:rsidRPr="00945147">
        <w:rPr>
          <w:color w:val="000000"/>
        </w:rPr>
        <w:t xml:space="preserve"> </w:t>
      </w:r>
    </w:p>
    <w:p w14:paraId="76ECDE27" w14:textId="77777777" w:rsidR="00F052FB" w:rsidRPr="00945147" w:rsidRDefault="00F052FB" w:rsidP="00F052FB">
      <w:pPr>
        <w:jc w:val="center"/>
        <w:rPr>
          <w:color w:val="000000"/>
        </w:rPr>
      </w:pPr>
      <w:r w:rsidRPr="00945147">
        <w:rPr>
          <w:b/>
          <w:bCs/>
          <w:color w:val="000000"/>
        </w:rPr>
        <w:t xml:space="preserve">Division 5 – Board of Trustees of the California State Universities </w:t>
      </w:r>
      <w:r w:rsidRPr="00945147">
        <w:rPr>
          <w:color w:val="000000"/>
        </w:rPr>
        <w:t xml:space="preserve"> </w:t>
      </w:r>
    </w:p>
    <w:p w14:paraId="78137B98" w14:textId="77777777" w:rsidR="00F052FB" w:rsidRPr="00945147" w:rsidRDefault="00F052FB" w:rsidP="00F052FB">
      <w:pPr>
        <w:jc w:val="center"/>
        <w:rPr>
          <w:color w:val="000000"/>
        </w:rPr>
      </w:pPr>
      <w:r w:rsidRPr="00945147">
        <w:rPr>
          <w:b/>
          <w:bCs/>
          <w:color w:val="000000"/>
        </w:rPr>
        <w:t xml:space="preserve">Chapter 1 – California State University </w:t>
      </w:r>
      <w:r w:rsidRPr="00945147">
        <w:rPr>
          <w:color w:val="000000"/>
        </w:rPr>
        <w:t xml:space="preserve"> </w:t>
      </w:r>
    </w:p>
    <w:p w14:paraId="1E79791F" w14:textId="77777777" w:rsidR="00F052FB" w:rsidRPr="00945147" w:rsidRDefault="00F052FB" w:rsidP="00F052FB">
      <w:pPr>
        <w:jc w:val="center"/>
        <w:rPr>
          <w:b/>
          <w:bCs/>
          <w:color w:val="000000"/>
        </w:rPr>
      </w:pPr>
      <w:r w:rsidRPr="00945147">
        <w:rPr>
          <w:b/>
          <w:bCs/>
          <w:color w:val="000000"/>
        </w:rPr>
        <w:t xml:space="preserve">Subchapter 7 – Employees </w:t>
      </w:r>
    </w:p>
    <w:p w14:paraId="35285A54" w14:textId="4DC9D752" w:rsidR="00F052FB" w:rsidRPr="00945147" w:rsidRDefault="00F052FB" w:rsidP="00F052FB">
      <w:pPr>
        <w:jc w:val="center"/>
        <w:rPr>
          <w:color w:val="000000"/>
        </w:rPr>
      </w:pPr>
      <w:r w:rsidRPr="00945147">
        <w:rPr>
          <w:b/>
          <w:bCs/>
          <w:color w:val="000000"/>
        </w:rPr>
        <w:t xml:space="preserve">Article </w:t>
      </w:r>
      <w:r w:rsidR="00206AAE">
        <w:rPr>
          <w:b/>
          <w:bCs/>
          <w:color w:val="000000"/>
        </w:rPr>
        <w:t>2</w:t>
      </w:r>
      <w:r w:rsidRPr="00945147">
        <w:rPr>
          <w:b/>
          <w:bCs/>
          <w:color w:val="000000"/>
        </w:rPr>
        <w:t>.</w:t>
      </w:r>
      <w:r w:rsidR="00206AAE">
        <w:rPr>
          <w:b/>
          <w:bCs/>
          <w:color w:val="000000"/>
        </w:rPr>
        <w:t>2</w:t>
      </w:r>
      <w:r w:rsidR="00A3127D" w:rsidRPr="00945147">
        <w:rPr>
          <w:b/>
          <w:bCs/>
          <w:color w:val="000000"/>
        </w:rPr>
        <w:t xml:space="preserve"> </w:t>
      </w:r>
      <w:r w:rsidRPr="00945147">
        <w:rPr>
          <w:b/>
          <w:bCs/>
          <w:color w:val="000000"/>
        </w:rPr>
        <w:t xml:space="preserve">– </w:t>
      </w:r>
      <w:r w:rsidR="0051605E">
        <w:rPr>
          <w:b/>
          <w:bCs/>
          <w:color w:val="000000"/>
        </w:rPr>
        <w:t>Management Personnel Plan</w:t>
      </w:r>
      <w:r w:rsidRPr="00945147">
        <w:rPr>
          <w:color w:val="000000"/>
        </w:rPr>
        <w:t xml:space="preserve"> </w:t>
      </w:r>
    </w:p>
    <w:p w14:paraId="681E079A" w14:textId="77777777" w:rsidR="00F052FB" w:rsidRPr="00945147" w:rsidRDefault="00F052FB" w:rsidP="00F052FB">
      <w:pPr>
        <w:rPr>
          <w:b/>
          <w:bCs/>
          <w:color w:val="000000"/>
        </w:rPr>
      </w:pPr>
    </w:p>
    <w:p w14:paraId="63169CE6" w14:textId="41EFC718" w:rsidR="00F052FB" w:rsidRPr="00945147" w:rsidRDefault="00F052FB" w:rsidP="00F052FB">
      <w:pPr>
        <w:ind w:left="90" w:firstLine="630"/>
        <w:jc w:val="both"/>
        <w:rPr>
          <w:b/>
        </w:rPr>
      </w:pPr>
      <w:r w:rsidRPr="00945147">
        <w:rPr>
          <w:b/>
        </w:rPr>
        <w:t xml:space="preserve">§ </w:t>
      </w:r>
      <w:r w:rsidR="00A05B04" w:rsidRPr="00945147">
        <w:rPr>
          <w:b/>
        </w:rPr>
        <w:t>42</w:t>
      </w:r>
      <w:r w:rsidR="0051605E">
        <w:rPr>
          <w:b/>
        </w:rPr>
        <w:t>723</w:t>
      </w:r>
      <w:r w:rsidRPr="00945147">
        <w:rPr>
          <w:b/>
        </w:rPr>
        <w:t xml:space="preserve">.  </w:t>
      </w:r>
      <w:r w:rsidR="009D611E">
        <w:rPr>
          <w:b/>
        </w:rPr>
        <w:t>Employment Status</w:t>
      </w:r>
      <w:r w:rsidRPr="00945147">
        <w:rPr>
          <w:b/>
        </w:rPr>
        <w:t>.</w:t>
      </w:r>
    </w:p>
    <w:p w14:paraId="758E0A5A" w14:textId="77777777" w:rsidR="00F052FB" w:rsidRPr="00945147" w:rsidRDefault="00F052FB" w:rsidP="00F052FB">
      <w:pPr>
        <w:jc w:val="both"/>
        <w:rPr>
          <w:b/>
        </w:rPr>
      </w:pPr>
      <w:r w:rsidRPr="00945147">
        <w:rPr>
          <w:b/>
        </w:rPr>
        <w:tab/>
      </w:r>
      <w:r w:rsidRPr="00945147">
        <w:tab/>
      </w:r>
    </w:p>
    <w:p w14:paraId="6234EABE" w14:textId="0466326F" w:rsidR="00E47365" w:rsidRDefault="00E47365" w:rsidP="00E47365">
      <w:pPr>
        <w:jc w:val="both"/>
      </w:pPr>
      <w:r>
        <w:t xml:space="preserve">(a) A Management Personnel Plan employee serves at the </w:t>
      </w:r>
      <w:r w:rsidRPr="00A4373D">
        <w:rPr>
          <w:strike/>
        </w:rPr>
        <w:t>pleasure</w:t>
      </w:r>
      <w:r w:rsidRPr="001713AD">
        <w:rPr>
          <w:strike/>
        </w:rPr>
        <w:t xml:space="preserve"> </w:t>
      </w:r>
      <w:r w:rsidR="00A4373D" w:rsidRPr="001713AD">
        <w:rPr>
          <w:u w:val="single"/>
        </w:rPr>
        <w:t xml:space="preserve">will </w:t>
      </w:r>
      <w:r>
        <w:t>of the campus President or the Chancellor, as appropriate. A Management Personnel Plan employee shall not serve a probationary period and shall not receive permanent status.</w:t>
      </w:r>
    </w:p>
    <w:p w14:paraId="708D1561" w14:textId="77777777" w:rsidR="00E47365" w:rsidRPr="00E47365" w:rsidRDefault="00E47365" w:rsidP="00E47365">
      <w:pPr>
        <w:pStyle w:val="Default"/>
      </w:pPr>
    </w:p>
    <w:p w14:paraId="231E56E3" w14:textId="1BBABA30" w:rsidR="00E47365" w:rsidRDefault="00E47365" w:rsidP="00E47365">
      <w:pPr>
        <w:jc w:val="both"/>
      </w:pPr>
      <w:r>
        <w:t>(</w:t>
      </w:r>
      <w:r w:rsidRPr="00FE6BF8">
        <w:t>b</w:t>
      </w:r>
      <w:r w:rsidRPr="00A14F82">
        <w:t>) Athletic personnel who are appointed</w:t>
      </w:r>
      <w:r>
        <w:t xml:space="preserve"> to positions in the Management Personnel Plan</w:t>
      </w:r>
      <w:r w:rsidR="00A14F82">
        <w:t xml:space="preserve"> </w:t>
      </w:r>
      <w:r>
        <w:t>may be given appointments for a definite term. Any such appointment must be in writing and contain the initial date of appointment, the date on which the appointment expires, and a statement that the appointment may be terminated by the appointing authority at any time on terms set forth in the appointment document.</w:t>
      </w:r>
    </w:p>
    <w:p w14:paraId="0EE6C3E0" w14:textId="77777777" w:rsidR="00E47365" w:rsidRDefault="00E47365" w:rsidP="00E47365">
      <w:pPr>
        <w:jc w:val="both"/>
      </w:pPr>
    </w:p>
    <w:p w14:paraId="5DF81077" w14:textId="57B647EC" w:rsidR="00E47365" w:rsidRDefault="00E47365" w:rsidP="00E47365">
      <w:pPr>
        <w:jc w:val="both"/>
      </w:pPr>
      <w:r>
        <w:t>(</w:t>
      </w:r>
      <w:r w:rsidRPr="00FE6BF8">
        <w:t>c</w:t>
      </w:r>
      <w:r>
        <w:t>) A Management Personnel Plan employee who had permanent status in a class prior to January 1, 1984 shall retain permanent status in the class despite inclusion as a Management Personnel Plan employee. A Management Personnel Plan employee who prior to January 1, 1984 was serving a probationary period may be awarded permanent status by the appointing power upon the successful conclusion of the probationary period. Upon acquisition of permanent status such an employee shall retain permanent status in the same manner as an employee who has permanent status prior to January 1, 1984.</w:t>
      </w:r>
    </w:p>
    <w:p w14:paraId="68DDF8FC" w14:textId="77777777" w:rsidR="00E47365" w:rsidRDefault="00E47365" w:rsidP="00E47365">
      <w:pPr>
        <w:jc w:val="both"/>
      </w:pPr>
    </w:p>
    <w:p w14:paraId="109C8272" w14:textId="06F1FD7B" w:rsidR="00E47365" w:rsidRDefault="00E47365" w:rsidP="00E47365">
      <w:pPr>
        <w:jc w:val="both"/>
      </w:pPr>
      <w:r>
        <w:t>(</w:t>
      </w:r>
      <w:r w:rsidRPr="00FE6BF8">
        <w:t>d</w:t>
      </w:r>
      <w:r>
        <w:t>) A Management Personnel Plan employee who retains permanent status under subdivision (c) and who is placed in or promoted to a position under the Management Personnel Plan shall retain retreat rights as described in this subdivision (d) to the former class in which permanent status is held. Should the appointing power terminate the Management Personnel Plan employee's service in a Management Personnel Plan position, the employee shall have the right to return to the former class in which permanent status is held at the salary last received in the permanent class.</w:t>
      </w:r>
    </w:p>
    <w:p w14:paraId="3FECD476" w14:textId="77777777" w:rsidR="00E47365" w:rsidRDefault="00E47365" w:rsidP="00E47365">
      <w:pPr>
        <w:jc w:val="both"/>
      </w:pPr>
    </w:p>
    <w:p w14:paraId="7A4BC5E2" w14:textId="481BD60E" w:rsidR="00F052FB" w:rsidRPr="00945147" w:rsidRDefault="00E47365" w:rsidP="00E47365">
      <w:pPr>
        <w:jc w:val="both"/>
      </w:pPr>
      <w:r>
        <w:t>(</w:t>
      </w:r>
      <w:r w:rsidRPr="00FE6BF8">
        <w:t>e</w:t>
      </w:r>
      <w:r>
        <w:t xml:space="preserve">) </w:t>
      </w:r>
      <w:r w:rsidRPr="00FE6BF8">
        <w:rPr>
          <w:strike/>
        </w:rPr>
        <w:t>Except in the case of layoff, t</w:t>
      </w:r>
      <w:r w:rsidR="00E137E1" w:rsidRPr="001713AD">
        <w:rPr>
          <w:strike/>
        </w:rPr>
        <w:t xml:space="preserve"> </w:t>
      </w:r>
      <w:r w:rsidR="00AE0022" w:rsidRPr="00BA01F8">
        <w:rPr>
          <w:u w:val="single"/>
        </w:rPr>
        <w:t xml:space="preserve">With </w:t>
      </w:r>
      <w:r w:rsidR="00BB512E" w:rsidRPr="00BA01F8">
        <w:rPr>
          <w:u w:val="single"/>
        </w:rPr>
        <w:t>respect to employees who were hired on or after January 1, 1984, t</w:t>
      </w:r>
      <w:r>
        <w:t xml:space="preserve">he President or Chancellor, as appropriate, shall give a Management Personnel Plan employee, with the exception of </w:t>
      </w:r>
      <w:r w:rsidRPr="00A14F82">
        <w:t>athletic personne</w:t>
      </w:r>
      <w:r w:rsidR="00A14F82">
        <w:t xml:space="preserve">l </w:t>
      </w:r>
      <w:r>
        <w:t>appointed to definite terms under (b) above, notice of termination at least three months prior to the employee's separation date or shall give a Management Personnel Plan employee, with the exception of athletic personnel appointed to definite terms under (b) above, corresponding salary in lieu of notice.</w:t>
      </w:r>
    </w:p>
    <w:p w14:paraId="3438FE2B" w14:textId="77777777" w:rsidR="00E47365" w:rsidRDefault="00E47365" w:rsidP="00F052FB">
      <w:pPr>
        <w:jc w:val="both"/>
      </w:pPr>
    </w:p>
    <w:p w14:paraId="47F35587" w14:textId="7B9F958B" w:rsidR="00F052FB" w:rsidRPr="00945147" w:rsidRDefault="00F052FB" w:rsidP="00F052FB">
      <w:pPr>
        <w:jc w:val="both"/>
      </w:pPr>
      <w:r w:rsidRPr="00945147">
        <w:t>Note:  Authority cited:  Sections 89030 and 89500, Education Code.  Reference:  Section 89500, Education Code.</w:t>
      </w:r>
    </w:p>
    <w:sectPr w:rsidR="00F052FB" w:rsidRPr="00945147" w:rsidSect="009D3E7A">
      <w:headerReference w:type="default" r:id="rId11"/>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BD1D" w14:textId="77777777" w:rsidR="008E434D" w:rsidRDefault="008E434D" w:rsidP="004D2E70">
      <w:r>
        <w:separator/>
      </w:r>
    </w:p>
  </w:endnote>
  <w:endnote w:type="continuationSeparator" w:id="0">
    <w:p w14:paraId="290823E1" w14:textId="77777777" w:rsidR="008E434D" w:rsidRDefault="008E434D" w:rsidP="004D2E70">
      <w:r>
        <w:continuationSeparator/>
      </w:r>
    </w:p>
  </w:endnote>
  <w:endnote w:type="continuationNotice" w:id="1">
    <w:p w14:paraId="39E831C9" w14:textId="77777777" w:rsidR="008E434D" w:rsidRDefault="008E4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0648" w14:textId="77777777" w:rsidR="008E434D" w:rsidRDefault="008E434D" w:rsidP="004D2E70">
      <w:r>
        <w:separator/>
      </w:r>
    </w:p>
  </w:footnote>
  <w:footnote w:type="continuationSeparator" w:id="0">
    <w:p w14:paraId="73F83ED2" w14:textId="77777777" w:rsidR="008E434D" w:rsidRDefault="008E434D" w:rsidP="004D2E70">
      <w:r>
        <w:continuationSeparator/>
      </w:r>
    </w:p>
  </w:footnote>
  <w:footnote w:type="continuationNotice" w:id="1">
    <w:p w14:paraId="26BAFC7F" w14:textId="77777777" w:rsidR="008E434D" w:rsidRDefault="008E4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F45" w14:textId="0E80A2DE" w:rsidR="003C64EC" w:rsidRDefault="003C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9860897">
    <w:abstractNumId w:val="3"/>
  </w:num>
  <w:num w:numId="2" w16cid:durableId="922104605">
    <w:abstractNumId w:val="6"/>
  </w:num>
  <w:num w:numId="3" w16cid:durableId="981348195">
    <w:abstractNumId w:val="5"/>
  </w:num>
  <w:num w:numId="4" w16cid:durableId="1368482026">
    <w:abstractNumId w:val="2"/>
  </w:num>
  <w:num w:numId="5" w16cid:durableId="262107199">
    <w:abstractNumId w:val="11"/>
  </w:num>
  <w:num w:numId="6" w16cid:durableId="1023901070">
    <w:abstractNumId w:val="10"/>
  </w:num>
  <w:num w:numId="7" w16cid:durableId="1324739">
    <w:abstractNumId w:val="8"/>
  </w:num>
  <w:num w:numId="8" w16cid:durableId="1627618026">
    <w:abstractNumId w:val="7"/>
  </w:num>
  <w:num w:numId="9" w16cid:durableId="1485199560">
    <w:abstractNumId w:val="0"/>
  </w:num>
  <w:num w:numId="10" w16cid:durableId="1111046905">
    <w:abstractNumId w:val="1"/>
  </w:num>
  <w:num w:numId="11" w16cid:durableId="102268070">
    <w:abstractNumId w:val="9"/>
  </w:num>
  <w:num w:numId="12" w16cid:durableId="16182946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AF"/>
    <w:rsid w:val="000053C8"/>
    <w:rsid w:val="00011E2E"/>
    <w:rsid w:val="00012EEE"/>
    <w:rsid w:val="00033CBC"/>
    <w:rsid w:val="00036CD0"/>
    <w:rsid w:val="00051007"/>
    <w:rsid w:val="00055A0C"/>
    <w:rsid w:val="00056046"/>
    <w:rsid w:val="00064583"/>
    <w:rsid w:val="000725AF"/>
    <w:rsid w:val="00080638"/>
    <w:rsid w:val="00085C60"/>
    <w:rsid w:val="00096988"/>
    <w:rsid w:val="000A3D1E"/>
    <w:rsid w:val="000B2CD8"/>
    <w:rsid w:val="000E05C1"/>
    <w:rsid w:val="000F77C8"/>
    <w:rsid w:val="00101B68"/>
    <w:rsid w:val="00111F07"/>
    <w:rsid w:val="0011430C"/>
    <w:rsid w:val="00123184"/>
    <w:rsid w:val="001360DF"/>
    <w:rsid w:val="0014755A"/>
    <w:rsid w:val="00160359"/>
    <w:rsid w:val="00170003"/>
    <w:rsid w:val="001713AD"/>
    <w:rsid w:val="00192371"/>
    <w:rsid w:val="001927BE"/>
    <w:rsid w:val="001A0025"/>
    <w:rsid w:val="001B0A8C"/>
    <w:rsid w:val="001B62EA"/>
    <w:rsid w:val="001C0DA0"/>
    <w:rsid w:val="001C0ED3"/>
    <w:rsid w:val="001C36D9"/>
    <w:rsid w:val="001D00F7"/>
    <w:rsid w:val="00206AAE"/>
    <w:rsid w:val="00214C8D"/>
    <w:rsid w:val="0021617A"/>
    <w:rsid w:val="00220CE3"/>
    <w:rsid w:val="00235A56"/>
    <w:rsid w:val="00246F94"/>
    <w:rsid w:val="0026091D"/>
    <w:rsid w:val="002666E3"/>
    <w:rsid w:val="00271E70"/>
    <w:rsid w:val="002A1115"/>
    <w:rsid w:val="002D32EE"/>
    <w:rsid w:val="002D7248"/>
    <w:rsid w:val="002E61B7"/>
    <w:rsid w:val="002F146C"/>
    <w:rsid w:val="00313B65"/>
    <w:rsid w:val="00320EA2"/>
    <w:rsid w:val="00326F64"/>
    <w:rsid w:val="00352D10"/>
    <w:rsid w:val="00362902"/>
    <w:rsid w:val="00373857"/>
    <w:rsid w:val="00383831"/>
    <w:rsid w:val="003857E4"/>
    <w:rsid w:val="003C1841"/>
    <w:rsid w:val="003C521D"/>
    <w:rsid w:val="003C64EC"/>
    <w:rsid w:val="003C7503"/>
    <w:rsid w:val="003D3D45"/>
    <w:rsid w:val="003D483A"/>
    <w:rsid w:val="003D5B8F"/>
    <w:rsid w:val="003D6F3A"/>
    <w:rsid w:val="003E0F79"/>
    <w:rsid w:val="003E3296"/>
    <w:rsid w:val="003F48EF"/>
    <w:rsid w:val="00402B1C"/>
    <w:rsid w:val="004063D3"/>
    <w:rsid w:val="00412C46"/>
    <w:rsid w:val="004272AA"/>
    <w:rsid w:val="00432684"/>
    <w:rsid w:val="0045169B"/>
    <w:rsid w:val="004764D6"/>
    <w:rsid w:val="0047749C"/>
    <w:rsid w:val="00493A60"/>
    <w:rsid w:val="004A3461"/>
    <w:rsid w:val="004A44EB"/>
    <w:rsid w:val="004B20AD"/>
    <w:rsid w:val="004D2A9F"/>
    <w:rsid w:val="004D2E70"/>
    <w:rsid w:val="004D6B3E"/>
    <w:rsid w:val="004E20EF"/>
    <w:rsid w:val="004E5784"/>
    <w:rsid w:val="004E58E7"/>
    <w:rsid w:val="004F026A"/>
    <w:rsid w:val="004F1666"/>
    <w:rsid w:val="00506A1A"/>
    <w:rsid w:val="00510E96"/>
    <w:rsid w:val="0051109F"/>
    <w:rsid w:val="00513032"/>
    <w:rsid w:val="0051605E"/>
    <w:rsid w:val="005232A4"/>
    <w:rsid w:val="00542655"/>
    <w:rsid w:val="00547071"/>
    <w:rsid w:val="005510A5"/>
    <w:rsid w:val="0055277E"/>
    <w:rsid w:val="00552E98"/>
    <w:rsid w:val="005739CD"/>
    <w:rsid w:val="00584BEA"/>
    <w:rsid w:val="005A31C8"/>
    <w:rsid w:val="005C1ADF"/>
    <w:rsid w:val="005D1810"/>
    <w:rsid w:val="005E0E50"/>
    <w:rsid w:val="005F5A69"/>
    <w:rsid w:val="006205B6"/>
    <w:rsid w:val="00627AEF"/>
    <w:rsid w:val="00633102"/>
    <w:rsid w:val="00635FDF"/>
    <w:rsid w:val="006434C0"/>
    <w:rsid w:val="00645D46"/>
    <w:rsid w:val="00646F12"/>
    <w:rsid w:val="00652FCE"/>
    <w:rsid w:val="00664BE9"/>
    <w:rsid w:val="006739D1"/>
    <w:rsid w:val="00675983"/>
    <w:rsid w:val="006867A7"/>
    <w:rsid w:val="00694992"/>
    <w:rsid w:val="006A3313"/>
    <w:rsid w:val="006B6348"/>
    <w:rsid w:val="006B6E89"/>
    <w:rsid w:val="006E73FC"/>
    <w:rsid w:val="00701B0A"/>
    <w:rsid w:val="00701CEF"/>
    <w:rsid w:val="00710995"/>
    <w:rsid w:val="00715A0D"/>
    <w:rsid w:val="00720CE5"/>
    <w:rsid w:val="00721ACB"/>
    <w:rsid w:val="00722C24"/>
    <w:rsid w:val="0074235C"/>
    <w:rsid w:val="0074249A"/>
    <w:rsid w:val="00756D9A"/>
    <w:rsid w:val="0075711C"/>
    <w:rsid w:val="00763BCC"/>
    <w:rsid w:val="0076477E"/>
    <w:rsid w:val="0077065A"/>
    <w:rsid w:val="00776B37"/>
    <w:rsid w:val="0078457C"/>
    <w:rsid w:val="00793512"/>
    <w:rsid w:val="007A1101"/>
    <w:rsid w:val="007A272B"/>
    <w:rsid w:val="007A2E4B"/>
    <w:rsid w:val="007A324C"/>
    <w:rsid w:val="007A357D"/>
    <w:rsid w:val="007A658C"/>
    <w:rsid w:val="007B072E"/>
    <w:rsid w:val="007C7451"/>
    <w:rsid w:val="007F7CE9"/>
    <w:rsid w:val="008027A2"/>
    <w:rsid w:val="00825497"/>
    <w:rsid w:val="008314B2"/>
    <w:rsid w:val="00836813"/>
    <w:rsid w:val="00837E54"/>
    <w:rsid w:val="008524CB"/>
    <w:rsid w:val="008653BE"/>
    <w:rsid w:val="00874B2C"/>
    <w:rsid w:val="00884646"/>
    <w:rsid w:val="00890E55"/>
    <w:rsid w:val="008953A7"/>
    <w:rsid w:val="008A0913"/>
    <w:rsid w:val="008A0E45"/>
    <w:rsid w:val="008A3781"/>
    <w:rsid w:val="008A531C"/>
    <w:rsid w:val="008C2114"/>
    <w:rsid w:val="008C3613"/>
    <w:rsid w:val="008E25F4"/>
    <w:rsid w:val="008E33DC"/>
    <w:rsid w:val="008E434D"/>
    <w:rsid w:val="008F735C"/>
    <w:rsid w:val="00901119"/>
    <w:rsid w:val="009054AC"/>
    <w:rsid w:val="00912AB1"/>
    <w:rsid w:val="00924328"/>
    <w:rsid w:val="0092743D"/>
    <w:rsid w:val="0093163F"/>
    <w:rsid w:val="009417D5"/>
    <w:rsid w:val="009509D2"/>
    <w:rsid w:val="009541AF"/>
    <w:rsid w:val="00954799"/>
    <w:rsid w:val="00957BCD"/>
    <w:rsid w:val="00964E6B"/>
    <w:rsid w:val="00964F8C"/>
    <w:rsid w:val="009754FC"/>
    <w:rsid w:val="009767F3"/>
    <w:rsid w:val="00976915"/>
    <w:rsid w:val="00987227"/>
    <w:rsid w:val="009903FA"/>
    <w:rsid w:val="00990DBA"/>
    <w:rsid w:val="00996E3B"/>
    <w:rsid w:val="009A595B"/>
    <w:rsid w:val="009C3119"/>
    <w:rsid w:val="009C568B"/>
    <w:rsid w:val="009C7BC7"/>
    <w:rsid w:val="009D2DF8"/>
    <w:rsid w:val="009D3E7A"/>
    <w:rsid w:val="009D611E"/>
    <w:rsid w:val="009E6A00"/>
    <w:rsid w:val="00A05B04"/>
    <w:rsid w:val="00A14F82"/>
    <w:rsid w:val="00A2040B"/>
    <w:rsid w:val="00A2049F"/>
    <w:rsid w:val="00A3127D"/>
    <w:rsid w:val="00A332FA"/>
    <w:rsid w:val="00A36F9B"/>
    <w:rsid w:val="00A4373D"/>
    <w:rsid w:val="00A56970"/>
    <w:rsid w:val="00A60CEB"/>
    <w:rsid w:val="00A64524"/>
    <w:rsid w:val="00A81AC5"/>
    <w:rsid w:val="00A861F0"/>
    <w:rsid w:val="00AA167D"/>
    <w:rsid w:val="00AA7DC2"/>
    <w:rsid w:val="00AC0C77"/>
    <w:rsid w:val="00AC2660"/>
    <w:rsid w:val="00AC79DB"/>
    <w:rsid w:val="00AD21C9"/>
    <w:rsid w:val="00AD5348"/>
    <w:rsid w:val="00AE0022"/>
    <w:rsid w:val="00AE0B2A"/>
    <w:rsid w:val="00AE4AE0"/>
    <w:rsid w:val="00AE77D6"/>
    <w:rsid w:val="00AF1F69"/>
    <w:rsid w:val="00B02FCE"/>
    <w:rsid w:val="00B030E7"/>
    <w:rsid w:val="00B1541B"/>
    <w:rsid w:val="00B209CE"/>
    <w:rsid w:val="00B26598"/>
    <w:rsid w:val="00B26E3F"/>
    <w:rsid w:val="00B3598B"/>
    <w:rsid w:val="00B510A3"/>
    <w:rsid w:val="00B53015"/>
    <w:rsid w:val="00B5390F"/>
    <w:rsid w:val="00B556E8"/>
    <w:rsid w:val="00B65242"/>
    <w:rsid w:val="00B7302C"/>
    <w:rsid w:val="00B74026"/>
    <w:rsid w:val="00B75863"/>
    <w:rsid w:val="00BA01F8"/>
    <w:rsid w:val="00BA399B"/>
    <w:rsid w:val="00BA5081"/>
    <w:rsid w:val="00BB512E"/>
    <w:rsid w:val="00BC62B2"/>
    <w:rsid w:val="00C047BD"/>
    <w:rsid w:val="00C04E6B"/>
    <w:rsid w:val="00C10647"/>
    <w:rsid w:val="00C130DB"/>
    <w:rsid w:val="00C241E8"/>
    <w:rsid w:val="00C34E59"/>
    <w:rsid w:val="00C4031B"/>
    <w:rsid w:val="00C44088"/>
    <w:rsid w:val="00C451C7"/>
    <w:rsid w:val="00C62BF6"/>
    <w:rsid w:val="00C7203A"/>
    <w:rsid w:val="00C72837"/>
    <w:rsid w:val="00C82028"/>
    <w:rsid w:val="00CA65B0"/>
    <w:rsid w:val="00CA67E5"/>
    <w:rsid w:val="00CB1359"/>
    <w:rsid w:val="00CB211D"/>
    <w:rsid w:val="00CB2D8A"/>
    <w:rsid w:val="00CB7371"/>
    <w:rsid w:val="00CE5296"/>
    <w:rsid w:val="00CE7B63"/>
    <w:rsid w:val="00D06839"/>
    <w:rsid w:val="00D13593"/>
    <w:rsid w:val="00D15185"/>
    <w:rsid w:val="00D279F4"/>
    <w:rsid w:val="00D402D6"/>
    <w:rsid w:val="00D42EB3"/>
    <w:rsid w:val="00D50584"/>
    <w:rsid w:val="00D51B5E"/>
    <w:rsid w:val="00D879B8"/>
    <w:rsid w:val="00D97BA1"/>
    <w:rsid w:val="00DB2803"/>
    <w:rsid w:val="00DB4994"/>
    <w:rsid w:val="00DC0423"/>
    <w:rsid w:val="00DD2F83"/>
    <w:rsid w:val="00DD34AA"/>
    <w:rsid w:val="00DF37B3"/>
    <w:rsid w:val="00E01901"/>
    <w:rsid w:val="00E036AC"/>
    <w:rsid w:val="00E10641"/>
    <w:rsid w:val="00E137E1"/>
    <w:rsid w:val="00E13898"/>
    <w:rsid w:val="00E23EA2"/>
    <w:rsid w:val="00E2472F"/>
    <w:rsid w:val="00E31A25"/>
    <w:rsid w:val="00E367AF"/>
    <w:rsid w:val="00E40AD4"/>
    <w:rsid w:val="00E47365"/>
    <w:rsid w:val="00E518E9"/>
    <w:rsid w:val="00E51CA1"/>
    <w:rsid w:val="00E53B9C"/>
    <w:rsid w:val="00E61E29"/>
    <w:rsid w:val="00E70CD2"/>
    <w:rsid w:val="00E73DAE"/>
    <w:rsid w:val="00E823F5"/>
    <w:rsid w:val="00E8763F"/>
    <w:rsid w:val="00EA3721"/>
    <w:rsid w:val="00EA51CE"/>
    <w:rsid w:val="00EB57D0"/>
    <w:rsid w:val="00EB67F8"/>
    <w:rsid w:val="00EE62D1"/>
    <w:rsid w:val="00EF12EF"/>
    <w:rsid w:val="00EF29AD"/>
    <w:rsid w:val="00EF6247"/>
    <w:rsid w:val="00F052FB"/>
    <w:rsid w:val="00F24F1E"/>
    <w:rsid w:val="00F35ED5"/>
    <w:rsid w:val="00F361E5"/>
    <w:rsid w:val="00F47BBE"/>
    <w:rsid w:val="00FB3A8F"/>
    <w:rsid w:val="00FB3E5A"/>
    <w:rsid w:val="00FB58C9"/>
    <w:rsid w:val="00FC768C"/>
    <w:rsid w:val="00FD4788"/>
    <w:rsid w:val="00FE6BF8"/>
    <w:rsid w:val="00FE7F74"/>
    <w:rsid w:val="00FF1813"/>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32FD9"/>
  <w15:docId w15:val="{BD17A5C4-30A8-4240-AB4A-031CE376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unhideWhenUsed/>
    <w:rsid w:val="007A324C"/>
    <w:rPr>
      <w:sz w:val="20"/>
      <w:szCs w:val="20"/>
    </w:rPr>
  </w:style>
  <w:style w:type="character" w:customStyle="1" w:styleId="CommentTextChar">
    <w:name w:val="Comment Text Char"/>
    <w:basedOn w:val="DefaultParagraphFont"/>
    <w:link w:val="CommentText"/>
    <w:uiPriority w:val="99"/>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664BE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6087">
      <w:bodyDiv w:val="1"/>
      <w:marLeft w:val="0"/>
      <w:marRight w:val="0"/>
      <w:marTop w:val="0"/>
      <w:marBottom w:val="0"/>
      <w:divBdr>
        <w:top w:val="none" w:sz="0" w:space="0" w:color="auto"/>
        <w:left w:val="none" w:sz="0" w:space="0" w:color="auto"/>
        <w:bottom w:val="none" w:sz="0" w:space="0" w:color="auto"/>
        <w:right w:val="none" w:sz="0" w:space="0" w:color="auto"/>
      </w:divBdr>
      <w:divsChild>
        <w:div w:id="795028051">
          <w:marLeft w:val="0"/>
          <w:marRight w:val="0"/>
          <w:marTop w:val="240"/>
          <w:marBottom w:val="0"/>
          <w:divBdr>
            <w:top w:val="none" w:sz="0" w:space="0" w:color="auto"/>
            <w:left w:val="none" w:sz="0" w:space="0" w:color="auto"/>
            <w:bottom w:val="none" w:sz="0" w:space="0" w:color="auto"/>
            <w:right w:val="none" w:sz="0" w:space="0" w:color="auto"/>
          </w:divBdr>
          <w:divsChild>
            <w:div w:id="867720093">
              <w:marLeft w:val="0"/>
              <w:marRight w:val="0"/>
              <w:marTop w:val="0"/>
              <w:marBottom w:val="0"/>
              <w:divBdr>
                <w:top w:val="none" w:sz="0" w:space="0" w:color="auto"/>
                <w:left w:val="none" w:sz="0" w:space="0" w:color="auto"/>
                <w:bottom w:val="none" w:sz="0" w:space="0" w:color="auto"/>
                <w:right w:val="none" w:sz="0" w:space="0" w:color="auto"/>
              </w:divBdr>
              <w:divsChild>
                <w:div w:id="20620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40219">
          <w:marLeft w:val="0"/>
          <w:marRight w:val="0"/>
          <w:marTop w:val="240"/>
          <w:marBottom w:val="0"/>
          <w:divBdr>
            <w:top w:val="none" w:sz="0" w:space="0" w:color="auto"/>
            <w:left w:val="none" w:sz="0" w:space="0" w:color="auto"/>
            <w:bottom w:val="none" w:sz="0" w:space="0" w:color="auto"/>
            <w:right w:val="none" w:sz="0" w:space="0" w:color="auto"/>
          </w:divBdr>
          <w:divsChild>
            <w:div w:id="2099281683">
              <w:marLeft w:val="0"/>
              <w:marRight w:val="0"/>
              <w:marTop w:val="0"/>
              <w:marBottom w:val="0"/>
              <w:divBdr>
                <w:top w:val="none" w:sz="0" w:space="0" w:color="auto"/>
                <w:left w:val="none" w:sz="0" w:space="0" w:color="auto"/>
                <w:bottom w:val="none" w:sz="0" w:space="0" w:color="auto"/>
                <w:right w:val="none" w:sz="0" w:space="0" w:color="auto"/>
              </w:divBdr>
              <w:divsChild>
                <w:div w:id="48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286">
          <w:marLeft w:val="0"/>
          <w:marRight w:val="0"/>
          <w:marTop w:val="240"/>
          <w:marBottom w:val="0"/>
          <w:divBdr>
            <w:top w:val="none" w:sz="0" w:space="0" w:color="auto"/>
            <w:left w:val="none" w:sz="0" w:space="0" w:color="auto"/>
            <w:bottom w:val="none" w:sz="0" w:space="0" w:color="auto"/>
            <w:right w:val="none" w:sz="0" w:space="0" w:color="auto"/>
          </w:divBdr>
          <w:divsChild>
            <w:div w:id="519515708">
              <w:marLeft w:val="0"/>
              <w:marRight w:val="0"/>
              <w:marTop w:val="0"/>
              <w:marBottom w:val="0"/>
              <w:divBdr>
                <w:top w:val="none" w:sz="0" w:space="0" w:color="auto"/>
                <w:left w:val="none" w:sz="0" w:space="0" w:color="auto"/>
                <w:bottom w:val="none" w:sz="0" w:space="0" w:color="auto"/>
                <w:right w:val="none" w:sz="0" w:space="0" w:color="auto"/>
              </w:divBdr>
              <w:divsChild>
                <w:div w:id="6330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219">
          <w:marLeft w:val="0"/>
          <w:marRight w:val="0"/>
          <w:marTop w:val="240"/>
          <w:marBottom w:val="0"/>
          <w:divBdr>
            <w:top w:val="none" w:sz="0" w:space="0" w:color="auto"/>
            <w:left w:val="none" w:sz="0" w:space="0" w:color="auto"/>
            <w:bottom w:val="none" w:sz="0" w:space="0" w:color="auto"/>
            <w:right w:val="none" w:sz="0" w:space="0" w:color="auto"/>
          </w:divBdr>
          <w:divsChild>
            <w:div w:id="1623684303">
              <w:marLeft w:val="0"/>
              <w:marRight w:val="0"/>
              <w:marTop w:val="0"/>
              <w:marBottom w:val="0"/>
              <w:divBdr>
                <w:top w:val="none" w:sz="0" w:space="0" w:color="auto"/>
                <w:left w:val="none" w:sz="0" w:space="0" w:color="auto"/>
                <w:bottom w:val="none" w:sz="0" w:space="0" w:color="auto"/>
                <w:right w:val="none" w:sz="0" w:space="0" w:color="auto"/>
              </w:divBdr>
              <w:divsChild>
                <w:div w:id="194001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74">
          <w:marLeft w:val="0"/>
          <w:marRight w:val="0"/>
          <w:marTop w:val="240"/>
          <w:marBottom w:val="0"/>
          <w:divBdr>
            <w:top w:val="none" w:sz="0" w:space="0" w:color="auto"/>
            <w:left w:val="none" w:sz="0" w:space="0" w:color="auto"/>
            <w:bottom w:val="none" w:sz="0" w:space="0" w:color="auto"/>
            <w:right w:val="none" w:sz="0" w:space="0" w:color="auto"/>
          </w:divBdr>
          <w:divsChild>
            <w:div w:id="1434130933">
              <w:marLeft w:val="0"/>
              <w:marRight w:val="0"/>
              <w:marTop w:val="0"/>
              <w:marBottom w:val="0"/>
              <w:divBdr>
                <w:top w:val="none" w:sz="0" w:space="0" w:color="auto"/>
                <w:left w:val="none" w:sz="0" w:space="0" w:color="auto"/>
                <w:bottom w:val="none" w:sz="0" w:space="0" w:color="auto"/>
                <w:right w:val="none" w:sz="0" w:space="0" w:color="auto"/>
              </w:divBdr>
              <w:divsChild>
                <w:div w:id="19855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355ef0-b855-4ebb-a92a-a6c79f7573fd">
      <UserInfo>
        <DisplayName>Mootchnik, Marc</DisplayName>
        <AccountId>78</AccountId>
        <AccountType/>
      </UserInfo>
      <UserInfo>
        <DisplayName>Alvarez, Andy</DisplayName>
        <AccountId>7</AccountId>
        <AccountType/>
      </UserInfo>
      <UserInfo>
        <DisplayName>Rhee, Ed</DisplayName>
        <AccountId>232</AccountId>
        <AccountType/>
      </UserInfo>
      <UserInfo>
        <DisplayName>Maiorano, Andy</DisplayName>
        <AccountId>237</AccountId>
        <AccountType/>
      </UserInfo>
      <UserInfo>
        <DisplayName>Walter, Elisabeth</DisplayName>
        <AccountId>236</AccountId>
        <AccountType/>
      </UserInfo>
      <UserInfo>
        <DisplayName>Ryan, Beth</DisplayName>
        <AccountId>16</AccountId>
        <AccountType/>
      </UserInfo>
      <UserInfo>
        <DisplayName>Torne, Joan</DisplayName>
        <AccountId>21</AccountId>
        <AccountType/>
      </UserInfo>
      <UserInfo>
        <DisplayName>Hernandez-Landeros, Lety</DisplayName>
        <AccountId>67</AccountId>
        <AccountType/>
      </UserInfo>
      <UserInfo>
        <DisplayName>Boyd, Lisa</DisplayName>
        <AccountId>10</AccountId>
        <AccountType/>
      </UserInfo>
      <UserInfo>
        <DisplayName>Freedman, Leora</DisplayName>
        <AccountId>192</AccountId>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249DC23-29DD-447A-92B9-ECC671E55FFB}"/>
</file>

<file path=customXml/itemProps2.xml><?xml version="1.0" encoding="utf-8"?>
<ds:datastoreItem xmlns:ds="http://schemas.openxmlformats.org/officeDocument/2006/customXml" ds:itemID="{625B8F9D-7509-4D38-9E17-3B62066B326F}"/>
</file>

<file path=customXml/itemProps3.xml><?xml version="1.0" encoding="utf-8"?>
<ds:datastoreItem xmlns:ds="http://schemas.openxmlformats.org/officeDocument/2006/customXml" ds:itemID="{40857EDB-FCE7-4176-9D9F-97199F2A88D9}"/>
</file>

<file path=customXml/itemProps4.xml><?xml version="1.0" encoding="utf-8"?>
<ds:datastoreItem xmlns:ds="http://schemas.openxmlformats.org/officeDocument/2006/customXml" ds:itemID="{09807E94-0354-47A3-B691-0E11033E59C7}"/>
</file>

<file path=customXml/itemProps5.xml><?xml version="1.0" encoding="utf-8"?>
<ds:datastoreItem xmlns:ds="http://schemas.openxmlformats.org/officeDocument/2006/customXml" ds:itemID="{EE894E0D-28A5-4797-BEF2-87A2195F92CC}"/>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Andrews</dc:creator>
  <cp:keywords/>
  <cp:lastModifiedBy>Alvarez, Andy</cp:lastModifiedBy>
  <cp:revision>4</cp:revision>
  <cp:lastPrinted>2019-06-03T22:53:00Z</cp:lastPrinted>
  <dcterms:created xsi:type="dcterms:W3CDTF">2023-03-30T19:11:00Z</dcterms:created>
  <dcterms:modified xsi:type="dcterms:W3CDTF">2023-04-04T20:42:00Z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0x0101006B4CE8E9565F9B4A9CBDF2B0C151C17F</vt:lpwstr>
  </property>
</Properties>
</file>